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EA3" w14:textId="77777777" w:rsidR="00211487" w:rsidRDefault="004C1DF2">
      <w:pPr>
        <w:pStyle w:val="Ttulo"/>
      </w:pPr>
      <w:r>
        <w:t xml:space="preserve">Sprint Backlog - </w:t>
      </w:r>
      <w:proofErr w:type="spellStart"/>
      <w:r>
        <w:t>TaskManager</w:t>
      </w:r>
      <w:proofErr w:type="spellEnd"/>
    </w:p>
    <w:p w14:paraId="746686C3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Autor: Carlos Alberto Bolaños Gamarra</w:t>
      </w:r>
    </w:p>
    <w:p w14:paraId="1C4CE5D9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Rodrigo Holgado Quispe</w:t>
      </w:r>
    </w:p>
    <w:p w14:paraId="4D1A64D0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 xml:space="preserve">Fabricio Huillca </w:t>
      </w:r>
      <w:proofErr w:type="spellStart"/>
      <w:r>
        <w:rPr>
          <w:b/>
        </w:rPr>
        <w:t>Perez</w:t>
      </w:r>
      <w:proofErr w:type="spellEnd"/>
    </w:p>
    <w:p w14:paraId="089A5522" w14:textId="77777777" w:rsidR="00211487" w:rsidRDefault="004C1DF2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Raul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Ppacsi</w:t>
      </w:r>
      <w:proofErr w:type="spellEnd"/>
      <w:r>
        <w:rPr>
          <w:b/>
        </w:rPr>
        <w:t xml:space="preserve"> Chillihuani</w:t>
      </w:r>
    </w:p>
    <w:p w14:paraId="23C0BD77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Versión:</w:t>
      </w:r>
      <w:r>
        <w:t xml:space="preserve"> 1.0</w:t>
      </w:r>
    </w:p>
    <w:p w14:paraId="343135FA" w14:textId="77777777" w:rsidR="00211487" w:rsidRDefault="00211487">
      <w:pPr>
        <w:spacing w:after="0" w:line="240" w:lineRule="auto"/>
        <w:jc w:val="right"/>
        <w:rPr>
          <w:b/>
        </w:rPr>
      </w:pPr>
    </w:p>
    <w:p w14:paraId="5EF0970D" w14:textId="77777777" w:rsidR="00211487" w:rsidRDefault="004C1DF2">
      <w:pPr>
        <w:pStyle w:val="Ttulo1"/>
      </w:pPr>
      <w:r>
        <w:t>1. Introducción</w:t>
      </w:r>
    </w:p>
    <w:p w14:paraId="4EDFC8C1" w14:textId="77777777" w:rsidR="00211487" w:rsidRDefault="004C1DF2">
      <w:r>
        <w:t xml:space="preserve">El presente documento constituye el Sprint Backlog del equipo de desarrollo para el proyecto </w:t>
      </w:r>
      <w:proofErr w:type="spellStart"/>
      <w:r>
        <w:t>TaskManager</w:t>
      </w:r>
      <w:proofErr w:type="spellEnd"/>
      <w:r>
        <w:t>. Su propósito es detallar de manera estructurada las épicas e historias de usuario seleccionadas, junto con las tareas específicas, responsables asigna</w:t>
      </w:r>
      <w:r>
        <w:t>dos, estimación de esfuerzo en horas y estado de avance.</w:t>
      </w:r>
    </w:p>
    <w:p w14:paraId="7A2577B1" w14:textId="77777777" w:rsidR="00211487" w:rsidRDefault="004C1DF2">
      <w:r>
        <w:t>Este Sprint Backlog actúa como una hoja de ruta operativa que orienta el trabajo del equipo durante el período planificado (16 de septiembre al 30 de noviembre de 2025). A través de él se busca garan</w:t>
      </w:r>
      <w:r>
        <w:t>tizar la trazabilidad de los requerimientos, la transparencia en la planificación y un seguimiento efectivo del progreso, permitiendo identificar riesgos, dependencias y necesidades de ajuste en tiempo real.</w:t>
      </w:r>
    </w:p>
    <w:p w14:paraId="0A6DAA81" w14:textId="77777777" w:rsidR="00211487" w:rsidRDefault="004C1DF2">
      <w:r>
        <w:t>La construcción de este documento responde a las</w:t>
      </w:r>
      <w:r>
        <w:t xml:space="preserve"> buenas prácticas de Scrum, fomentando la colaboración, la inspección continua y la entrega incremental de valor al cliente.</w:t>
      </w:r>
    </w:p>
    <w:p w14:paraId="2C32CB3D" w14:textId="77777777" w:rsidR="00211487" w:rsidRDefault="004C1DF2">
      <w:pPr>
        <w:pStyle w:val="Ttulo1"/>
      </w:pPr>
      <w:r>
        <w:t>2. Criterios de Estimación de Esfuerzo</w:t>
      </w:r>
    </w:p>
    <w:p w14:paraId="33ABBBBA" w14:textId="77777777" w:rsidR="00211487" w:rsidRDefault="004C1DF2">
      <w:pPr>
        <w:spacing w:before="240" w:after="240"/>
      </w:pPr>
      <w:r>
        <w:t xml:space="preserve">La estimación de esfuerzo fue realizada mediante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Poker</w:t>
      </w:r>
      <w:proofErr w:type="spellEnd"/>
      <w:r>
        <w:t xml:space="preserve"> y horas-persona, tomando en </w:t>
      </w:r>
      <w:r>
        <w:t>cuenta:</w:t>
      </w:r>
    </w:p>
    <w:p w14:paraId="5E4D9CDE" w14:textId="77777777" w:rsidR="00211487" w:rsidRDefault="004C1DF2">
      <w:pPr>
        <w:numPr>
          <w:ilvl w:val="0"/>
          <w:numId w:val="2"/>
        </w:numPr>
        <w:spacing w:before="240" w:after="0"/>
        <w:jc w:val="left"/>
      </w:pPr>
      <w:r>
        <w:t>Complejidad técnica.</w:t>
      </w:r>
    </w:p>
    <w:p w14:paraId="6287E9BB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 xml:space="preserve">Dependencias entre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 y UX.</w:t>
      </w:r>
    </w:p>
    <w:p w14:paraId="131E9928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>Riesgos potenciales.</w:t>
      </w:r>
    </w:p>
    <w:p w14:paraId="17E64E6D" w14:textId="77777777" w:rsidR="00211487" w:rsidRDefault="004C1DF2">
      <w:pPr>
        <w:numPr>
          <w:ilvl w:val="0"/>
          <w:numId w:val="2"/>
        </w:numPr>
        <w:spacing w:after="240"/>
        <w:jc w:val="left"/>
      </w:pPr>
      <w:r>
        <w:t>Experiencia previa del equipo.</w:t>
      </w:r>
    </w:p>
    <w:p w14:paraId="795B7C98" w14:textId="77777777" w:rsidR="00211487" w:rsidRDefault="004C1DF2">
      <w:pPr>
        <w:spacing w:before="240" w:after="240"/>
      </w:pPr>
      <w:r>
        <w:t>Cada tarea fue consensuada y documentada con el objetivo de ser verificable y medible.</w:t>
      </w:r>
    </w:p>
    <w:p w14:paraId="45C7BA9F" w14:textId="77777777" w:rsidR="00211487" w:rsidRDefault="004C1DF2">
      <w:pPr>
        <w:pStyle w:val="Ttulo1"/>
      </w:pPr>
      <w:r>
        <w:t>3. Historias de Usuario y tare</w:t>
      </w:r>
      <w:r>
        <w:t>as</w:t>
      </w:r>
    </w:p>
    <w:p w14:paraId="1A4F32B7" w14:textId="77777777" w:rsidR="00211487" w:rsidRDefault="004C1DF2">
      <w:pPr>
        <w:pStyle w:val="Ttulo3"/>
        <w:keepNext w:val="0"/>
        <w:keepLines w:val="0"/>
        <w:spacing w:before="280" w:after="80"/>
        <w:rPr>
          <w:sz w:val="26"/>
          <w:szCs w:val="26"/>
        </w:rPr>
      </w:pPr>
      <w:bookmarkStart w:id="0" w:name="_heading=h.qy5rsz1os89g" w:colFirst="0" w:colLast="0"/>
      <w:bookmarkEnd w:id="0"/>
      <w:r>
        <w:rPr>
          <w:sz w:val="26"/>
          <w:szCs w:val="26"/>
        </w:rPr>
        <w:t>Épica 1: Gestión de Accesos y Roles (RF1)</w:t>
      </w:r>
    </w:p>
    <w:p w14:paraId="6B595EDC" w14:textId="77777777" w:rsidR="00211487" w:rsidRDefault="004C1DF2">
      <w:pPr>
        <w:spacing w:before="240" w:after="240"/>
        <w:rPr>
          <w:b/>
        </w:rPr>
      </w:pPr>
      <w:r>
        <w:rPr>
          <w:b/>
        </w:rPr>
        <w:t>Historia de Usuario 1.1: Asignar permisos por área</w:t>
      </w:r>
    </w:p>
    <w:p w14:paraId="5E990998" w14:textId="77777777" w:rsidR="00211487" w:rsidRDefault="004C1DF2">
      <w:pPr>
        <w:numPr>
          <w:ilvl w:val="0"/>
          <w:numId w:val="1"/>
        </w:numPr>
        <w:spacing w:before="240" w:after="240"/>
        <w:jc w:val="left"/>
      </w:pPr>
      <w:r>
        <w:rPr>
          <w:b/>
        </w:rPr>
        <w:t>Descripción:</w:t>
      </w:r>
      <w:r>
        <w:t xml:space="preserve"> Como gerente, quiero definir roles y permisos por área, para asegurar que cada usuario solo acceda a su información.</w:t>
      </w:r>
    </w:p>
    <w:p w14:paraId="3011E6CF" w14:textId="77777777" w:rsidR="00211487" w:rsidRDefault="00211487"/>
    <w:tbl>
      <w:tblPr>
        <w:tblStyle w:val="a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31193142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05DD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C649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A93E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993A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Estimación (h)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191F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7895F0C2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36ED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115D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módulo de gestión de usuarios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F8EC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45E0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904B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3E7CBAC4" w14:textId="77777777">
        <w:trPr>
          <w:trHeight w:val="55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2495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4B36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Configurar niveles de acceso por área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22DC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25B0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BA09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0DA05BD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5B8F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675D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Implementar auditoría de accesos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367D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449F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5BFC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27F7B84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AE71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06FD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 permisos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F748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64EC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8621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3560C430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4CD1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1.1.5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DA52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roles y accesos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5BE4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1A65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693C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5C533F6D" w14:textId="77777777" w:rsidR="00211487" w:rsidRDefault="004C1DF2">
      <w:pPr>
        <w:rPr>
          <w:b/>
          <w:sz w:val="26"/>
          <w:szCs w:val="26"/>
        </w:rPr>
      </w:pPr>
      <w:r>
        <w:br/>
      </w:r>
      <w:r>
        <w:rPr>
          <w:b/>
          <w:sz w:val="26"/>
          <w:szCs w:val="26"/>
        </w:rPr>
        <w:t>Épica 2: Gestión de Clientes y Ventas (RF2 – RF7)</w:t>
      </w:r>
    </w:p>
    <w:p w14:paraId="00B51836" w14:textId="77777777" w:rsidR="00211487" w:rsidRDefault="004C1DF2">
      <w:pPr>
        <w:spacing w:before="240" w:after="240"/>
        <w:rPr>
          <w:b/>
        </w:rPr>
      </w:pPr>
      <w:r>
        <w:rPr>
          <w:b/>
        </w:rPr>
        <w:t>Historia 2.1: Registrar clientes (RF2)</w:t>
      </w:r>
    </w:p>
    <w:tbl>
      <w:tblPr>
        <w:tblStyle w:val="a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2E86901A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E7A6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A906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242D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BFFC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FAFC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64F0B9F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2FB2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F7F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formulario de clientes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E2DA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B295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E43E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FE6FA77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AC43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583F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campos obligatorios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541E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D0B5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9B23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93CAD93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3854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C59F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datos en BD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4580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21C0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ADCF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7EF26D9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BCE2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14BC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registro cliente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5947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DA4B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157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24BA2FDA" w14:textId="2AC177F3" w:rsidR="00211487" w:rsidRDefault="004C1DF2">
      <w:pPr>
        <w:spacing w:before="240" w:after="240"/>
        <w:rPr>
          <w:b/>
        </w:rPr>
      </w:pPr>
      <w:r>
        <w:rPr>
          <w:b/>
        </w:rPr>
        <w:t>Historia 2.</w:t>
      </w:r>
      <w:r w:rsidR="00825145">
        <w:rPr>
          <w:b/>
        </w:rPr>
        <w:t>2</w:t>
      </w:r>
      <w:r>
        <w:rPr>
          <w:b/>
        </w:rPr>
        <w:t>: Venta individual o grupal (RF4)</w:t>
      </w:r>
    </w:p>
    <w:tbl>
      <w:tblPr>
        <w:tblStyle w:val="a2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4ACA5A95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A896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6DC2A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E843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3243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20017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150A16A8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1D30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8B523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opción individual/grupal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9EF81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6285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76567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283782EF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3F6C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F48FE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Validación de número de personas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03F85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1A5E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6B842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7F6EA2EF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6E52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33E86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Asociar condiciones especiales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27DAA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B943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1B0F5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FD400CC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D957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B2289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compra grupal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8BFBB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03A3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6C659" w14:textId="77777777" w:rsidR="00211487" w:rsidRDefault="004C1DF2">
            <w:pPr>
              <w:widowControl w:val="0"/>
              <w:spacing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132F825B" w14:textId="76B76E48" w:rsidR="00211487" w:rsidRDefault="004C1DF2">
      <w:pPr>
        <w:spacing w:before="240" w:after="240"/>
        <w:rPr>
          <w:b/>
        </w:rPr>
      </w:pPr>
      <w:r>
        <w:rPr>
          <w:b/>
        </w:rPr>
        <w:t>Historia 2.</w:t>
      </w:r>
      <w:r w:rsidR="00825145">
        <w:rPr>
          <w:b/>
        </w:rPr>
        <w:t>3</w:t>
      </w:r>
      <w:r>
        <w:rPr>
          <w:b/>
        </w:rPr>
        <w:t>: Seguimiento de transacciones (RF5)</w:t>
      </w:r>
    </w:p>
    <w:tbl>
      <w:tblPr>
        <w:tblStyle w:val="a3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7BEEBAEB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8944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D62F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ADBF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5C07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65DF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541F1E1B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5B77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B3D7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estados de venta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11EA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09C4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8BD9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5489EBCE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2C53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43C1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Panel de seguimiento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26D9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3F46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4017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795491F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81E0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5858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Notificaciones de cambio de estado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07DB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377A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1FC2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FC20A95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039A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0607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seguimiento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1497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0F5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5E79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621CE399" w14:textId="2D91EB35" w:rsidR="00211487" w:rsidRDefault="004C1DF2">
      <w:pPr>
        <w:spacing w:before="240" w:after="240"/>
        <w:rPr>
          <w:b/>
        </w:rPr>
      </w:pPr>
      <w:r>
        <w:rPr>
          <w:b/>
        </w:rPr>
        <w:t>Historia 2.</w:t>
      </w:r>
      <w:r w:rsidR="00825145">
        <w:rPr>
          <w:b/>
        </w:rPr>
        <w:t>4</w:t>
      </w:r>
      <w:r>
        <w:rPr>
          <w:b/>
        </w:rPr>
        <w:t>: Confirmación y cierre de venta (RF6)</w:t>
      </w:r>
    </w:p>
    <w:tbl>
      <w:tblPr>
        <w:tblStyle w:val="a4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5023F83A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44CE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64DF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9209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34AD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B2E1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4B57CA5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6BB0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22CA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pago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8AB9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C537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9F2E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C4F185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9C68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1932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comprobante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78A9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065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9341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5B5425FE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582D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A608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Confirmar cierre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5173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9926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203B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B116D61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25DC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5B48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comprobantes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C63B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9F28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A858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369DD3D7" w14:textId="5BE54E04" w:rsidR="00211487" w:rsidRDefault="004C1DF2">
      <w:pPr>
        <w:spacing w:before="240" w:after="240"/>
        <w:rPr>
          <w:b/>
        </w:rPr>
      </w:pPr>
      <w:r>
        <w:rPr>
          <w:b/>
        </w:rPr>
        <w:t>Historia 2.</w:t>
      </w:r>
      <w:r w:rsidR="00825145">
        <w:rPr>
          <w:b/>
        </w:rPr>
        <w:t>5</w:t>
      </w:r>
      <w:r>
        <w:rPr>
          <w:b/>
        </w:rPr>
        <w:t>: Visualización de pagos (RF7)</w:t>
      </w:r>
    </w:p>
    <w:tbl>
      <w:tblPr>
        <w:tblStyle w:val="a5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1815BA6D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4C26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21D4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A8B1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761E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2B92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5E2F67C0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DB65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94A8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pagos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BE5F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324C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6D3F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565F1B9D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C1EA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171D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Filtrar por estado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A332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85EF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00BB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1ACA06E0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33A9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838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Asociar con cliente/paquete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2AA1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4F7F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26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7F6B052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6751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722F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listado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614C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72FF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71CB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1DD6E0AE" w14:textId="77777777" w:rsidR="00211487" w:rsidRDefault="004C1DF2">
      <w:pPr>
        <w:pStyle w:val="Ttulo2"/>
        <w:jc w:val="left"/>
      </w:pPr>
      <w:r>
        <w:br/>
      </w:r>
      <w:r>
        <w:br/>
        <w:t>Épica 3: Contabilidad (RF8 – RF9)</w:t>
      </w:r>
    </w:p>
    <w:p w14:paraId="5776311A" w14:textId="77777777" w:rsidR="00211487" w:rsidRDefault="004C1DF2">
      <w:r>
        <w:t>Tareas:</w:t>
      </w:r>
    </w:p>
    <w:p w14:paraId="6C468DA1" w14:textId="77777777" w:rsidR="00211487" w:rsidRDefault="004C1DF2">
      <w:pPr>
        <w:rPr>
          <w:b/>
        </w:rPr>
      </w:pPr>
      <w:r>
        <w:rPr>
          <w:b/>
        </w:rPr>
        <w:t>Historia 3.1: Generar reportes de ventas (RF8)</w:t>
      </w:r>
    </w:p>
    <w:tbl>
      <w:tblPr>
        <w:tblStyle w:val="a6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46148E28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45BD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5093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FA4A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D59E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024E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4BC7331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E5F0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FBEB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parámetros del reporte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38CE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061E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82CB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2370F345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F699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3CD0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Exportación PDF/Excel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E793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BFDE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7799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1E5E9FDB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16E3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F01A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 reportes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E9E2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568F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9048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218E8DD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76A0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C583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reportes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18B4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9E7D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FAE9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10AA2740" w14:textId="77777777" w:rsidR="00211487" w:rsidRDefault="00211487">
      <w:pPr>
        <w:rPr>
          <w:b/>
        </w:rPr>
      </w:pPr>
    </w:p>
    <w:p w14:paraId="6AB0883C" w14:textId="77777777" w:rsidR="00211487" w:rsidRDefault="004C1DF2">
      <w:pPr>
        <w:rPr>
          <w:b/>
        </w:rPr>
      </w:pPr>
      <w:r>
        <w:rPr>
          <w:b/>
        </w:rPr>
        <w:t xml:space="preserve">Historia 3.2: </w:t>
      </w: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 contable (RF9)</w:t>
      </w:r>
    </w:p>
    <w:p w14:paraId="1167494E" w14:textId="77777777" w:rsidR="00211487" w:rsidRDefault="00211487">
      <w:pPr>
        <w:rPr>
          <w:b/>
        </w:rPr>
      </w:pPr>
    </w:p>
    <w:tbl>
      <w:tblPr>
        <w:tblStyle w:val="a7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2A06ECFB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F13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936B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63BF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65E7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229B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3848A5A7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E262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9D51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panel contable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0E56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D07D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2AD2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CDFA2BA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7C94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1082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Integrar métricas en tiempo real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185F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D6CD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51D3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15A1409A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26CD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5976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Interfaz gráfica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EC9B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CAC1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0D4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30E6D2AF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055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10F8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Pruebas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D87B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CFB0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7438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222D5D57" w14:textId="77777777" w:rsidR="00211487" w:rsidRDefault="00211487">
      <w:pPr>
        <w:rPr>
          <w:b/>
        </w:rPr>
      </w:pPr>
    </w:p>
    <w:p w14:paraId="41629D4F" w14:textId="77777777" w:rsidR="00211487" w:rsidRDefault="004C1DF2">
      <w:pPr>
        <w:pStyle w:val="Ttulo2"/>
        <w:jc w:val="left"/>
      </w:pPr>
      <w:r>
        <w:t>Épica 4: Operaciones (RF10 – RF11)</w:t>
      </w:r>
    </w:p>
    <w:p w14:paraId="7F39BD35" w14:textId="77777777" w:rsidR="00211487" w:rsidRDefault="004C1DF2">
      <w:pPr>
        <w:rPr>
          <w:b/>
        </w:rPr>
      </w:pPr>
      <w:r>
        <w:rPr>
          <w:b/>
        </w:rPr>
        <w:lastRenderedPageBreak/>
        <w:t>Historia 4.1: Supervisar bienes (RF10)</w:t>
      </w:r>
    </w:p>
    <w:tbl>
      <w:tblPr>
        <w:tblStyle w:val="a8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7184C587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8E7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260F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DE51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AF15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9307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642F8FCB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AC1C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7F0B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inventario de bienes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B648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BFE5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8EFA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B7B38F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C57C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F6E5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Asociar responsables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9CB2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3DAE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0D4A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C60E703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AF2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01BB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Reportes de supervisión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56A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4BB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D84E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70EBEC45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B4E6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BD05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inventario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443F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F401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A1CB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25D40CD4" w14:textId="77777777" w:rsidR="00211487" w:rsidRDefault="00211487">
      <w:pPr>
        <w:rPr>
          <w:b/>
        </w:rPr>
      </w:pPr>
    </w:p>
    <w:p w14:paraId="52FCDAEF" w14:textId="77777777" w:rsidR="00211487" w:rsidRDefault="004C1DF2">
      <w:pPr>
        <w:rPr>
          <w:b/>
        </w:rPr>
      </w:pPr>
      <w:r>
        <w:rPr>
          <w:b/>
        </w:rPr>
        <w:t>Historia 4.2: Documentar innovaciones (RF11)</w:t>
      </w:r>
    </w:p>
    <w:tbl>
      <w:tblPr>
        <w:tblStyle w:val="a9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5998B5D5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7EC5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1FC6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CC38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4D54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7AF9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4E2E391A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4952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9EA4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 de innovación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D971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9F30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DD4E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6B6EE6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16C5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633E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Asociar mejoras a procesos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1E6C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F539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7500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2CBBC30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4733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47BE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Historial de innovaciones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29AA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48A1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225A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10AEC7F2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595F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72E4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registro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8065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7B3D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BD59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1C395593" w14:textId="77777777" w:rsidR="00211487" w:rsidRDefault="00211487">
      <w:pPr>
        <w:rPr>
          <w:b/>
        </w:rPr>
      </w:pPr>
    </w:p>
    <w:p w14:paraId="5E94A6E4" w14:textId="77777777" w:rsidR="00211487" w:rsidRDefault="004C1DF2">
      <w:pPr>
        <w:pStyle w:val="Ttulo2"/>
        <w:jc w:val="left"/>
      </w:pPr>
      <w:bookmarkStart w:id="1" w:name="_heading=h.7iw0gsck7cv3" w:colFirst="0" w:colLast="0"/>
      <w:bookmarkEnd w:id="1"/>
      <w:r>
        <w:t>Épica 5: Logística (RF12 – RF13)</w:t>
      </w:r>
    </w:p>
    <w:p w14:paraId="07D36567" w14:textId="77777777" w:rsidR="00211487" w:rsidRDefault="004C1DF2">
      <w:pPr>
        <w:rPr>
          <w:b/>
        </w:rPr>
      </w:pPr>
      <w:r>
        <w:rPr>
          <w:b/>
        </w:rPr>
        <w:t>Historia 5.1: Registrar materiales (RF12)</w:t>
      </w:r>
    </w:p>
    <w:tbl>
      <w:tblPr>
        <w:tblStyle w:val="aa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0BBE916F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5DB7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11CC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AC3A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FEB8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680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52E2246A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E031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9C3A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 de inventario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C06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BB26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708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1599E740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DEE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25EE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en tiempo real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0168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D9CA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06BF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53B1AC5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94EE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4C6C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Asociación de stock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B092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BDC5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1AD8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3BD37FE9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E9B4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8F1D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inventario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21A7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E603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EB43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3BDEEBD4" w14:textId="77777777" w:rsidR="00211487" w:rsidRDefault="00211487">
      <w:pPr>
        <w:rPr>
          <w:b/>
        </w:rPr>
      </w:pPr>
    </w:p>
    <w:p w14:paraId="720A0A37" w14:textId="77777777" w:rsidR="00211487" w:rsidRDefault="004C1DF2">
      <w:pPr>
        <w:rPr>
          <w:b/>
        </w:rPr>
      </w:pPr>
      <w:r>
        <w:rPr>
          <w:b/>
        </w:rPr>
        <w:t>Historia 5.2: Programar mantenimientos (RF13)</w:t>
      </w:r>
    </w:p>
    <w:tbl>
      <w:tblPr>
        <w:tblStyle w:val="ab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3093FF71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6D6E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ECCD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5DA3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0E54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8482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43166FE4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B69A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09F6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calendario de mantenimiento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F2E2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B10F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6E2C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62D85A13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F4CE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51F6C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Alertas de vencimiento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310E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B6CB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7A02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42B85D7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47D9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3F3C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Historial de mantenimiento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B3FC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9A6A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A4E5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1C0122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A721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7557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calendario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674C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B834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864C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4084F114" w14:textId="77777777" w:rsidR="00211487" w:rsidRDefault="00211487">
      <w:pPr>
        <w:rPr>
          <w:b/>
        </w:rPr>
      </w:pPr>
    </w:p>
    <w:p w14:paraId="47216BBA" w14:textId="77777777" w:rsidR="00211487" w:rsidRDefault="004C1DF2">
      <w:pPr>
        <w:pStyle w:val="Ttulo2"/>
        <w:jc w:val="left"/>
      </w:pPr>
      <w:bookmarkStart w:id="2" w:name="_heading=h.lvyxf0mp2t0x" w:colFirst="0" w:colLast="0"/>
      <w:bookmarkEnd w:id="2"/>
      <w:r>
        <w:t>Épica 6: Marketing (RF14)</w:t>
      </w:r>
    </w:p>
    <w:p w14:paraId="682E98C8" w14:textId="77777777" w:rsidR="00211487" w:rsidRDefault="004C1DF2">
      <w:pPr>
        <w:rPr>
          <w:b/>
        </w:rPr>
      </w:pPr>
      <w:r>
        <w:rPr>
          <w:b/>
        </w:rPr>
        <w:t>Historia 6.1: Gestionar campañas publicitarias (RF14)</w:t>
      </w:r>
    </w:p>
    <w:tbl>
      <w:tblPr>
        <w:tblStyle w:val="ac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64706529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8252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6CDC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0CEA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5305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C589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48AFAF52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5C5D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38AD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módulo de campañas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1593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8F61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5991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56D68F1D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5C91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F305A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Subir mensajes e imágenes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E8F6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FA69F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823E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E91EAD5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D33D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A6C9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métricas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49A2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A7BF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3B77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453B2196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AB35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FC34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campañas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3B2D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FD9F5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98AB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08845D8C" w14:textId="77777777" w:rsidR="00211487" w:rsidRDefault="00211487">
      <w:pPr>
        <w:rPr>
          <w:b/>
        </w:rPr>
      </w:pPr>
    </w:p>
    <w:p w14:paraId="59058678" w14:textId="77777777" w:rsidR="00211487" w:rsidRDefault="004C1DF2">
      <w:pPr>
        <w:pStyle w:val="Ttulo2"/>
        <w:jc w:val="left"/>
      </w:pPr>
      <w:bookmarkStart w:id="3" w:name="_heading=h.grb51ugmorcn" w:colFirst="0" w:colLast="0"/>
      <w:bookmarkEnd w:id="3"/>
      <w:r>
        <w:t>Épica 7: Gerencia (RF15)</w:t>
      </w:r>
    </w:p>
    <w:p w14:paraId="440495CA" w14:textId="77777777" w:rsidR="00211487" w:rsidRDefault="004C1DF2">
      <w:pPr>
        <w:rPr>
          <w:b/>
        </w:rPr>
      </w:pPr>
      <w:r>
        <w:rPr>
          <w:b/>
        </w:rPr>
        <w:t>Historia 7.1: Acceso integral a todas las áreas (RF15)</w:t>
      </w:r>
    </w:p>
    <w:p w14:paraId="7EF34B4F" w14:textId="77777777" w:rsidR="00211487" w:rsidRDefault="00211487">
      <w:pPr>
        <w:rPr>
          <w:b/>
        </w:rPr>
      </w:pPr>
    </w:p>
    <w:tbl>
      <w:tblPr>
        <w:tblStyle w:val="ad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3122"/>
        <w:gridCol w:w="1345"/>
        <w:gridCol w:w="1345"/>
        <w:gridCol w:w="1345"/>
      </w:tblGrid>
      <w:tr w:rsidR="00211487" w14:paraId="34A06369" w14:textId="77777777">
        <w:trPr>
          <w:trHeight w:val="315"/>
        </w:trPr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D093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8469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Tarea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9227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C02A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D9456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211487" w14:paraId="20307622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28784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7.1.1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59AA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panel gerencial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B18B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UX/UI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Designer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FFDB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56280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592607D0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0C19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7.1.2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F32B1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Integrar reportes consolidados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87BE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C5CE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45AA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7E21990A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6A64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7.1.3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5EB53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permisos y auditoría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1C0D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F00D2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F4B8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  <w:tr w:rsidR="00211487" w14:paraId="081A5F33" w14:textId="77777777">
        <w:trPr>
          <w:trHeight w:val="315"/>
        </w:trPr>
        <w:tc>
          <w:tcPr>
            <w:tcW w:w="13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8FF67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7.1.4</w:t>
            </w:r>
          </w:p>
        </w:tc>
        <w:tc>
          <w:tcPr>
            <w:tcW w:w="312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0C7B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panel integral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A7A09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8A3AD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C2028" w14:textId="77777777" w:rsidR="00211487" w:rsidRDefault="004C1DF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</w:p>
        </w:tc>
      </w:tr>
    </w:tbl>
    <w:p w14:paraId="76C2D1A2" w14:textId="77777777" w:rsidR="00211487" w:rsidRDefault="00211487">
      <w:pPr>
        <w:rPr>
          <w:b/>
        </w:rPr>
      </w:pPr>
    </w:p>
    <w:p w14:paraId="2AF13734" w14:textId="77777777" w:rsidR="00211487" w:rsidRDefault="004C1DF2">
      <w:pPr>
        <w:pStyle w:val="Ttulo1"/>
      </w:pPr>
      <w:r>
        <w:t>3. Total de Esfuerzo Estimado</w:t>
      </w:r>
    </w:p>
    <w:tbl>
      <w:tblPr>
        <w:tblStyle w:val="ae"/>
        <w:tblW w:w="57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211487" w14:paraId="2DA12CD5" w14:textId="77777777" w:rsidTr="0021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2DF8968" w14:textId="77777777" w:rsidR="00211487" w:rsidRDefault="004C1DF2">
            <w:r>
              <w:t>Función</w:t>
            </w:r>
          </w:p>
        </w:tc>
        <w:tc>
          <w:tcPr>
            <w:tcW w:w="1809" w:type="dxa"/>
          </w:tcPr>
          <w:p w14:paraId="54A70125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650" w:type="dxa"/>
          </w:tcPr>
          <w:p w14:paraId="25E3C249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Totales</w:t>
            </w:r>
          </w:p>
        </w:tc>
      </w:tr>
      <w:tr w:rsidR="00211487" w14:paraId="7BB5F7F0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B41B7B4" w14:textId="77777777" w:rsidR="00211487" w:rsidRDefault="004C1DF2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1809" w:type="dxa"/>
          </w:tcPr>
          <w:p w14:paraId="43314371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1650" w:type="dxa"/>
          </w:tcPr>
          <w:p w14:paraId="53F511B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11487" w14:paraId="382E85C4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EF5BD8F" w14:textId="77777777" w:rsidR="00211487" w:rsidRDefault="004C1DF2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809" w:type="dxa"/>
          </w:tcPr>
          <w:p w14:paraId="0475C4BC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35091319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211487" w14:paraId="4C473119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BCE8851" w14:textId="77777777" w:rsidR="00211487" w:rsidRDefault="004C1DF2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1809" w:type="dxa"/>
          </w:tcPr>
          <w:p w14:paraId="6D507CA4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43CA8B1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211487" w14:paraId="4799765A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2335EF3" w14:textId="77777777" w:rsidR="00211487" w:rsidRDefault="004C1DF2">
            <w:r>
              <w:t>Pruebas</w:t>
            </w:r>
          </w:p>
        </w:tc>
        <w:tc>
          <w:tcPr>
            <w:tcW w:w="1809" w:type="dxa"/>
          </w:tcPr>
          <w:p w14:paraId="67CE8C6E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1650" w:type="dxa"/>
          </w:tcPr>
          <w:p w14:paraId="79EE5756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</w:tr>
      <w:tr w:rsidR="00211487" w14:paraId="4535DC32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55E3B20" w14:textId="77777777" w:rsidR="00211487" w:rsidRDefault="004C1DF2">
            <w:proofErr w:type="gramStart"/>
            <w:r>
              <w:t>Total</w:t>
            </w:r>
            <w:proofErr w:type="gramEnd"/>
            <w:r>
              <w:t xml:space="preserve"> General</w:t>
            </w:r>
          </w:p>
        </w:tc>
        <w:tc>
          <w:tcPr>
            <w:tcW w:w="1809" w:type="dxa"/>
          </w:tcPr>
          <w:p w14:paraId="6B0F320F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50" w:type="dxa"/>
          </w:tcPr>
          <w:p w14:paraId="410057D2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horas</w:t>
            </w:r>
          </w:p>
        </w:tc>
      </w:tr>
    </w:tbl>
    <w:p w14:paraId="3E4D39E3" w14:textId="77777777" w:rsidR="00211487" w:rsidRDefault="00211487"/>
    <w:p w14:paraId="33B29D7F" w14:textId="77777777" w:rsidR="00211487" w:rsidRDefault="004C1DF2">
      <w:r>
        <w:t>El Sprint Backlog será monitoreado en las reuniones diarias (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Scrum</w:t>
      </w:r>
      <w:r>
        <w:t xml:space="preserve">). Los avances se reflejarán en el tablero de tareas y se realizarán ajustes según bloqueos o cambios de prioridad. Al cierre (30 de noviembre), se realizará el </w:t>
      </w: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  <w:r>
        <w:t xml:space="preserve"> para vali</w:t>
      </w:r>
      <w:r>
        <w:t xml:space="preserve">dar la entrega y un </w:t>
      </w:r>
      <w:r>
        <w:rPr>
          <w:b/>
        </w:rPr>
        <w:t>Sprint Retrospective</w:t>
      </w:r>
      <w:r>
        <w:t xml:space="preserve"> para identificar mejoras.</w:t>
      </w:r>
    </w:p>
    <w:p w14:paraId="6650D76B" w14:textId="77777777" w:rsidR="00211487" w:rsidRDefault="00211487"/>
    <w:sectPr w:rsidR="002114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5F2"/>
    <w:multiLevelType w:val="multilevel"/>
    <w:tmpl w:val="814E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A141B"/>
    <w:multiLevelType w:val="multilevel"/>
    <w:tmpl w:val="1278E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87"/>
    <w:rsid w:val="00211487"/>
    <w:rsid w:val="004C1DF2"/>
    <w:rsid w:val="008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A7B4"/>
  <w15:docId w15:val="{AC979B5D-7C5A-45E0-8D1A-7EE8874A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Calibri" w:eastAsia="Calibri" w:hAnsi="Calibri" w:cs="Calibri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ZXO/sgKEa9JNpwMGA2RjGyB/g==">CgMxLjAyDmgucXk1cnN6MW9zODlnMg5oLjdpdzBnc2NrN2N2MzIOaC5sdnl4ZjBtcDJ0MHgyDmguZ3JiNTF1Z21vcmNuOAByITFwZ1h3WnQ1c3Vqa01ZdzNid2FDampsWllraVB2bGI5NA==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carlos alberto bolaños gamarra</cp:lastModifiedBy>
  <cp:revision>2</cp:revision>
  <dcterms:created xsi:type="dcterms:W3CDTF">2025-03-19T20:54:00Z</dcterms:created>
  <dcterms:modified xsi:type="dcterms:W3CDTF">2025-10-22T14:44:00Z</dcterms:modified>
</cp:coreProperties>
</file>