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F63" w:rsidRDefault="00284F63"/>
    <w:p w:rsidR="00284F63" w:rsidRDefault="00284F63"/>
    <w:p w:rsidR="00284F63" w:rsidRDefault="00284F63"/>
    <w:p w:rsidR="00284F63" w:rsidRDefault="00284F63"/>
    <w:p w:rsidR="00284F63" w:rsidRDefault="00284F63"/>
    <w:p w:rsidR="00080A9C" w:rsidRDefault="00080A9C"/>
    <w:p w:rsidR="00284F63" w:rsidRDefault="00284F63"/>
    <w:p w:rsidR="00284F63" w:rsidRPr="00284F63" w:rsidRDefault="00284F63" w:rsidP="00284F63">
      <w:pPr>
        <w:jc w:val="center"/>
        <w:rPr>
          <w:sz w:val="56"/>
          <w:szCs w:val="56"/>
        </w:rPr>
      </w:pPr>
      <w:r w:rsidRPr="00284F63">
        <w:rPr>
          <w:sz w:val="56"/>
          <w:szCs w:val="56"/>
        </w:rPr>
        <w:t>PRESUPESTO PARA DESARROLLO DE SOFTWARE</w:t>
      </w:r>
    </w:p>
    <w:p w:rsidR="00284F63" w:rsidRDefault="00284F63" w:rsidP="00284F63">
      <w:pPr>
        <w:jc w:val="center"/>
      </w:pPr>
    </w:p>
    <w:p w:rsidR="00284F63" w:rsidRDefault="00284F63" w:rsidP="00284F63">
      <w:pPr>
        <w:jc w:val="center"/>
      </w:pPr>
    </w:p>
    <w:p w:rsidR="00284F63" w:rsidRDefault="00284F63" w:rsidP="00284F63">
      <w:pPr>
        <w:jc w:val="center"/>
      </w:pPr>
    </w:p>
    <w:p w:rsidR="00284F63" w:rsidRDefault="00284F63" w:rsidP="00284F63">
      <w:pPr>
        <w:jc w:val="center"/>
      </w:pPr>
    </w:p>
    <w:p w:rsidR="00080A9C" w:rsidRDefault="00080A9C"/>
    <w:p w:rsidR="00080A9C" w:rsidRDefault="00080A9C"/>
    <w:p w:rsidR="00080A9C" w:rsidRDefault="00080A9C"/>
    <w:p w:rsidR="00080A9C" w:rsidRDefault="00080A9C"/>
    <w:p w:rsidR="00080A9C" w:rsidRDefault="00080A9C"/>
    <w:p w:rsidR="00080A9C" w:rsidRDefault="00080A9C" w:rsidP="00080A9C">
      <w:pPr>
        <w:ind w:left="5760"/>
      </w:pPr>
    </w:p>
    <w:p w:rsidR="00080A9C" w:rsidRDefault="00080A9C" w:rsidP="00080A9C">
      <w:pPr>
        <w:ind w:left="5760"/>
      </w:pPr>
      <w:r>
        <w:rPr>
          <w:rStyle w:val="Strong"/>
          <w:rFonts w:ascii="Arial" w:hAnsi="Arial" w:cs="Arial"/>
          <w:color w:val="666666"/>
          <w:sz w:val="18"/>
          <w:szCs w:val="18"/>
        </w:rPr>
        <w:t>ISC Carlos Gregorio Barreto Radillo</w:t>
      </w:r>
      <w:r>
        <w:rPr>
          <w:rFonts w:ascii="Arial" w:hAnsi="Arial" w:cs="Arial"/>
          <w:b/>
          <w:bCs/>
          <w:color w:val="666666"/>
          <w:sz w:val="18"/>
          <w:szCs w:val="18"/>
        </w:rPr>
        <w:br/>
      </w:r>
      <w:r>
        <w:rPr>
          <w:rStyle w:val="Strong"/>
          <w:rFonts w:ascii="Arial" w:hAnsi="Arial" w:cs="Arial"/>
          <w:color w:val="666666"/>
          <w:sz w:val="18"/>
          <w:szCs w:val="18"/>
        </w:rPr>
        <w:t xml:space="preserve">Mail: </w:t>
      </w:r>
      <w:hyperlink r:id="rId9" w:history="1">
        <w:r>
          <w:rPr>
            <w:rStyle w:val="Hyperlink"/>
            <w:rFonts w:ascii="Arial" w:hAnsi="Arial" w:cs="Arial"/>
            <w:sz w:val="18"/>
            <w:szCs w:val="18"/>
          </w:rPr>
          <w:t>carlos.barreto@live.com.mx</w:t>
        </w:r>
      </w:hyperlink>
      <w:r>
        <w:rPr>
          <w:rFonts w:ascii="Arial" w:hAnsi="Arial" w:cs="Arial"/>
          <w:color w:val="666666"/>
          <w:sz w:val="18"/>
          <w:szCs w:val="18"/>
        </w:rPr>
        <w:br/>
      </w:r>
      <w:hyperlink r:id="rId10" w:history="1">
        <w:r>
          <w:rPr>
            <w:rStyle w:val="Hyperlink"/>
            <w:rFonts w:ascii="Arial" w:hAnsi="Arial" w:cs="Arial"/>
            <w:sz w:val="18"/>
            <w:szCs w:val="18"/>
          </w:rPr>
          <w:t>carn2099@gmail.com</w:t>
        </w:r>
      </w:hyperlink>
      <w:r>
        <w:rPr>
          <w:rFonts w:ascii="Arial" w:hAnsi="Arial" w:cs="Arial"/>
          <w:color w:val="666666"/>
          <w:sz w:val="18"/>
          <w:szCs w:val="18"/>
        </w:rPr>
        <w:br/>
      </w:r>
      <w:proofErr w:type="spellStart"/>
      <w:r>
        <w:rPr>
          <w:rStyle w:val="Strong"/>
          <w:rFonts w:ascii="Arial" w:hAnsi="Arial" w:cs="Arial"/>
          <w:color w:val="666666"/>
          <w:sz w:val="18"/>
          <w:szCs w:val="18"/>
        </w:rPr>
        <w:t>Phone</w:t>
      </w:r>
      <w:proofErr w:type="spellEnd"/>
      <w:r>
        <w:rPr>
          <w:rFonts w:ascii="Arial" w:hAnsi="Arial" w:cs="Arial"/>
          <w:color w:val="666666"/>
          <w:sz w:val="18"/>
          <w:szCs w:val="18"/>
        </w:rPr>
        <w:t xml:space="preserve">: </w:t>
      </w:r>
      <w:proofErr w:type="gramStart"/>
      <w:r>
        <w:rPr>
          <w:rFonts w:ascii="Arial" w:hAnsi="Arial" w:cs="Arial"/>
          <w:color w:val="666666"/>
          <w:sz w:val="18"/>
          <w:szCs w:val="18"/>
        </w:rPr>
        <w:t>+(</w:t>
      </w:r>
      <w:proofErr w:type="gramEnd"/>
      <w:r>
        <w:rPr>
          <w:rFonts w:ascii="Arial" w:hAnsi="Arial" w:cs="Arial"/>
          <w:color w:val="666666"/>
          <w:sz w:val="18"/>
          <w:szCs w:val="18"/>
        </w:rPr>
        <w:t>52) 33 3135 4229</w:t>
      </w:r>
      <w:r>
        <w:rPr>
          <w:rFonts w:ascii="Arial" w:hAnsi="Arial" w:cs="Arial"/>
          <w:color w:val="666666"/>
          <w:sz w:val="18"/>
          <w:szCs w:val="18"/>
        </w:rPr>
        <w:br/>
      </w:r>
      <w:proofErr w:type="spellStart"/>
      <w:r>
        <w:rPr>
          <w:rStyle w:val="Strong"/>
          <w:rFonts w:ascii="Arial" w:hAnsi="Arial" w:cs="Arial"/>
          <w:color w:val="666666"/>
          <w:sz w:val="18"/>
          <w:szCs w:val="18"/>
        </w:rPr>
        <w:t>CelPhone</w:t>
      </w:r>
      <w:proofErr w:type="spellEnd"/>
      <w:r>
        <w:rPr>
          <w:rStyle w:val="Strong"/>
          <w:rFonts w:ascii="Arial" w:hAnsi="Arial" w:cs="Arial"/>
          <w:color w:val="666666"/>
          <w:sz w:val="18"/>
          <w:szCs w:val="18"/>
        </w:rPr>
        <w:t>:</w:t>
      </w:r>
      <w:r>
        <w:rPr>
          <w:rFonts w:ascii="Arial" w:hAnsi="Arial" w:cs="Arial"/>
          <w:color w:val="666666"/>
          <w:sz w:val="18"/>
          <w:szCs w:val="18"/>
        </w:rPr>
        <w:t xml:space="preserve"> +(52) 33 3362 9696</w:t>
      </w:r>
    </w:p>
    <w:p w:rsidR="00605F30" w:rsidRDefault="00605F30">
      <w:r>
        <w:br w:type="page"/>
      </w:r>
    </w:p>
    <w:p w:rsidR="00605F30" w:rsidRDefault="00605F30" w:rsidP="006A1D50">
      <w:pPr>
        <w:jc w:val="both"/>
        <w:rPr>
          <w:b/>
        </w:rPr>
      </w:pPr>
      <w:r>
        <w:rPr>
          <w:b/>
        </w:rPr>
        <w:lastRenderedPageBreak/>
        <w:t>Descripción</w:t>
      </w:r>
    </w:p>
    <w:p w:rsidR="00605F30" w:rsidRDefault="00252EBA" w:rsidP="006A1D50">
      <w:pPr>
        <w:jc w:val="both"/>
      </w:pPr>
      <w:r>
        <w:t xml:space="preserve">El presente documento es una especificación de presupuesto para el desarrollo de software </w:t>
      </w:r>
      <w:r w:rsidR="00605F30">
        <w:t>para MIGSA</w:t>
      </w:r>
    </w:p>
    <w:p w:rsidR="00605F30" w:rsidRDefault="00E64F81" w:rsidP="006A1D50">
      <w:pPr>
        <w:jc w:val="both"/>
        <w:rPr>
          <w:b/>
        </w:rPr>
      </w:pPr>
      <w:r>
        <w:rPr>
          <w:b/>
        </w:rPr>
        <w:t>Definición</w:t>
      </w:r>
      <w:r w:rsidR="00605F30">
        <w:rPr>
          <w:b/>
        </w:rPr>
        <w:t xml:space="preserve"> del problema</w:t>
      </w:r>
    </w:p>
    <w:p w:rsidR="00252EBA" w:rsidRDefault="00252EBA" w:rsidP="006A1D50">
      <w:pPr>
        <w:jc w:val="both"/>
      </w:pPr>
      <w:r>
        <w:t xml:space="preserve">El principal interés del cliente es contar con una herramienta de software que le permita llevar la operación de la empresa de una manera más eficiente, evitar la pérdida de información, la duplicidad de la misma y los </w:t>
      </w:r>
      <w:r w:rsidR="00241120">
        <w:t>re-trabajos</w:t>
      </w:r>
      <w:r>
        <w:t xml:space="preserve">. </w:t>
      </w:r>
    </w:p>
    <w:p w:rsidR="001B4E6E" w:rsidRDefault="00252EBA" w:rsidP="006A1D50">
      <w:pPr>
        <w:jc w:val="both"/>
      </w:pPr>
      <w:r>
        <w:t>Actualmente la empresa lleva un control de su proceso de producción basado en dos archivos de Excel que son meramente concentrados (Reportes) de ventas, gastos, comisiones y cobranzas.</w:t>
      </w:r>
      <w:r w:rsidR="001B4E6E">
        <w:t xml:space="preserve"> Adicional a esto, la empresa maneja diversos formatos y documentos que van ligados a cada uno de los proyectos. Manejar estos archivos también se vuelve complicado para la empresa mientas intenta evitar que éstos se pierdan o dupliquen. Para la programación/planificación de sus procesos de producción, la empresa utiliza herramientas basadas en Google </w:t>
      </w:r>
      <w:proofErr w:type="spellStart"/>
      <w:r w:rsidR="001B4E6E">
        <w:t>Apps</w:t>
      </w:r>
      <w:proofErr w:type="spellEnd"/>
    </w:p>
    <w:p w:rsidR="002F56D2" w:rsidRDefault="001B4E6E" w:rsidP="006A1D50">
      <w:pPr>
        <w:jc w:val="both"/>
      </w:pPr>
      <w:r>
        <w:t>A continuación se describe un poco los archivos de Excel que la empresa utiliza. El primero de ellos es el archivo</w:t>
      </w:r>
      <w:r w:rsidR="002F56D2">
        <w:t xml:space="preserve"> de </w:t>
      </w:r>
      <w:r w:rsidR="002F56D2">
        <w:rPr>
          <w:b/>
        </w:rPr>
        <w:t>Control</w:t>
      </w:r>
      <w:r>
        <w:rPr>
          <w:b/>
        </w:rPr>
        <w:t xml:space="preserve">. </w:t>
      </w:r>
      <w:r>
        <w:t>Éste es</w:t>
      </w:r>
      <w:r w:rsidR="002F56D2">
        <w:t>t</w:t>
      </w:r>
      <w:r>
        <w:t>á conformado por cuatro hojas</w:t>
      </w:r>
      <w:r w:rsidR="002F56D2">
        <w:t>:</w:t>
      </w:r>
    </w:p>
    <w:p w:rsidR="002F56D2" w:rsidRDefault="002F56D2" w:rsidP="006A1D50">
      <w:pPr>
        <w:pStyle w:val="ListParagraph"/>
        <w:numPr>
          <w:ilvl w:val="0"/>
          <w:numId w:val="3"/>
        </w:numPr>
        <w:jc w:val="both"/>
      </w:pPr>
      <w:r w:rsidRPr="001B4E6E">
        <w:rPr>
          <w:b/>
          <w:i/>
        </w:rPr>
        <w:t>Reporte de ventas.-</w:t>
      </w:r>
      <w:r>
        <w:t xml:space="preserve"> </w:t>
      </w:r>
      <w:r w:rsidR="001B4E6E">
        <w:t xml:space="preserve">Detalla de manera rápida las ventas realizadas (Solo cuando han sido facturadas). </w:t>
      </w:r>
      <w:r>
        <w:t>Contiene los siguientes campos</w:t>
      </w:r>
    </w:p>
    <w:p w:rsidR="002F56D2" w:rsidRDefault="002F56D2" w:rsidP="006A1D50">
      <w:pPr>
        <w:pStyle w:val="ListParagraph"/>
        <w:numPr>
          <w:ilvl w:val="1"/>
          <w:numId w:val="3"/>
        </w:numPr>
        <w:jc w:val="both"/>
      </w:pPr>
      <w:r>
        <w:t>Nombre del cliente</w:t>
      </w:r>
    </w:p>
    <w:p w:rsidR="002F56D2" w:rsidRDefault="002F56D2" w:rsidP="006A1D50">
      <w:pPr>
        <w:pStyle w:val="ListParagraph"/>
        <w:numPr>
          <w:ilvl w:val="1"/>
          <w:numId w:val="3"/>
        </w:numPr>
        <w:jc w:val="both"/>
      </w:pPr>
      <w:r>
        <w:t>Número de cliente (Valor no consecutivo ni relacionado en el resto de los archivos)</w:t>
      </w:r>
    </w:p>
    <w:p w:rsidR="002F56D2" w:rsidRDefault="002F56D2" w:rsidP="006A1D50">
      <w:pPr>
        <w:pStyle w:val="ListParagraph"/>
        <w:numPr>
          <w:ilvl w:val="1"/>
          <w:numId w:val="3"/>
        </w:numPr>
        <w:jc w:val="both"/>
      </w:pPr>
      <w:r>
        <w:t>Número de Factura</w:t>
      </w:r>
    </w:p>
    <w:p w:rsidR="002F56D2" w:rsidRDefault="002F56D2" w:rsidP="006A1D50">
      <w:pPr>
        <w:pStyle w:val="ListParagraph"/>
        <w:numPr>
          <w:ilvl w:val="1"/>
          <w:numId w:val="3"/>
        </w:numPr>
        <w:jc w:val="both"/>
      </w:pPr>
      <w:r>
        <w:t>Subtotal</w:t>
      </w:r>
    </w:p>
    <w:p w:rsidR="002F56D2" w:rsidRDefault="002F56D2" w:rsidP="006A1D50">
      <w:pPr>
        <w:pStyle w:val="ListParagraph"/>
        <w:numPr>
          <w:ilvl w:val="1"/>
          <w:numId w:val="3"/>
        </w:numPr>
        <w:jc w:val="both"/>
      </w:pPr>
      <w:r>
        <w:t>IVA</w:t>
      </w:r>
    </w:p>
    <w:p w:rsidR="002F56D2" w:rsidRDefault="002F56D2" w:rsidP="006A1D50">
      <w:pPr>
        <w:pStyle w:val="ListParagraph"/>
        <w:numPr>
          <w:ilvl w:val="1"/>
          <w:numId w:val="3"/>
        </w:numPr>
        <w:jc w:val="both"/>
      </w:pPr>
      <w:r>
        <w:t>Factura Cancelada (Indica si el cliente ha cancelado la factura)</w:t>
      </w:r>
    </w:p>
    <w:p w:rsidR="002F56D2" w:rsidRDefault="002F56D2" w:rsidP="006A1D50">
      <w:pPr>
        <w:pStyle w:val="ListParagraph"/>
        <w:numPr>
          <w:ilvl w:val="1"/>
          <w:numId w:val="3"/>
        </w:numPr>
        <w:jc w:val="both"/>
      </w:pPr>
      <w:r>
        <w:t>Factura Aprobada (</w:t>
      </w:r>
      <w:r w:rsidR="00526717">
        <w:t>Indica el monto en caso de que la factura haya sido aprobada)</w:t>
      </w:r>
    </w:p>
    <w:p w:rsidR="00526717" w:rsidRDefault="00526717" w:rsidP="006A1D50">
      <w:pPr>
        <w:pStyle w:val="ListParagraph"/>
        <w:numPr>
          <w:ilvl w:val="1"/>
          <w:numId w:val="3"/>
        </w:numPr>
        <w:jc w:val="both"/>
      </w:pPr>
      <w:r>
        <w:t>Fecha (No especifica si es la fecha de la venta o de la factura, se asume que es la fecha de la factura)</w:t>
      </w:r>
    </w:p>
    <w:p w:rsidR="00526717" w:rsidRDefault="00526717" w:rsidP="006A1D50">
      <w:pPr>
        <w:pStyle w:val="ListParagraph"/>
        <w:numPr>
          <w:ilvl w:val="1"/>
          <w:numId w:val="3"/>
        </w:numPr>
        <w:jc w:val="both"/>
      </w:pPr>
      <w:r>
        <w:t xml:space="preserve">Mes </w:t>
      </w:r>
    </w:p>
    <w:p w:rsidR="00526717" w:rsidRDefault="00526717" w:rsidP="006A1D50">
      <w:pPr>
        <w:pStyle w:val="ListParagraph"/>
        <w:numPr>
          <w:ilvl w:val="0"/>
          <w:numId w:val="3"/>
        </w:numPr>
        <w:jc w:val="both"/>
      </w:pPr>
      <w:r w:rsidRPr="001B4E6E">
        <w:rPr>
          <w:b/>
          <w:i/>
        </w:rPr>
        <w:t>Reporte de Gastos.-</w:t>
      </w:r>
      <w:r>
        <w:t xml:space="preserve"> </w:t>
      </w:r>
      <w:r w:rsidR="001B4E6E">
        <w:t xml:space="preserve">Detalla a groso modo un registro de gastos y los liga a un proyecto en particular. </w:t>
      </w:r>
      <w:r>
        <w:t>Cuenta con los siguientes campos</w:t>
      </w:r>
    </w:p>
    <w:p w:rsidR="00526717" w:rsidRDefault="00526717" w:rsidP="006A1D50">
      <w:pPr>
        <w:pStyle w:val="ListParagraph"/>
        <w:numPr>
          <w:ilvl w:val="1"/>
          <w:numId w:val="3"/>
        </w:numPr>
        <w:jc w:val="both"/>
      </w:pPr>
      <w:r>
        <w:t>Numero de proyecto</w:t>
      </w:r>
    </w:p>
    <w:p w:rsidR="00526717" w:rsidRDefault="00526717" w:rsidP="006A1D50">
      <w:pPr>
        <w:pStyle w:val="ListParagraph"/>
        <w:numPr>
          <w:ilvl w:val="1"/>
          <w:numId w:val="3"/>
        </w:numPr>
        <w:jc w:val="both"/>
      </w:pPr>
      <w:r>
        <w:t xml:space="preserve">Nombre </w:t>
      </w:r>
    </w:p>
    <w:p w:rsidR="00526717" w:rsidRDefault="00526717" w:rsidP="006A1D50">
      <w:pPr>
        <w:pStyle w:val="ListParagraph"/>
        <w:numPr>
          <w:ilvl w:val="1"/>
          <w:numId w:val="3"/>
        </w:numPr>
        <w:jc w:val="both"/>
      </w:pPr>
      <w:r>
        <w:t>Proyecto</w:t>
      </w:r>
    </w:p>
    <w:p w:rsidR="00526717" w:rsidRDefault="00526717" w:rsidP="006A1D50">
      <w:pPr>
        <w:pStyle w:val="ListParagraph"/>
        <w:numPr>
          <w:ilvl w:val="1"/>
          <w:numId w:val="3"/>
        </w:numPr>
        <w:jc w:val="both"/>
      </w:pPr>
      <w:r>
        <w:t>Factura Externa</w:t>
      </w:r>
    </w:p>
    <w:p w:rsidR="00526717" w:rsidRDefault="00526717" w:rsidP="006A1D50">
      <w:pPr>
        <w:pStyle w:val="ListParagraph"/>
        <w:numPr>
          <w:ilvl w:val="1"/>
          <w:numId w:val="3"/>
        </w:numPr>
        <w:jc w:val="both"/>
      </w:pPr>
      <w:r>
        <w:t>Factura Interna</w:t>
      </w:r>
    </w:p>
    <w:p w:rsidR="00526717" w:rsidRDefault="00526717" w:rsidP="006A1D50">
      <w:pPr>
        <w:pStyle w:val="ListParagraph"/>
        <w:numPr>
          <w:ilvl w:val="1"/>
          <w:numId w:val="3"/>
        </w:numPr>
        <w:jc w:val="both"/>
      </w:pPr>
      <w:r>
        <w:t>Subtotal</w:t>
      </w:r>
    </w:p>
    <w:p w:rsidR="00526717" w:rsidRDefault="00526717" w:rsidP="006A1D50">
      <w:pPr>
        <w:pStyle w:val="ListParagraph"/>
        <w:numPr>
          <w:ilvl w:val="1"/>
          <w:numId w:val="3"/>
        </w:numPr>
        <w:jc w:val="both"/>
      </w:pPr>
      <w:r>
        <w:t>IVA</w:t>
      </w:r>
    </w:p>
    <w:p w:rsidR="00526717" w:rsidRDefault="00526717" w:rsidP="006A1D50">
      <w:pPr>
        <w:pStyle w:val="ListParagraph"/>
        <w:numPr>
          <w:ilvl w:val="1"/>
          <w:numId w:val="3"/>
        </w:numPr>
        <w:jc w:val="both"/>
      </w:pPr>
      <w:r>
        <w:lastRenderedPageBreak/>
        <w:t>Total</w:t>
      </w:r>
    </w:p>
    <w:p w:rsidR="00526717" w:rsidRDefault="00526717" w:rsidP="006A1D50">
      <w:pPr>
        <w:pStyle w:val="ListParagraph"/>
        <w:numPr>
          <w:ilvl w:val="1"/>
          <w:numId w:val="3"/>
        </w:numPr>
        <w:jc w:val="both"/>
      </w:pPr>
      <w:r>
        <w:t>Mes</w:t>
      </w:r>
    </w:p>
    <w:p w:rsidR="00526717" w:rsidRDefault="00526717" w:rsidP="006A1D50">
      <w:pPr>
        <w:pStyle w:val="ListParagraph"/>
        <w:numPr>
          <w:ilvl w:val="0"/>
          <w:numId w:val="3"/>
        </w:numPr>
        <w:jc w:val="both"/>
      </w:pPr>
      <w:r w:rsidRPr="001B4E6E">
        <w:rPr>
          <w:b/>
          <w:i/>
        </w:rPr>
        <w:t>Gasto Prorrateado.-</w:t>
      </w:r>
      <w:r>
        <w:t xml:space="preserve"> Indica únicamente el concepto y los pagos realizados mensualmente. Cuenta con los siguientes campos:</w:t>
      </w:r>
    </w:p>
    <w:p w:rsidR="00526717" w:rsidRDefault="00526717" w:rsidP="006A1D50">
      <w:pPr>
        <w:pStyle w:val="ListParagraph"/>
        <w:numPr>
          <w:ilvl w:val="1"/>
          <w:numId w:val="3"/>
        </w:numPr>
        <w:jc w:val="both"/>
      </w:pPr>
      <w:r>
        <w:t>Concepto (Utiliza también nombre de clientes o proyectos)</w:t>
      </w:r>
    </w:p>
    <w:p w:rsidR="00526717" w:rsidRDefault="00526717" w:rsidP="006A1D50">
      <w:pPr>
        <w:pStyle w:val="ListParagraph"/>
        <w:numPr>
          <w:ilvl w:val="1"/>
          <w:numId w:val="3"/>
        </w:numPr>
        <w:jc w:val="both"/>
      </w:pPr>
      <w:r>
        <w:t>Calendarización de pagos realizados</w:t>
      </w:r>
    </w:p>
    <w:p w:rsidR="00526717" w:rsidRDefault="00526717" w:rsidP="006A1D50">
      <w:pPr>
        <w:pStyle w:val="ListParagraph"/>
        <w:numPr>
          <w:ilvl w:val="1"/>
          <w:numId w:val="3"/>
        </w:numPr>
        <w:jc w:val="both"/>
      </w:pPr>
      <w:r>
        <w:t>Totales</w:t>
      </w:r>
    </w:p>
    <w:p w:rsidR="00526717" w:rsidRDefault="00526717" w:rsidP="006A1D50">
      <w:pPr>
        <w:pStyle w:val="ListParagraph"/>
        <w:numPr>
          <w:ilvl w:val="0"/>
          <w:numId w:val="3"/>
        </w:numPr>
        <w:jc w:val="both"/>
      </w:pPr>
      <w:r w:rsidRPr="001B4E6E">
        <w:rPr>
          <w:b/>
          <w:i/>
        </w:rPr>
        <w:t>Utilidad por proyecto.-</w:t>
      </w:r>
      <w:r>
        <w:t xml:space="preserve"> Es la hoja </w:t>
      </w:r>
      <w:r w:rsidR="001B4E6E">
        <w:t>más</w:t>
      </w:r>
      <w:r>
        <w:t xml:space="preserve"> completa del archivo. Se trata de un reporte detallado de los proyectos</w:t>
      </w:r>
      <w:r w:rsidR="001B4E6E">
        <w:t xml:space="preserve"> que incluye los ingresos, costos y comisiones del mismo</w:t>
      </w:r>
      <w:r>
        <w:t>. Los campos que componen esta hoja son:</w:t>
      </w:r>
    </w:p>
    <w:p w:rsidR="00526717" w:rsidRDefault="00526717" w:rsidP="006A1D50">
      <w:pPr>
        <w:pStyle w:val="ListParagraph"/>
        <w:numPr>
          <w:ilvl w:val="1"/>
          <w:numId w:val="3"/>
        </w:numPr>
        <w:jc w:val="both"/>
      </w:pPr>
      <w:r>
        <w:t xml:space="preserve">Empresa </w:t>
      </w:r>
    </w:p>
    <w:p w:rsidR="00526717" w:rsidRDefault="00526717" w:rsidP="006A1D50">
      <w:pPr>
        <w:pStyle w:val="ListParagraph"/>
        <w:numPr>
          <w:ilvl w:val="1"/>
          <w:numId w:val="3"/>
        </w:numPr>
        <w:jc w:val="both"/>
      </w:pPr>
      <w:r>
        <w:t>Gastos directos</w:t>
      </w:r>
    </w:p>
    <w:p w:rsidR="00526717" w:rsidRDefault="00526717" w:rsidP="006A1D50">
      <w:pPr>
        <w:pStyle w:val="ListParagraph"/>
        <w:numPr>
          <w:ilvl w:val="1"/>
          <w:numId w:val="3"/>
        </w:numPr>
        <w:jc w:val="both"/>
      </w:pPr>
      <w:r>
        <w:t>Maquinados</w:t>
      </w:r>
    </w:p>
    <w:p w:rsidR="00526717" w:rsidRDefault="00526717" w:rsidP="006A1D50">
      <w:pPr>
        <w:pStyle w:val="ListParagraph"/>
        <w:numPr>
          <w:ilvl w:val="1"/>
          <w:numId w:val="3"/>
        </w:numPr>
        <w:jc w:val="both"/>
      </w:pPr>
      <w:r>
        <w:t xml:space="preserve">% </w:t>
      </w:r>
      <w:proofErr w:type="spellStart"/>
      <w:r>
        <w:t>Part</w:t>
      </w:r>
      <w:proofErr w:type="spellEnd"/>
    </w:p>
    <w:p w:rsidR="00526717" w:rsidRDefault="00526717" w:rsidP="006A1D50">
      <w:pPr>
        <w:pStyle w:val="ListParagraph"/>
        <w:numPr>
          <w:ilvl w:val="1"/>
          <w:numId w:val="3"/>
        </w:numPr>
        <w:jc w:val="both"/>
      </w:pPr>
      <w:r>
        <w:t>Luz</w:t>
      </w:r>
    </w:p>
    <w:p w:rsidR="00526717" w:rsidRDefault="00526717" w:rsidP="006A1D50">
      <w:pPr>
        <w:pStyle w:val="ListParagraph"/>
        <w:numPr>
          <w:ilvl w:val="1"/>
          <w:numId w:val="3"/>
        </w:numPr>
        <w:jc w:val="both"/>
      </w:pPr>
      <w:r>
        <w:t>Sueldos</w:t>
      </w:r>
    </w:p>
    <w:p w:rsidR="00526717" w:rsidRDefault="00526717" w:rsidP="006A1D50">
      <w:pPr>
        <w:pStyle w:val="ListParagraph"/>
        <w:numPr>
          <w:ilvl w:val="1"/>
          <w:numId w:val="3"/>
        </w:numPr>
        <w:jc w:val="both"/>
      </w:pPr>
      <w:proofErr w:type="spellStart"/>
      <w:r>
        <w:t>Telefono</w:t>
      </w:r>
      <w:proofErr w:type="spellEnd"/>
    </w:p>
    <w:p w:rsidR="00526717" w:rsidRDefault="00526717" w:rsidP="006A1D50">
      <w:pPr>
        <w:pStyle w:val="ListParagraph"/>
        <w:numPr>
          <w:ilvl w:val="1"/>
          <w:numId w:val="3"/>
        </w:numPr>
        <w:jc w:val="both"/>
      </w:pPr>
      <w:r>
        <w:t>Renta</w:t>
      </w:r>
    </w:p>
    <w:p w:rsidR="00526717" w:rsidRDefault="00526717" w:rsidP="006A1D50">
      <w:pPr>
        <w:pStyle w:val="ListParagraph"/>
        <w:numPr>
          <w:ilvl w:val="1"/>
          <w:numId w:val="3"/>
        </w:numPr>
        <w:jc w:val="both"/>
      </w:pPr>
      <w:r>
        <w:t>IMSS</w:t>
      </w:r>
    </w:p>
    <w:p w:rsidR="00526717" w:rsidRDefault="00526717" w:rsidP="006A1D50">
      <w:pPr>
        <w:pStyle w:val="ListParagraph"/>
        <w:numPr>
          <w:ilvl w:val="1"/>
          <w:numId w:val="3"/>
        </w:numPr>
        <w:jc w:val="both"/>
      </w:pPr>
      <w:r>
        <w:t>INFONAVIT</w:t>
      </w:r>
    </w:p>
    <w:p w:rsidR="00526717" w:rsidRDefault="00526717" w:rsidP="006A1D50">
      <w:pPr>
        <w:pStyle w:val="ListParagraph"/>
        <w:numPr>
          <w:ilvl w:val="1"/>
          <w:numId w:val="3"/>
        </w:numPr>
        <w:jc w:val="both"/>
      </w:pPr>
      <w:r>
        <w:t>G Generales</w:t>
      </w:r>
    </w:p>
    <w:p w:rsidR="00526717" w:rsidRDefault="00526717" w:rsidP="006A1D50">
      <w:pPr>
        <w:pStyle w:val="ListParagraph"/>
        <w:numPr>
          <w:ilvl w:val="1"/>
          <w:numId w:val="3"/>
        </w:numPr>
        <w:jc w:val="both"/>
      </w:pPr>
      <w:r>
        <w:t>Total</w:t>
      </w:r>
    </w:p>
    <w:p w:rsidR="00526717" w:rsidRDefault="00526717" w:rsidP="006A1D50">
      <w:pPr>
        <w:pStyle w:val="ListParagraph"/>
        <w:numPr>
          <w:ilvl w:val="1"/>
          <w:numId w:val="3"/>
        </w:numPr>
        <w:jc w:val="both"/>
      </w:pPr>
      <w:r>
        <w:t>Utilidad</w:t>
      </w:r>
    </w:p>
    <w:p w:rsidR="00526717" w:rsidRDefault="00252EBA" w:rsidP="006A1D50">
      <w:pPr>
        <w:pStyle w:val="ListParagraph"/>
        <w:numPr>
          <w:ilvl w:val="1"/>
          <w:numId w:val="3"/>
        </w:numPr>
        <w:jc w:val="both"/>
      </w:pPr>
      <w:r>
        <w:t>% (porcentaje de utilidad)</w:t>
      </w:r>
    </w:p>
    <w:p w:rsidR="00252EBA" w:rsidRDefault="00252EBA" w:rsidP="006A1D50">
      <w:pPr>
        <w:pStyle w:val="ListParagraph"/>
        <w:numPr>
          <w:ilvl w:val="1"/>
          <w:numId w:val="3"/>
        </w:numPr>
        <w:jc w:val="both"/>
      </w:pPr>
      <w:r>
        <w:t xml:space="preserve">Conseguir C (Descripción de la comisión) </w:t>
      </w:r>
    </w:p>
    <w:p w:rsidR="00252EBA" w:rsidRDefault="00252EBA" w:rsidP="006A1D50">
      <w:pPr>
        <w:pStyle w:val="ListParagraph"/>
        <w:numPr>
          <w:ilvl w:val="1"/>
          <w:numId w:val="3"/>
        </w:numPr>
        <w:jc w:val="both"/>
      </w:pPr>
      <w:r>
        <w:t>Nombre (Empleado que gana la comisión)</w:t>
      </w:r>
    </w:p>
    <w:p w:rsidR="00252EBA" w:rsidRDefault="00252EBA" w:rsidP="006A1D50">
      <w:pPr>
        <w:pStyle w:val="ListParagraph"/>
        <w:numPr>
          <w:ilvl w:val="1"/>
          <w:numId w:val="3"/>
        </w:numPr>
        <w:jc w:val="both"/>
      </w:pPr>
      <w:r>
        <w:t>Cotizar1 (Descripción de la comisión)</w:t>
      </w:r>
    </w:p>
    <w:p w:rsidR="00252EBA" w:rsidRDefault="00252EBA" w:rsidP="006A1D50">
      <w:pPr>
        <w:pStyle w:val="ListParagraph"/>
        <w:numPr>
          <w:ilvl w:val="1"/>
          <w:numId w:val="3"/>
        </w:numPr>
        <w:jc w:val="both"/>
      </w:pPr>
      <w:r>
        <w:t>Nombre(Empleado que gana la comisión)</w:t>
      </w:r>
    </w:p>
    <w:p w:rsidR="00252EBA" w:rsidRDefault="00252EBA" w:rsidP="006A1D50">
      <w:pPr>
        <w:pStyle w:val="ListParagraph"/>
        <w:numPr>
          <w:ilvl w:val="1"/>
          <w:numId w:val="3"/>
        </w:numPr>
        <w:jc w:val="both"/>
      </w:pPr>
      <w:r>
        <w:t>Cotizar2(Descripción de la comisión)</w:t>
      </w:r>
    </w:p>
    <w:p w:rsidR="00252EBA" w:rsidRDefault="00252EBA" w:rsidP="006A1D50">
      <w:pPr>
        <w:pStyle w:val="ListParagraph"/>
        <w:numPr>
          <w:ilvl w:val="1"/>
          <w:numId w:val="3"/>
        </w:numPr>
        <w:jc w:val="both"/>
      </w:pPr>
      <w:r>
        <w:t>Nombre(Empleado que gana la comisión)</w:t>
      </w:r>
    </w:p>
    <w:p w:rsidR="00252EBA" w:rsidRDefault="00252EBA" w:rsidP="006A1D50">
      <w:pPr>
        <w:pStyle w:val="ListParagraph"/>
        <w:numPr>
          <w:ilvl w:val="1"/>
          <w:numId w:val="3"/>
        </w:numPr>
        <w:jc w:val="both"/>
      </w:pPr>
      <w:r>
        <w:t>Seguimiento(Descripción de la comisión)</w:t>
      </w:r>
    </w:p>
    <w:p w:rsidR="00252EBA" w:rsidRDefault="00252EBA" w:rsidP="006A1D50">
      <w:pPr>
        <w:pStyle w:val="ListParagraph"/>
        <w:numPr>
          <w:ilvl w:val="1"/>
          <w:numId w:val="3"/>
        </w:numPr>
        <w:jc w:val="both"/>
      </w:pPr>
      <w:r>
        <w:t>Nombre(Empleado que gana la comisión)</w:t>
      </w:r>
    </w:p>
    <w:p w:rsidR="00252EBA" w:rsidRDefault="00252EBA" w:rsidP="006A1D50">
      <w:pPr>
        <w:pStyle w:val="ListParagraph"/>
        <w:numPr>
          <w:ilvl w:val="1"/>
          <w:numId w:val="3"/>
        </w:numPr>
        <w:jc w:val="both"/>
      </w:pPr>
      <w:r>
        <w:t>Entrega(Descripción de la comisión)</w:t>
      </w:r>
    </w:p>
    <w:p w:rsidR="00252EBA" w:rsidRDefault="00252EBA" w:rsidP="006A1D50">
      <w:pPr>
        <w:pStyle w:val="ListParagraph"/>
        <w:numPr>
          <w:ilvl w:val="1"/>
          <w:numId w:val="3"/>
        </w:numPr>
        <w:jc w:val="both"/>
      </w:pPr>
      <w:r>
        <w:t>Nombre(Empleado que gana la comisión)</w:t>
      </w:r>
    </w:p>
    <w:p w:rsidR="00252EBA" w:rsidRDefault="00252EBA" w:rsidP="006A1D50">
      <w:pPr>
        <w:pStyle w:val="ListParagraph"/>
        <w:numPr>
          <w:ilvl w:val="1"/>
          <w:numId w:val="3"/>
        </w:numPr>
        <w:jc w:val="both"/>
      </w:pPr>
      <w:r>
        <w:t>Cobranza(Descripción de la comisión)</w:t>
      </w:r>
    </w:p>
    <w:p w:rsidR="00252EBA" w:rsidRDefault="00252EBA" w:rsidP="006A1D50">
      <w:pPr>
        <w:pStyle w:val="ListParagraph"/>
        <w:numPr>
          <w:ilvl w:val="1"/>
          <w:numId w:val="3"/>
        </w:numPr>
        <w:jc w:val="both"/>
      </w:pPr>
      <w:r>
        <w:t>Nombre(Empleado que gana la comisión)</w:t>
      </w:r>
    </w:p>
    <w:p w:rsidR="00252EBA" w:rsidRDefault="00252EBA" w:rsidP="006A1D50">
      <w:pPr>
        <w:pStyle w:val="ListParagraph"/>
        <w:numPr>
          <w:ilvl w:val="1"/>
          <w:numId w:val="3"/>
        </w:numPr>
        <w:jc w:val="both"/>
      </w:pPr>
      <w:r>
        <w:t>Comisión x proyecto (Total de las comisiones)</w:t>
      </w:r>
    </w:p>
    <w:p w:rsidR="001B4E6E" w:rsidRDefault="001B4E6E" w:rsidP="006A1D50">
      <w:pPr>
        <w:jc w:val="both"/>
      </w:pPr>
      <w:r>
        <w:t xml:space="preserve">El segundo archivo de Excel que la empresa utiliza es </w:t>
      </w:r>
      <w:r>
        <w:rPr>
          <w:b/>
        </w:rPr>
        <w:t xml:space="preserve">Flujo de efectivo. </w:t>
      </w:r>
      <w:r w:rsidR="00C61B81">
        <w:t>Está conformado por 7 hojas. En las siguientes líneas se detalla cada una de ellas</w:t>
      </w:r>
    </w:p>
    <w:p w:rsidR="00C61B81" w:rsidRDefault="00C61B81" w:rsidP="006A1D50">
      <w:pPr>
        <w:pStyle w:val="ListParagraph"/>
        <w:numPr>
          <w:ilvl w:val="0"/>
          <w:numId w:val="4"/>
        </w:numPr>
        <w:jc w:val="both"/>
      </w:pPr>
      <w:r>
        <w:rPr>
          <w:b/>
          <w:i/>
        </w:rPr>
        <w:lastRenderedPageBreak/>
        <w:t xml:space="preserve">Cobranza.- </w:t>
      </w:r>
      <w:r>
        <w:t>Enlista todas las cobranzas de las facturas de la empresa y les asigna un status.  Cuenta con los siguientes campos</w:t>
      </w:r>
    </w:p>
    <w:p w:rsidR="00C61B81" w:rsidRDefault="00C61B81" w:rsidP="006A1D50">
      <w:pPr>
        <w:pStyle w:val="ListParagraph"/>
        <w:numPr>
          <w:ilvl w:val="1"/>
          <w:numId w:val="4"/>
        </w:numPr>
        <w:jc w:val="both"/>
      </w:pPr>
      <w:r>
        <w:t>Semana</w:t>
      </w:r>
    </w:p>
    <w:p w:rsidR="00C61B81" w:rsidRDefault="00C61B81" w:rsidP="006A1D50">
      <w:pPr>
        <w:pStyle w:val="ListParagraph"/>
        <w:numPr>
          <w:ilvl w:val="1"/>
          <w:numId w:val="4"/>
        </w:numPr>
        <w:jc w:val="both"/>
      </w:pPr>
      <w:r>
        <w:t>Cliente</w:t>
      </w:r>
    </w:p>
    <w:p w:rsidR="00C61B81" w:rsidRDefault="00C61B81" w:rsidP="006A1D50">
      <w:pPr>
        <w:pStyle w:val="ListParagraph"/>
        <w:numPr>
          <w:ilvl w:val="1"/>
          <w:numId w:val="4"/>
        </w:numPr>
        <w:jc w:val="both"/>
      </w:pPr>
      <w:r>
        <w:t>Factura</w:t>
      </w:r>
    </w:p>
    <w:p w:rsidR="00C61B81" w:rsidRDefault="00C61B81" w:rsidP="006A1D50">
      <w:pPr>
        <w:pStyle w:val="ListParagraph"/>
        <w:numPr>
          <w:ilvl w:val="1"/>
          <w:numId w:val="4"/>
        </w:numPr>
        <w:jc w:val="both"/>
      </w:pPr>
      <w:r>
        <w:t>Cantidad</w:t>
      </w:r>
    </w:p>
    <w:p w:rsidR="00C61B81" w:rsidRDefault="00C61B81" w:rsidP="006A1D50">
      <w:pPr>
        <w:pStyle w:val="ListParagraph"/>
        <w:numPr>
          <w:ilvl w:val="1"/>
          <w:numId w:val="4"/>
        </w:numPr>
        <w:jc w:val="both"/>
      </w:pPr>
      <w:r>
        <w:t>Vencimiento</w:t>
      </w:r>
    </w:p>
    <w:p w:rsidR="00C61B81" w:rsidRDefault="00C61B81" w:rsidP="006A1D50">
      <w:pPr>
        <w:pStyle w:val="ListParagraph"/>
        <w:numPr>
          <w:ilvl w:val="1"/>
          <w:numId w:val="4"/>
        </w:numPr>
        <w:jc w:val="both"/>
      </w:pPr>
      <w:r>
        <w:t>Status</w:t>
      </w:r>
    </w:p>
    <w:p w:rsidR="00C61B81" w:rsidRDefault="00C61B81" w:rsidP="006A1D50">
      <w:pPr>
        <w:pStyle w:val="ListParagraph"/>
        <w:numPr>
          <w:ilvl w:val="1"/>
          <w:numId w:val="4"/>
        </w:numPr>
        <w:jc w:val="both"/>
      </w:pPr>
      <w:r>
        <w:t>Suma</w:t>
      </w:r>
    </w:p>
    <w:p w:rsidR="00C61B81" w:rsidRDefault="00C61B81" w:rsidP="006A1D50">
      <w:pPr>
        <w:pStyle w:val="ListParagraph"/>
        <w:numPr>
          <w:ilvl w:val="0"/>
          <w:numId w:val="4"/>
        </w:numPr>
        <w:jc w:val="both"/>
      </w:pPr>
      <w:r>
        <w:rPr>
          <w:b/>
          <w:i/>
        </w:rPr>
        <w:t xml:space="preserve">Pagos.- </w:t>
      </w:r>
      <w:r>
        <w:t>Muestra el detalle de los pagos. Cuenta con los siguientes campos:</w:t>
      </w:r>
    </w:p>
    <w:p w:rsidR="00C61B81" w:rsidRDefault="00C61B81" w:rsidP="006A1D50">
      <w:pPr>
        <w:pStyle w:val="ListParagraph"/>
        <w:numPr>
          <w:ilvl w:val="1"/>
          <w:numId w:val="4"/>
        </w:numPr>
        <w:jc w:val="both"/>
      </w:pPr>
      <w:r>
        <w:t>Semana</w:t>
      </w:r>
    </w:p>
    <w:p w:rsidR="00C61B81" w:rsidRDefault="00C61B81" w:rsidP="006A1D50">
      <w:pPr>
        <w:pStyle w:val="ListParagraph"/>
        <w:numPr>
          <w:ilvl w:val="1"/>
          <w:numId w:val="4"/>
        </w:numPr>
        <w:jc w:val="both"/>
      </w:pPr>
      <w:r>
        <w:t>Fecha</w:t>
      </w:r>
    </w:p>
    <w:p w:rsidR="00C61B81" w:rsidRDefault="00C61B81" w:rsidP="006A1D50">
      <w:pPr>
        <w:pStyle w:val="ListParagraph"/>
        <w:numPr>
          <w:ilvl w:val="1"/>
          <w:numId w:val="4"/>
        </w:numPr>
        <w:jc w:val="both"/>
      </w:pPr>
      <w:r>
        <w:t>Empresa</w:t>
      </w:r>
    </w:p>
    <w:p w:rsidR="00C61B81" w:rsidRDefault="00C61B81" w:rsidP="006A1D50">
      <w:pPr>
        <w:pStyle w:val="ListParagraph"/>
        <w:numPr>
          <w:ilvl w:val="1"/>
          <w:numId w:val="4"/>
        </w:numPr>
        <w:jc w:val="both"/>
      </w:pPr>
      <w:r>
        <w:t>No. Factura</w:t>
      </w:r>
    </w:p>
    <w:p w:rsidR="00C61B81" w:rsidRDefault="00C61B81" w:rsidP="006A1D50">
      <w:pPr>
        <w:pStyle w:val="ListParagraph"/>
        <w:numPr>
          <w:ilvl w:val="1"/>
          <w:numId w:val="4"/>
        </w:numPr>
        <w:jc w:val="both"/>
      </w:pPr>
      <w:r>
        <w:t>Subtotal</w:t>
      </w:r>
    </w:p>
    <w:p w:rsidR="00C61B81" w:rsidRDefault="00C61B81" w:rsidP="006A1D50">
      <w:pPr>
        <w:pStyle w:val="ListParagraph"/>
        <w:numPr>
          <w:ilvl w:val="1"/>
          <w:numId w:val="4"/>
        </w:numPr>
        <w:jc w:val="both"/>
      </w:pPr>
      <w:r>
        <w:t>IVA</w:t>
      </w:r>
    </w:p>
    <w:p w:rsidR="00C61B81" w:rsidRDefault="00C61B81" w:rsidP="006A1D50">
      <w:pPr>
        <w:pStyle w:val="ListParagraph"/>
        <w:numPr>
          <w:ilvl w:val="1"/>
          <w:numId w:val="4"/>
        </w:numPr>
        <w:jc w:val="both"/>
      </w:pPr>
      <w:r>
        <w:t>Total</w:t>
      </w:r>
    </w:p>
    <w:p w:rsidR="00C61B81" w:rsidRDefault="00C61B81" w:rsidP="006A1D50">
      <w:pPr>
        <w:pStyle w:val="ListParagraph"/>
        <w:numPr>
          <w:ilvl w:val="1"/>
          <w:numId w:val="4"/>
        </w:numPr>
        <w:jc w:val="both"/>
      </w:pPr>
      <w:r>
        <w:t>Fecha Entrada</w:t>
      </w:r>
    </w:p>
    <w:p w:rsidR="00C61B81" w:rsidRDefault="00C61B81" w:rsidP="006A1D50">
      <w:pPr>
        <w:pStyle w:val="ListParagraph"/>
        <w:numPr>
          <w:ilvl w:val="1"/>
          <w:numId w:val="4"/>
        </w:numPr>
        <w:jc w:val="both"/>
      </w:pPr>
      <w:r>
        <w:t>Vence</w:t>
      </w:r>
    </w:p>
    <w:p w:rsidR="00C61B81" w:rsidRDefault="00C61B81" w:rsidP="006A1D50">
      <w:pPr>
        <w:pStyle w:val="ListParagraph"/>
        <w:numPr>
          <w:ilvl w:val="1"/>
          <w:numId w:val="4"/>
        </w:numPr>
        <w:jc w:val="both"/>
      </w:pPr>
      <w:r>
        <w:t>Status</w:t>
      </w:r>
    </w:p>
    <w:p w:rsidR="00C61B81" w:rsidRDefault="00C61B81" w:rsidP="006A1D50">
      <w:pPr>
        <w:pStyle w:val="ListParagraph"/>
        <w:numPr>
          <w:ilvl w:val="1"/>
          <w:numId w:val="4"/>
        </w:numPr>
        <w:jc w:val="both"/>
      </w:pPr>
      <w:r>
        <w:t>Fecha de pago</w:t>
      </w:r>
    </w:p>
    <w:p w:rsidR="00C61B81" w:rsidRDefault="00C61B81" w:rsidP="006A1D50">
      <w:pPr>
        <w:pStyle w:val="ListParagraph"/>
        <w:numPr>
          <w:ilvl w:val="1"/>
          <w:numId w:val="4"/>
        </w:numPr>
        <w:jc w:val="both"/>
      </w:pPr>
      <w:r>
        <w:t>Forma de pago</w:t>
      </w:r>
    </w:p>
    <w:p w:rsidR="00C61B81" w:rsidRDefault="00C61B81" w:rsidP="006A1D50">
      <w:pPr>
        <w:pStyle w:val="ListParagraph"/>
        <w:numPr>
          <w:ilvl w:val="1"/>
          <w:numId w:val="4"/>
        </w:numPr>
        <w:jc w:val="both"/>
      </w:pPr>
      <w:r>
        <w:t>Pronostico</w:t>
      </w:r>
    </w:p>
    <w:p w:rsidR="00C61B81" w:rsidRDefault="00C61B81" w:rsidP="006A1D50">
      <w:pPr>
        <w:pStyle w:val="ListParagraph"/>
        <w:numPr>
          <w:ilvl w:val="1"/>
          <w:numId w:val="4"/>
        </w:numPr>
        <w:jc w:val="both"/>
      </w:pPr>
      <w:r>
        <w:t>Monto</w:t>
      </w:r>
    </w:p>
    <w:p w:rsidR="00C61B81" w:rsidRDefault="00C61B81" w:rsidP="006A1D50">
      <w:pPr>
        <w:pStyle w:val="ListParagraph"/>
        <w:numPr>
          <w:ilvl w:val="0"/>
          <w:numId w:val="4"/>
        </w:numPr>
        <w:jc w:val="both"/>
      </w:pPr>
      <w:r>
        <w:rPr>
          <w:b/>
          <w:i/>
        </w:rPr>
        <w:t xml:space="preserve">F. Semanal.- </w:t>
      </w:r>
      <w:r>
        <w:t>Identifica el flujo de efectivo semanal por concepto separado por Entradas y Salidas. Los campos que la componen son los siguientes:</w:t>
      </w:r>
    </w:p>
    <w:p w:rsidR="00C61B81" w:rsidRDefault="00C61B81" w:rsidP="006A1D50">
      <w:pPr>
        <w:pStyle w:val="ListParagraph"/>
        <w:numPr>
          <w:ilvl w:val="1"/>
          <w:numId w:val="4"/>
        </w:numPr>
        <w:jc w:val="both"/>
      </w:pPr>
      <w:r>
        <w:t>Concepto</w:t>
      </w:r>
    </w:p>
    <w:p w:rsidR="00C61B81" w:rsidRDefault="00C61B81" w:rsidP="006A1D50">
      <w:pPr>
        <w:pStyle w:val="ListParagraph"/>
        <w:numPr>
          <w:ilvl w:val="1"/>
          <w:numId w:val="4"/>
        </w:numPr>
        <w:jc w:val="both"/>
      </w:pPr>
      <w:r>
        <w:t>Campos con las semanas del año</w:t>
      </w:r>
    </w:p>
    <w:p w:rsidR="00C61B81" w:rsidRDefault="00C61B81" w:rsidP="006A1D50">
      <w:pPr>
        <w:pStyle w:val="ListParagraph"/>
        <w:numPr>
          <w:ilvl w:val="1"/>
          <w:numId w:val="4"/>
        </w:numPr>
        <w:jc w:val="both"/>
      </w:pPr>
      <w:r>
        <w:t>Totales</w:t>
      </w:r>
    </w:p>
    <w:p w:rsidR="00C61B81" w:rsidRDefault="00C61B81" w:rsidP="006A1D50">
      <w:pPr>
        <w:pStyle w:val="ListParagraph"/>
        <w:numPr>
          <w:ilvl w:val="1"/>
          <w:numId w:val="4"/>
        </w:numPr>
        <w:jc w:val="both"/>
      </w:pPr>
      <w:r>
        <w:t>Diferencia</w:t>
      </w:r>
    </w:p>
    <w:p w:rsidR="00C61B81" w:rsidRDefault="00C61B81" w:rsidP="006A1D50">
      <w:pPr>
        <w:pStyle w:val="ListParagraph"/>
        <w:numPr>
          <w:ilvl w:val="0"/>
          <w:numId w:val="4"/>
        </w:numPr>
        <w:jc w:val="both"/>
      </w:pPr>
      <w:r>
        <w:rPr>
          <w:b/>
          <w:i/>
        </w:rPr>
        <w:t xml:space="preserve">Recicladora.- </w:t>
      </w:r>
      <w:r>
        <w:t>Detalla el movimiento de gastos para el proyecto de Recicladora.</w:t>
      </w:r>
      <w:r w:rsidR="00E64F81">
        <w:t xml:space="preserve"> Cuenta con los campos:</w:t>
      </w:r>
    </w:p>
    <w:p w:rsidR="00E64F81" w:rsidRDefault="00E64F81" w:rsidP="006A1D50">
      <w:pPr>
        <w:pStyle w:val="ListParagraph"/>
        <w:numPr>
          <w:ilvl w:val="1"/>
          <w:numId w:val="4"/>
        </w:numPr>
        <w:jc w:val="both"/>
      </w:pPr>
      <w:r>
        <w:t>Semana</w:t>
      </w:r>
    </w:p>
    <w:p w:rsidR="00E64F81" w:rsidRDefault="00E64F81" w:rsidP="006A1D50">
      <w:pPr>
        <w:pStyle w:val="ListParagraph"/>
        <w:numPr>
          <w:ilvl w:val="1"/>
          <w:numId w:val="4"/>
        </w:numPr>
        <w:jc w:val="both"/>
      </w:pPr>
      <w:r>
        <w:t>Mes</w:t>
      </w:r>
    </w:p>
    <w:p w:rsidR="00E64F81" w:rsidRDefault="00E64F81" w:rsidP="006A1D50">
      <w:pPr>
        <w:pStyle w:val="ListParagraph"/>
        <w:numPr>
          <w:ilvl w:val="1"/>
          <w:numId w:val="4"/>
        </w:numPr>
        <w:jc w:val="both"/>
      </w:pPr>
      <w:r>
        <w:t>Detalle (Concepto)</w:t>
      </w:r>
    </w:p>
    <w:p w:rsidR="00E64F81" w:rsidRDefault="00E64F81" w:rsidP="006A1D50">
      <w:pPr>
        <w:pStyle w:val="ListParagraph"/>
        <w:numPr>
          <w:ilvl w:val="1"/>
          <w:numId w:val="4"/>
        </w:numPr>
        <w:jc w:val="both"/>
      </w:pPr>
      <w:r>
        <w:t>No. Factura</w:t>
      </w:r>
    </w:p>
    <w:p w:rsidR="00E64F81" w:rsidRDefault="00E64F81" w:rsidP="006A1D50">
      <w:pPr>
        <w:pStyle w:val="ListParagraph"/>
        <w:numPr>
          <w:ilvl w:val="1"/>
          <w:numId w:val="4"/>
        </w:numPr>
        <w:jc w:val="both"/>
      </w:pPr>
      <w:r>
        <w:t>Subtotal</w:t>
      </w:r>
    </w:p>
    <w:p w:rsidR="00E64F81" w:rsidRDefault="00E64F81" w:rsidP="006A1D50">
      <w:pPr>
        <w:pStyle w:val="ListParagraph"/>
        <w:numPr>
          <w:ilvl w:val="1"/>
          <w:numId w:val="4"/>
        </w:numPr>
        <w:jc w:val="both"/>
      </w:pPr>
      <w:r>
        <w:t>IVA</w:t>
      </w:r>
    </w:p>
    <w:p w:rsidR="00E64F81" w:rsidRDefault="00E64F81" w:rsidP="006A1D50">
      <w:pPr>
        <w:pStyle w:val="ListParagraph"/>
        <w:numPr>
          <w:ilvl w:val="1"/>
          <w:numId w:val="4"/>
        </w:numPr>
        <w:jc w:val="both"/>
      </w:pPr>
      <w:r>
        <w:t>Total</w:t>
      </w:r>
    </w:p>
    <w:p w:rsidR="00E64F81" w:rsidRDefault="00E64F81" w:rsidP="006A1D50">
      <w:pPr>
        <w:pStyle w:val="ListParagraph"/>
        <w:numPr>
          <w:ilvl w:val="1"/>
          <w:numId w:val="4"/>
        </w:numPr>
        <w:jc w:val="both"/>
      </w:pPr>
      <w:r>
        <w:t>Fecha Entrada</w:t>
      </w:r>
    </w:p>
    <w:p w:rsidR="00E64F81" w:rsidRDefault="00E64F81" w:rsidP="006A1D50">
      <w:pPr>
        <w:pStyle w:val="ListParagraph"/>
        <w:numPr>
          <w:ilvl w:val="1"/>
          <w:numId w:val="4"/>
        </w:numPr>
        <w:jc w:val="both"/>
      </w:pPr>
      <w:r>
        <w:t>Vence</w:t>
      </w:r>
    </w:p>
    <w:p w:rsidR="00E64F81" w:rsidRDefault="00E64F81" w:rsidP="006A1D50">
      <w:pPr>
        <w:pStyle w:val="ListParagraph"/>
        <w:numPr>
          <w:ilvl w:val="1"/>
          <w:numId w:val="4"/>
        </w:numPr>
        <w:jc w:val="both"/>
      </w:pPr>
      <w:r>
        <w:lastRenderedPageBreak/>
        <w:t>Status</w:t>
      </w:r>
    </w:p>
    <w:p w:rsidR="00E64F81" w:rsidRDefault="00E64F81" w:rsidP="006A1D50">
      <w:pPr>
        <w:pStyle w:val="ListParagraph"/>
        <w:numPr>
          <w:ilvl w:val="1"/>
          <w:numId w:val="4"/>
        </w:numPr>
        <w:jc w:val="both"/>
      </w:pPr>
      <w:r>
        <w:t>Fecha de Pago</w:t>
      </w:r>
    </w:p>
    <w:p w:rsidR="00E64F81" w:rsidRDefault="00E64F81" w:rsidP="006A1D50">
      <w:pPr>
        <w:pStyle w:val="ListParagraph"/>
        <w:numPr>
          <w:ilvl w:val="1"/>
          <w:numId w:val="4"/>
        </w:numPr>
        <w:jc w:val="both"/>
      </w:pPr>
      <w:r>
        <w:t>Forma de Pago</w:t>
      </w:r>
    </w:p>
    <w:p w:rsidR="00E64F81" w:rsidRDefault="00E64F81" w:rsidP="006A1D50">
      <w:pPr>
        <w:pStyle w:val="ListParagraph"/>
        <w:numPr>
          <w:ilvl w:val="1"/>
          <w:numId w:val="4"/>
        </w:numPr>
        <w:jc w:val="both"/>
      </w:pPr>
      <w:r>
        <w:t>Pronostico</w:t>
      </w:r>
    </w:p>
    <w:p w:rsidR="00E64F81" w:rsidRDefault="00E64F81" w:rsidP="006A1D50">
      <w:pPr>
        <w:pStyle w:val="ListParagraph"/>
        <w:numPr>
          <w:ilvl w:val="1"/>
          <w:numId w:val="4"/>
        </w:numPr>
        <w:jc w:val="both"/>
      </w:pPr>
      <w:r>
        <w:t>Monto</w:t>
      </w:r>
    </w:p>
    <w:p w:rsidR="00E64F81" w:rsidRDefault="001C7188" w:rsidP="006A1D50">
      <w:pPr>
        <w:pStyle w:val="ListParagraph"/>
        <w:numPr>
          <w:ilvl w:val="0"/>
          <w:numId w:val="4"/>
        </w:numPr>
        <w:jc w:val="both"/>
      </w:pPr>
      <w:r>
        <w:rPr>
          <w:b/>
          <w:i/>
        </w:rPr>
        <w:t xml:space="preserve">Luis Personal: </w:t>
      </w:r>
      <w:r w:rsidR="00E64F81">
        <w:t>Detalla los gastos de la cuenta, como su nombre lo indica,  Luis Personal y es similar a las anteriores. Los campos que la conforman son:</w:t>
      </w:r>
    </w:p>
    <w:p w:rsidR="00E64F81" w:rsidRDefault="00E64F81" w:rsidP="006A1D50">
      <w:pPr>
        <w:pStyle w:val="ListParagraph"/>
        <w:numPr>
          <w:ilvl w:val="1"/>
          <w:numId w:val="4"/>
        </w:numPr>
        <w:jc w:val="both"/>
      </w:pPr>
      <w:r>
        <w:t>Semana</w:t>
      </w:r>
    </w:p>
    <w:p w:rsidR="00E64F81" w:rsidRDefault="00E64F81" w:rsidP="006A1D50">
      <w:pPr>
        <w:pStyle w:val="ListParagraph"/>
        <w:numPr>
          <w:ilvl w:val="1"/>
          <w:numId w:val="4"/>
        </w:numPr>
        <w:jc w:val="both"/>
      </w:pPr>
      <w:r>
        <w:t>Mes</w:t>
      </w:r>
    </w:p>
    <w:p w:rsidR="00E64F81" w:rsidRDefault="00E64F81" w:rsidP="006A1D50">
      <w:pPr>
        <w:pStyle w:val="ListParagraph"/>
        <w:numPr>
          <w:ilvl w:val="1"/>
          <w:numId w:val="4"/>
        </w:numPr>
        <w:jc w:val="both"/>
      </w:pPr>
      <w:r>
        <w:t>Detalle</w:t>
      </w:r>
    </w:p>
    <w:p w:rsidR="00E64F81" w:rsidRDefault="00E64F81" w:rsidP="006A1D50">
      <w:pPr>
        <w:pStyle w:val="ListParagraph"/>
        <w:numPr>
          <w:ilvl w:val="1"/>
          <w:numId w:val="4"/>
        </w:numPr>
        <w:jc w:val="both"/>
      </w:pPr>
      <w:r>
        <w:t>Total</w:t>
      </w:r>
    </w:p>
    <w:p w:rsidR="00E64F81" w:rsidRDefault="00E64F81" w:rsidP="006A1D50">
      <w:pPr>
        <w:pStyle w:val="ListParagraph"/>
        <w:numPr>
          <w:ilvl w:val="1"/>
          <w:numId w:val="4"/>
        </w:numPr>
        <w:jc w:val="both"/>
      </w:pPr>
      <w:r>
        <w:t>Fecha Entrada</w:t>
      </w:r>
    </w:p>
    <w:p w:rsidR="00E64F81" w:rsidRDefault="00E64F81" w:rsidP="006A1D50">
      <w:pPr>
        <w:pStyle w:val="ListParagraph"/>
        <w:numPr>
          <w:ilvl w:val="1"/>
          <w:numId w:val="4"/>
        </w:numPr>
        <w:jc w:val="both"/>
      </w:pPr>
      <w:r>
        <w:t>Vence</w:t>
      </w:r>
    </w:p>
    <w:p w:rsidR="00E64F81" w:rsidRDefault="00E64F81" w:rsidP="006A1D50">
      <w:pPr>
        <w:pStyle w:val="ListParagraph"/>
        <w:numPr>
          <w:ilvl w:val="1"/>
          <w:numId w:val="4"/>
        </w:numPr>
        <w:jc w:val="both"/>
      </w:pPr>
      <w:r>
        <w:t>Status</w:t>
      </w:r>
    </w:p>
    <w:p w:rsidR="00E64F81" w:rsidRDefault="00E64F81" w:rsidP="006A1D50">
      <w:pPr>
        <w:pStyle w:val="ListParagraph"/>
        <w:numPr>
          <w:ilvl w:val="1"/>
          <w:numId w:val="4"/>
        </w:numPr>
        <w:jc w:val="both"/>
      </w:pPr>
      <w:r>
        <w:t>Fecha de Pago</w:t>
      </w:r>
    </w:p>
    <w:p w:rsidR="00E64F81" w:rsidRDefault="00E64F81" w:rsidP="006A1D50">
      <w:pPr>
        <w:pStyle w:val="ListParagraph"/>
        <w:numPr>
          <w:ilvl w:val="1"/>
          <w:numId w:val="4"/>
        </w:numPr>
        <w:jc w:val="both"/>
      </w:pPr>
      <w:r>
        <w:t>Forma de Pago</w:t>
      </w:r>
    </w:p>
    <w:p w:rsidR="00E64F81" w:rsidRDefault="00E64F81" w:rsidP="006A1D50">
      <w:pPr>
        <w:pStyle w:val="ListParagraph"/>
        <w:numPr>
          <w:ilvl w:val="1"/>
          <w:numId w:val="4"/>
        </w:numPr>
        <w:jc w:val="both"/>
      </w:pPr>
      <w:r>
        <w:t>Pronostico</w:t>
      </w:r>
    </w:p>
    <w:p w:rsidR="00E64F81" w:rsidRDefault="00E64F81" w:rsidP="006A1D50">
      <w:pPr>
        <w:pStyle w:val="ListParagraph"/>
        <w:numPr>
          <w:ilvl w:val="1"/>
          <w:numId w:val="4"/>
        </w:numPr>
        <w:jc w:val="both"/>
      </w:pPr>
      <w:r>
        <w:t>Monto</w:t>
      </w:r>
    </w:p>
    <w:p w:rsidR="00E64F81" w:rsidRDefault="00E64F81" w:rsidP="006A1D50">
      <w:pPr>
        <w:pStyle w:val="ListParagraph"/>
        <w:numPr>
          <w:ilvl w:val="0"/>
          <w:numId w:val="4"/>
        </w:numPr>
        <w:jc w:val="both"/>
      </w:pPr>
      <w:r>
        <w:t>G Verde.- Es el detalle de los gastos para la cuenta Guadalupe Verde. Sus campos son:</w:t>
      </w:r>
    </w:p>
    <w:p w:rsidR="00E64F81" w:rsidRDefault="00E64F81" w:rsidP="006A1D50">
      <w:pPr>
        <w:pStyle w:val="ListParagraph"/>
        <w:numPr>
          <w:ilvl w:val="1"/>
          <w:numId w:val="4"/>
        </w:numPr>
        <w:jc w:val="both"/>
      </w:pPr>
      <w:r>
        <w:t>Semana</w:t>
      </w:r>
    </w:p>
    <w:p w:rsidR="00E64F81" w:rsidRDefault="00E64F81" w:rsidP="006A1D50">
      <w:pPr>
        <w:pStyle w:val="ListParagraph"/>
        <w:numPr>
          <w:ilvl w:val="1"/>
          <w:numId w:val="4"/>
        </w:numPr>
        <w:jc w:val="both"/>
      </w:pPr>
      <w:r>
        <w:t>Mes</w:t>
      </w:r>
    </w:p>
    <w:p w:rsidR="00E64F81" w:rsidRDefault="00E64F81" w:rsidP="006A1D50">
      <w:pPr>
        <w:pStyle w:val="ListParagraph"/>
        <w:numPr>
          <w:ilvl w:val="1"/>
          <w:numId w:val="4"/>
        </w:numPr>
        <w:jc w:val="both"/>
      </w:pPr>
      <w:r>
        <w:t>Empresa</w:t>
      </w:r>
    </w:p>
    <w:p w:rsidR="00E64F81" w:rsidRDefault="00E64F81" w:rsidP="006A1D50">
      <w:pPr>
        <w:pStyle w:val="ListParagraph"/>
        <w:numPr>
          <w:ilvl w:val="1"/>
          <w:numId w:val="4"/>
        </w:numPr>
        <w:jc w:val="both"/>
      </w:pPr>
      <w:r>
        <w:t>No Factura</w:t>
      </w:r>
    </w:p>
    <w:p w:rsidR="00E64F81" w:rsidRDefault="00E64F81" w:rsidP="006A1D50">
      <w:pPr>
        <w:pStyle w:val="ListParagraph"/>
        <w:numPr>
          <w:ilvl w:val="1"/>
          <w:numId w:val="4"/>
        </w:numPr>
        <w:jc w:val="both"/>
      </w:pPr>
      <w:r>
        <w:t>Subtotal</w:t>
      </w:r>
    </w:p>
    <w:p w:rsidR="00E64F81" w:rsidRDefault="00E64F81" w:rsidP="006A1D50">
      <w:pPr>
        <w:pStyle w:val="ListParagraph"/>
        <w:numPr>
          <w:ilvl w:val="1"/>
          <w:numId w:val="4"/>
        </w:numPr>
        <w:jc w:val="both"/>
      </w:pPr>
      <w:r>
        <w:t>IVA</w:t>
      </w:r>
    </w:p>
    <w:p w:rsidR="00E64F81" w:rsidRDefault="00E64F81" w:rsidP="006A1D50">
      <w:pPr>
        <w:pStyle w:val="ListParagraph"/>
        <w:numPr>
          <w:ilvl w:val="1"/>
          <w:numId w:val="4"/>
        </w:numPr>
        <w:jc w:val="both"/>
      </w:pPr>
      <w:r>
        <w:t>Total</w:t>
      </w:r>
    </w:p>
    <w:p w:rsidR="00E64F81" w:rsidRDefault="00E64F81" w:rsidP="006A1D50">
      <w:pPr>
        <w:pStyle w:val="ListParagraph"/>
        <w:numPr>
          <w:ilvl w:val="1"/>
          <w:numId w:val="4"/>
        </w:numPr>
        <w:jc w:val="both"/>
      </w:pPr>
      <w:r>
        <w:t>Fecha Entrada</w:t>
      </w:r>
    </w:p>
    <w:p w:rsidR="00E64F81" w:rsidRDefault="00E64F81" w:rsidP="006A1D50">
      <w:pPr>
        <w:pStyle w:val="ListParagraph"/>
        <w:numPr>
          <w:ilvl w:val="1"/>
          <w:numId w:val="4"/>
        </w:numPr>
        <w:jc w:val="both"/>
      </w:pPr>
      <w:r>
        <w:t>Vence</w:t>
      </w:r>
    </w:p>
    <w:p w:rsidR="00E64F81" w:rsidRDefault="00E64F81" w:rsidP="006A1D50">
      <w:pPr>
        <w:pStyle w:val="ListParagraph"/>
        <w:numPr>
          <w:ilvl w:val="1"/>
          <w:numId w:val="4"/>
        </w:numPr>
        <w:jc w:val="both"/>
      </w:pPr>
      <w:r>
        <w:t>Status</w:t>
      </w:r>
    </w:p>
    <w:p w:rsidR="00E64F81" w:rsidRDefault="00E64F81" w:rsidP="006A1D50">
      <w:pPr>
        <w:pStyle w:val="ListParagraph"/>
        <w:numPr>
          <w:ilvl w:val="1"/>
          <w:numId w:val="4"/>
        </w:numPr>
        <w:jc w:val="both"/>
      </w:pPr>
      <w:r>
        <w:t>Fecha de Pago</w:t>
      </w:r>
    </w:p>
    <w:p w:rsidR="00E64F81" w:rsidRDefault="00E64F81" w:rsidP="006A1D50">
      <w:pPr>
        <w:pStyle w:val="ListParagraph"/>
        <w:numPr>
          <w:ilvl w:val="1"/>
          <w:numId w:val="4"/>
        </w:numPr>
        <w:jc w:val="both"/>
      </w:pPr>
      <w:r>
        <w:t>Forma de Pago</w:t>
      </w:r>
    </w:p>
    <w:p w:rsidR="00E64F81" w:rsidRDefault="00E64F81" w:rsidP="006A1D50">
      <w:pPr>
        <w:pStyle w:val="ListParagraph"/>
        <w:numPr>
          <w:ilvl w:val="1"/>
          <w:numId w:val="4"/>
        </w:numPr>
        <w:jc w:val="both"/>
      </w:pPr>
      <w:r>
        <w:t>Pronostico</w:t>
      </w:r>
    </w:p>
    <w:p w:rsidR="00E64F81" w:rsidRDefault="00E64F81" w:rsidP="006A1D50">
      <w:pPr>
        <w:pStyle w:val="ListParagraph"/>
        <w:numPr>
          <w:ilvl w:val="1"/>
          <w:numId w:val="4"/>
        </w:numPr>
        <w:jc w:val="both"/>
      </w:pPr>
      <w:r>
        <w:t>Monto</w:t>
      </w:r>
    </w:p>
    <w:p w:rsidR="00E64F81" w:rsidRDefault="00E64F81" w:rsidP="006A1D50">
      <w:pPr>
        <w:pStyle w:val="ListParagraph"/>
        <w:numPr>
          <w:ilvl w:val="0"/>
          <w:numId w:val="4"/>
        </w:numPr>
        <w:jc w:val="both"/>
      </w:pPr>
      <w:r>
        <w:rPr>
          <w:b/>
          <w:i/>
        </w:rPr>
        <w:t xml:space="preserve">Vta. Plástico.- </w:t>
      </w:r>
      <w:r>
        <w:t>Detalla los ingresos por la venta de plástico. Los campos que la conforman son:</w:t>
      </w:r>
    </w:p>
    <w:p w:rsidR="00E64F81" w:rsidRDefault="00E64F81" w:rsidP="006A1D50">
      <w:pPr>
        <w:pStyle w:val="ListParagraph"/>
        <w:numPr>
          <w:ilvl w:val="1"/>
          <w:numId w:val="4"/>
        </w:numPr>
        <w:jc w:val="both"/>
      </w:pPr>
      <w:r>
        <w:t>Producto</w:t>
      </w:r>
    </w:p>
    <w:p w:rsidR="00E64F81" w:rsidRDefault="00E64F81" w:rsidP="006A1D50">
      <w:pPr>
        <w:pStyle w:val="ListParagraph"/>
        <w:numPr>
          <w:ilvl w:val="1"/>
          <w:numId w:val="4"/>
        </w:numPr>
        <w:jc w:val="both"/>
      </w:pPr>
      <w:r>
        <w:t>Kilogramos</w:t>
      </w:r>
    </w:p>
    <w:p w:rsidR="00E64F81" w:rsidRDefault="00E64F81" w:rsidP="006A1D50">
      <w:pPr>
        <w:pStyle w:val="ListParagraph"/>
        <w:numPr>
          <w:ilvl w:val="1"/>
          <w:numId w:val="4"/>
        </w:numPr>
        <w:jc w:val="both"/>
      </w:pPr>
      <w:r>
        <w:t>Precio</w:t>
      </w:r>
    </w:p>
    <w:p w:rsidR="00E64F81" w:rsidRDefault="00E64F81" w:rsidP="006A1D50">
      <w:pPr>
        <w:pStyle w:val="ListParagraph"/>
        <w:numPr>
          <w:ilvl w:val="1"/>
          <w:numId w:val="4"/>
        </w:numPr>
        <w:jc w:val="both"/>
      </w:pPr>
      <w:r>
        <w:t>Total</w:t>
      </w:r>
    </w:p>
    <w:p w:rsidR="00E64F81" w:rsidRDefault="00E64F81" w:rsidP="006A1D50">
      <w:pPr>
        <w:pStyle w:val="ListParagraph"/>
        <w:numPr>
          <w:ilvl w:val="1"/>
          <w:numId w:val="4"/>
        </w:numPr>
        <w:jc w:val="both"/>
      </w:pPr>
      <w:r>
        <w:t>Fecha</w:t>
      </w:r>
    </w:p>
    <w:p w:rsidR="004C1987" w:rsidRDefault="004C1987" w:rsidP="006A1D50">
      <w:pPr>
        <w:jc w:val="both"/>
      </w:pPr>
    </w:p>
    <w:p w:rsidR="004C1987" w:rsidRDefault="004C1987" w:rsidP="006A1D50">
      <w:pPr>
        <w:jc w:val="both"/>
      </w:pPr>
    </w:p>
    <w:p w:rsidR="004C1987" w:rsidRDefault="004C1987" w:rsidP="006A1D50">
      <w:pPr>
        <w:jc w:val="both"/>
      </w:pPr>
    </w:p>
    <w:p w:rsidR="004C1987" w:rsidRDefault="004C1987" w:rsidP="006A1D50">
      <w:pPr>
        <w:jc w:val="both"/>
        <w:rPr>
          <w:b/>
        </w:rPr>
      </w:pPr>
      <w:r>
        <w:rPr>
          <w:b/>
        </w:rPr>
        <w:t>Propuestas para el desarrollo del Sistema</w:t>
      </w:r>
    </w:p>
    <w:p w:rsidR="004C1987" w:rsidRDefault="004C1987" w:rsidP="006A1D50">
      <w:pPr>
        <w:jc w:val="both"/>
      </w:pPr>
      <w:r>
        <w:t xml:space="preserve">El cliente ha solicitado el desarrollo de una base de datos para el manejo de de su proceso de la misma manera que se viene haciendo con los archivos de Excel con opción a aplicar mejoras y nuevos desarrollos. </w:t>
      </w:r>
    </w:p>
    <w:p w:rsidR="004C1987" w:rsidRPr="00F72E02" w:rsidRDefault="004C1987" w:rsidP="006A1D50">
      <w:pPr>
        <w:jc w:val="both"/>
      </w:pPr>
      <w:r>
        <w:t xml:space="preserve">Para esto, se plantean dos propuestas. La primera es únicamente el desarrollo del la base de datos, migración desde Excel y la elaboración de algunos formularios para su manipulación. La segunda propuesta plantea el desarrollo de una herramienta que además de manejar los reportes que ya se utilicen integre todo el </w:t>
      </w:r>
      <w:r w:rsidRPr="00F72E02">
        <w:t>proceso</w:t>
      </w:r>
      <w:r w:rsidR="00F72E02">
        <w:t>.</w:t>
      </w:r>
    </w:p>
    <w:p w:rsidR="00605F30" w:rsidRDefault="004C1987" w:rsidP="006A1D50">
      <w:pPr>
        <w:jc w:val="both"/>
        <w:rPr>
          <w:b/>
        </w:rPr>
      </w:pPr>
      <w:r>
        <w:rPr>
          <w:b/>
        </w:rPr>
        <w:t>Propuesta 1</w:t>
      </w:r>
    </w:p>
    <w:p w:rsidR="004C1987" w:rsidRDefault="00F72E02" w:rsidP="006A1D50">
      <w:pPr>
        <w:ind w:left="426"/>
        <w:jc w:val="both"/>
        <w:rPr>
          <w:b/>
        </w:rPr>
      </w:pPr>
      <w:r>
        <w:rPr>
          <w:b/>
        </w:rPr>
        <w:t>DESARROLLO DE BASE DE DATOS EN ACCESS</w:t>
      </w:r>
    </w:p>
    <w:p w:rsidR="00F72E02" w:rsidRDefault="00F72E02" w:rsidP="006A1D50">
      <w:pPr>
        <w:ind w:left="708"/>
        <w:jc w:val="both"/>
        <w:rPr>
          <w:b/>
        </w:rPr>
      </w:pPr>
      <w:r>
        <w:rPr>
          <w:b/>
        </w:rPr>
        <w:t>Descripción</w:t>
      </w:r>
    </w:p>
    <w:p w:rsidR="00F72E02" w:rsidRDefault="00F72E02" w:rsidP="006A1D50">
      <w:pPr>
        <w:ind w:left="851"/>
        <w:jc w:val="both"/>
      </w:pPr>
      <w:r>
        <w:t>Desarrollo de una Base de datos Access que unifique los archivos de Excel y que cuente con formularios simples para la manipulación de los datos</w:t>
      </w:r>
    </w:p>
    <w:p w:rsidR="00F72E02" w:rsidRDefault="00F72E02" w:rsidP="006A1D50">
      <w:pPr>
        <w:ind w:left="708"/>
        <w:jc w:val="both"/>
        <w:rPr>
          <w:b/>
        </w:rPr>
      </w:pPr>
      <w:r w:rsidRPr="00F72E02">
        <w:rPr>
          <w:b/>
        </w:rPr>
        <w:t>Platafor</w:t>
      </w:r>
      <w:r>
        <w:rPr>
          <w:b/>
        </w:rPr>
        <w:t>ma y herramientas de desarrollo</w:t>
      </w:r>
    </w:p>
    <w:p w:rsidR="00F72E02" w:rsidRDefault="00F72E02" w:rsidP="006A1D50">
      <w:pPr>
        <w:ind w:left="851"/>
        <w:jc w:val="both"/>
      </w:pPr>
      <w:r>
        <w:t xml:space="preserve">La Base de Datos se desarrollará utilizando </w:t>
      </w:r>
      <w:r w:rsidR="0017308B">
        <w:t>Microsoft Access.</w:t>
      </w:r>
      <w:r>
        <w:t xml:space="preserve"> Para </w:t>
      </w:r>
      <w:r w:rsidR="0017308B">
        <w:t xml:space="preserve">el desarrollo de </w:t>
      </w:r>
      <w:r>
        <w:t>los formularios se utilizaran las herramientas que el mismo Microsoft Access trae incorporadas.</w:t>
      </w:r>
    </w:p>
    <w:p w:rsidR="0017308B" w:rsidRDefault="00F72E02" w:rsidP="006A1D50">
      <w:pPr>
        <w:ind w:left="851"/>
        <w:jc w:val="both"/>
      </w:pPr>
      <w:r>
        <w:t xml:space="preserve">En cuanto a la plataforma, se recomienda el uso de Microsoft Windows en cualquiera de sus versiones a partir de XP. </w:t>
      </w:r>
    </w:p>
    <w:p w:rsidR="0017308B" w:rsidRDefault="0017308B" w:rsidP="006A1D50">
      <w:pPr>
        <w:ind w:left="851"/>
        <w:jc w:val="both"/>
      </w:pPr>
      <w:r>
        <w:t>Tanto el Sistema Operativo Microsoft Windows como el Microsoft Access son herramientas que necesitan licencias para su uso. Será responsabilidad del cliente la adquisición y manejo de éstas. Los cambios que se realicen en el sistema debido a actualizaciones de Sistema Operativo o versión de Microsoft Access serán objeto de nueva cotización.</w:t>
      </w:r>
    </w:p>
    <w:p w:rsidR="0017308B" w:rsidRDefault="0017308B" w:rsidP="006A1D50">
      <w:pPr>
        <w:ind w:left="708"/>
        <w:jc w:val="both"/>
        <w:rPr>
          <w:b/>
        </w:rPr>
      </w:pPr>
      <w:r>
        <w:rPr>
          <w:b/>
        </w:rPr>
        <w:t xml:space="preserve">Proceso de desarrollo </w:t>
      </w:r>
    </w:p>
    <w:p w:rsidR="00204EAF" w:rsidRDefault="0017308B" w:rsidP="006A1D50">
      <w:pPr>
        <w:ind w:left="851"/>
        <w:jc w:val="both"/>
      </w:pPr>
      <w:r>
        <w:t>El proceso para el desarrollo de la Base de Datos</w:t>
      </w:r>
      <w:r w:rsidR="00204EAF">
        <w:t xml:space="preserve"> comienza con el diseño de la Base de Datos en sí. Esto </w:t>
      </w:r>
      <w:r>
        <w:t xml:space="preserve">implica, entre otras cosas, el diseño de las tablas, relaciones entre las </w:t>
      </w:r>
      <w:r>
        <w:lastRenderedPageBreak/>
        <w:t xml:space="preserve">mismas </w:t>
      </w:r>
      <w:proofErr w:type="gramStart"/>
      <w:r>
        <w:t>y</w:t>
      </w:r>
      <w:proofErr w:type="gramEnd"/>
      <w:r>
        <w:t xml:space="preserve"> </w:t>
      </w:r>
      <w:r w:rsidR="00204EAF">
        <w:t>implementación de índices. Son necesarios además de esto, consultas que permitan que la información sea accesible.</w:t>
      </w:r>
    </w:p>
    <w:p w:rsidR="0017308B" w:rsidRDefault="00204EAF" w:rsidP="006A1D50">
      <w:pPr>
        <w:ind w:left="851"/>
        <w:jc w:val="both"/>
      </w:pPr>
      <w:r>
        <w:t>Después de que se ha diseñado la base de datos, el siguiente paso es el desarrollo de los formularios que permiten que los datos sean ingresados fácilmente a la Base de Datos. Se desarrollarán también formularios para la visualización de los reportes generados. Es necesario desarrollar un formulario para cada proceso que se implemente en el sistema.</w:t>
      </w:r>
    </w:p>
    <w:p w:rsidR="00204EAF" w:rsidRDefault="00204EAF" w:rsidP="006A1D50">
      <w:pPr>
        <w:ind w:left="851"/>
        <w:jc w:val="both"/>
      </w:pPr>
      <w:r>
        <w:t>Por último, se hace la migración de los datos desde los archivos de Excel hasta la nueva base de datos. Aunque en teoría los datos que se guardan en la base de datos son los mismos que contienen los archivos de Excel, este no es un proceso del todo sencillo pues es común que el orden de los datos de una fuente a otra varíe debido a la optimización que se realiza de la información</w:t>
      </w:r>
    </w:p>
    <w:p w:rsidR="00204EAF" w:rsidRDefault="00204EAF" w:rsidP="006A1D50">
      <w:pPr>
        <w:ind w:left="851"/>
        <w:jc w:val="both"/>
      </w:pPr>
      <w:r>
        <w:t>Finalmente se desarrollará una aplicación que se encargue del manejo de los respaldos de la base de datos</w:t>
      </w:r>
    </w:p>
    <w:p w:rsidR="00204EAF" w:rsidRDefault="00041430" w:rsidP="00041430">
      <w:pPr>
        <w:ind w:left="709"/>
        <w:rPr>
          <w:b/>
        </w:rPr>
      </w:pPr>
      <w:r>
        <w:rPr>
          <w:b/>
        </w:rPr>
        <w:t>Planificación Temporal</w:t>
      </w:r>
    </w:p>
    <w:tbl>
      <w:tblPr>
        <w:tblStyle w:val="TableGrid"/>
        <w:tblW w:w="5747" w:type="dxa"/>
        <w:tblInd w:w="1418" w:type="dxa"/>
        <w:tblBorders>
          <w:top w:val="none" w:sz="0" w:space="0" w:color="auto"/>
          <w:left w:val="none" w:sz="0" w:space="0" w:color="auto"/>
          <w:bottom w:val="none" w:sz="0" w:space="0" w:color="auto"/>
          <w:right w:val="none" w:sz="0" w:space="0" w:color="auto"/>
        </w:tblBorders>
        <w:tblLook w:val="0480"/>
      </w:tblPr>
      <w:tblGrid>
        <w:gridCol w:w="3877"/>
        <w:gridCol w:w="1870"/>
      </w:tblGrid>
      <w:tr w:rsidR="00041430" w:rsidRPr="00041430" w:rsidTr="00041430">
        <w:trPr>
          <w:trHeight w:val="747"/>
        </w:trPr>
        <w:tc>
          <w:tcPr>
            <w:tcW w:w="3877" w:type="dxa"/>
          </w:tcPr>
          <w:p w:rsidR="00041430" w:rsidRPr="00041430" w:rsidRDefault="00041430" w:rsidP="00041430">
            <w:pPr>
              <w:jc w:val="center"/>
              <w:rPr>
                <w:b/>
                <w:sz w:val="24"/>
                <w:szCs w:val="24"/>
              </w:rPr>
            </w:pPr>
            <w:r w:rsidRPr="00041430">
              <w:rPr>
                <w:b/>
                <w:sz w:val="24"/>
                <w:szCs w:val="24"/>
              </w:rPr>
              <w:t>Proceso</w:t>
            </w:r>
          </w:p>
        </w:tc>
        <w:tc>
          <w:tcPr>
            <w:tcW w:w="1870" w:type="dxa"/>
          </w:tcPr>
          <w:p w:rsidR="00041430" w:rsidRPr="00041430" w:rsidRDefault="00041430" w:rsidP="00041430">
            <w:pPr>
              <w:jc w:val="center"/>
              <w:rPr>
                <w:b/>
                <w:sz w:val="24"/>
                <w:szCs w:val="24"/>
              </w:rPr>
            </w:pPr>
            <w:r w:rsidRPr="00041430">
              <w:rPr>
                <w:b/>
                <w:sz w:val="24"/>
                <w:szCs w:val="24"/>
              </w:rPr>
              <w:t>Tiempo de Desarrollo</w:t>
            </w:r>
          </w:p>
        </w:tc>
      </w:tr>
      <w:tr w:rsidR="00041430" w:rsidRPr="00041430" w:rsidTr="00041430">
        <w:trPr>
          <w:trHeight w:val="258"/>
        </w:trPr>
        <w:tc>
          <w:tcPr>
            <w:tcW w:w="3877" w:type="dxa"/>
          </w:tcPr>
          <w:p w:rsidR="00041430" w:rsidRPr="00041430" w:rsidRDefault="00041430" w:rsidP="00041430">
            <w:pPr>
              <w:jc w:val="both"/>
            </w:pPr>
            <w:r>
              <w:t>Diseño de la Base de Datos</w:t>
            </w:r>
          </w:p>
        </w:tc>
        <w:tc>
          <w:tcPr>
            <w:tcW w:w="1870" w:type="dxa"/>
          </w:tcPr>
          <w:p w:rsidR="00041430" w:rsidRPr="00041430" w:rsidRDefault="00041430" w:rsidP="00041430">
            <w:pPr>
              <w:jc w:val="center"/>
            </w:pPr>
            <w:r>
              <w:t>3 Días</w:t>
            </w:r>
          </w:p>
        </w:tc>
      </w:tr>
      <w:tr w:rsidR="00041430" w:rsidRPr="00041430" w:rsidTr="00041430">
        <w:trPr>
          <w:trHeight w:val="258"/>
        </w:trPr>
        <w:tc>
          <w:tcPr>
            <w:tcW w:w="3877" w:type="dxa"/>
          </w:tcPr>
          <w:p w:rsidR="00041430" w:rsidRPr="00041430" w:rsidRDefault="00041430" w:rsidP="00041430">
            <w:pPr>
              <w:jc w:val="both"/>
            </w:pPr>
            <w:r>
              <w:t>Desarrollo de formularios</w:t>
            </w:r>
          </w:p>
        </w:tc>
        <w:tc>
          <w:tcPr>
            <w:tcW w:w="1870" w:type="dxa"/>
          </w:tcPr>
          <w:p w:rsidR="00041430" w:rsidRPr="00041430" w:rsidRDefault="00041430" w:rsidP="00041430">
            <w:pPr>
              <w:jc w:val="center"/>
            </w:pPr>
            <w:r>
              <w:t>7 Días</w:t>
            </w:r>
          </w:p>
        </w:tc>
      </w:tr>
      <w:tr w:rsidR="00041430" w:rsidRPr="00041430" w:rsidTr="00041430">
        <w:trPr>
          <w:trHeight w:val="258"/>
        </w:trPr>
        <w:tc>
          <w:tcPr>
            <w:tcW w:w="3877" w:type="dxa"/>
          </w:tcPr>
          <w:p w:rsidR="00041430" w:rsidRPr="00041430" w:rsidRDefault="00041430" w:rsidP="00041430">
            <w:pPr>
              <w:jc w:val="both"/>
            </w:pPr>
            <w:r>
              <w:t>Migración de Datos</w:t>
            </w:r>
          </w:p>
        </w:tc>
        <w:tc>
          <w:tcPr>
            <w:tcW w:w="1870" w:type="dxa"/>
          </w:tcPr>
          <w:p w:rsidR="00041430" w:rsidRPr="00041430" w:rsidRDefault="00041430" w:rsidP="00041430">
            <w:pPr>
              <w:jc w:val="center"/>
            </w:pPr>
            <w:r>
              <w:t>3 Días</w:t>
            </w:r>
          </w:p>
        </w:tc>
      </w:tr>
      <w:tr w:rsidR="00041430" w:rsidRPr="00041430" w:rsidTr="00041430">
        <w:trPr>
          <w:trHeight w:val="268"/>
        </w:trPr>
        <w:tc>
          <w:tcPr>
            <w:tcW w:w="3877" w:type="dxa"/>
          </w:tcPr>
          <w:p w:rsidR="00041430" w:rsidRPr="00041430" w:rsidRDefault="00041430" w:rsidP="00041430">
            <w:pPr>
              <w:jc w:val="both"/>
            </w:pPr>
            <w:r>
              <w:t>Desarrollo de sistema de respaldos</w:t>
            </w:r>
          </w:p>
        </w:tc>
        <w:tc>
          <w:tcPr>
            <w:tcW w:w="1870" w:type="dxa"/>
          </w:tcPr>
          <w:p w:rsidR="00041430" w:rsidRPr="00041430" w:rsidRDefault="00041430" w:rsidP="00041430">
            <w:pPr>
              <w:jc w:val="center"/>
            </w:pPr>
            <w:r>
              <w:t>7 Días</w:t>
            </w:r>
          </w:p>
        </w:tc>
      </w:tr>
      <w:tr w:rsidR="00041430" w:rsidRPr="00041430" w:rsidTr="00041430">
        <w:trPr>
          <w:trHeight w:val="268"/>
        </w:trPr>
        <w:tc>
          <w:tcPr>
            <w:tcW w:w="3877" w:type="dxa"/>
          </w:tcPr>
          <w:p w:rsidR="00041430" w:rsidRPr="00041430" w:rsidRDefault="00041430" w:rsidP="00041430">
            <w:pPr>
              <w:jc w:val="right"/>
              <w:rPr>
                <w:b/>
              </w:rPr>
            </w:pPr>
            <w:r>
              <w:rPr>
                <w:b/>
              </w:rPr>
              <w:t>Total</w:t>
            </w:r>
          </w:p>
        </w:tc>
        <w:tc>
          <w:tcPr>
            <w:tcW w:w="1870" w:type="dxa"/>
          </w:tcPr>
          <w:p w:rsidR="00041430" w:rsidRPr="00041430" w:rsidRDefault="00041430" w:rsidP="00041430">
            <w:pPr>
              <w:jc w:val="center"/>
            </w:pPr>
            <w:r>
              <w:t>20 Días</w:t>
            </w:r>
          </w:p>
        </w:tc>
      </w:tr>
    </w:tbl>
    <w:p w:rsidR="00041430" w:rsidRPr="00041430" w:rsidRDefault="00041430" w:rsidP="00041430">
      <w:pPr>
        <w:ind w:left="709"/>
        <w:jc w:val="both"/>
      </w:pPr>
    </w:p>
    <w:p w:rsidR="00204EAF" w:rsidRDefault="00041430" w:rsidP="006A1D50">
      <w:pPr>
        <w:ind w:left="709"/>
        <w:jc w:val="both"/>
        <w:rPr>
          <w:b/>
        </w:rPr>
      </w:pPr>
      <w:r>
        <w:rPr>
          <w:b/>
        </w:rPr>
        <w:t>Plazo de entrega</w:t>
      </w:r>
    </w:p>
    <w:p w:rsidR="00041430" w:rsidRDefault="009E1D57" w:rsidP="006A1D50">
      <w:pPr>
        <w:ind w:left="851"/>
        <w:jc w:val="both"/>
      </w:pPr>
      <w:r>
        <w:t xml:space="preserve">El Plazo de entrega será de </w:t>
      </w:r>
      <w:r>
        <w:rPr>
          <w:b/>
        </w:rPr>
        <w:t xml:space="preserve">20 DÍAS HÁBILES, </w:t>
      </w:r>
      <w:r>
        <w:t xml:space="preserve">a partir de la autorización del presupuesto correspondiente. En caso de imprevistos, </w:t>
      </w:r>
      <w:r>
        <w:rPr>
          <w:b/>
        </w:rPr>
        <w:t>se reserva el derecho de ampliar el plazo de entrega</w:t>
      </w:r>
      <w:r>
        <w:t xml:space="preserve"> de la aplicación en función de los cambios aplicados. Se le notificará al cliente en cualquier cambio en el plazo de entrega.</w:t>
      </w:r>
    </w:p>
    <w:p w:rsidR="009E1D57" w:rsidRDefault="009E1D57" w:rsidP="006A1D50">
      <w:pPr>
        <w:ind w:left="709"/>
        <w:jc w:val="both"/>
        <w:rPr>
          <w:b/>
        </w:rPr>
      </w:pPr>
      <w:r>
        <w:rPr>
          <w:b/>
        </w:rPr>
        <w:t>Garantía y Soporte</w:t>
      </w:r>
    </w:p>
    <w:p w:rsidR="009E1D57" w:rsidRDefault="009E1D57" w:rsidP="006A1D50">
      <w:pPr>
        <w:ind w:left="851"/>
        <w:jc w:val="both"/>
      </w:pPr>
      <w:r>
        <w:t xml:space="preserve">El periodo de garantía de la aplicación será de </w:t>
      </w:r>
      <w:r>
        <w:rPr>
          <w:b/>
        </w:rPr>
        <w:t xml:space="preserve">6 meses </w:t>
      </w:r>
      <w:r>
        <w:t>tras la entrega del programa, siendo responsabilidad del desarrollador, sin costo para el cliente, cualquier problema de funcionamiento de la aplicación. Quedan exentas de garantía las posibles mejoras propuestas por el cliente una vez que el proyecto haya sido entregado, los problemas surgidos por el mal uso de la aplicación y los derivados del cambio de plataforma, corriendo a cargo del cliente los gastos derivados de este tipo de situaciones.</w:t>
      </w:r>
    </w:p>
    <w:p w:rsidR="009E1D57" w:rsidRDefault="009E1D57" w:rsidP="006A1D50">
      <w:pPr>
        <w:ind w:left="709"/>
        <w:jc w:val="both"/>
        <w:rPr>
          <w:b/>
        </w:rPr>
      </w:pPr>
      <w:r>
        <w:rPr>
          <w:b/>
        </w:rPr>
        <w:lastRenderedPageBreak/>
        <w:t>Licencia y propiedad intelectual</w:t>
      </w:r>
    </w:p>
    <w:p w:rsidR="009E1D57" w:rsidRDefault="009E1D57" w:rsidP="006A1D50">
      <w:pPr>
        <w:ind w:left="851"/>
        <w:jc w:val="both"/>
      </w:pPr>
      <w:r>
        <w:t xml:space="preserve">El desarrollador </w:t>
      </w:r>
      <w:r>
        <w:rPr>
          <w:b/>
        </w:rPr>
        <w:t xml:space="preserve">garantiza </w:t>
      </w:r>
      <w:r>
        <w:t xml:space="preserve">al cliente los </w:t>
      </w:r>
      <w:r>
        <w:rPr>
          <w:b/>
        </w:rPr>
        <w:t>derechos</w:t>
      </w:r>
      <w:r>
        <w:t xml:space="preserve"> de edición, distribución y reproducción de la aplicación.</w:t>
      </w:r>
    </w:p>
    <w:p w:rsidR="009E1D57" w:rsidRDefault="009E1D57" w:rsidP="006A1D50">
      <w:pPr>
        <w:ind w:left="709"/>
        <w:jc w:val="both"/>
        <w:rPr>
          <w:b/>
        </w:rPr>
      </w:pPr>
      <w:r>
        <w:rPr>
          <w:b/>
        </w:rPr>
        <w:t>Validez del presupuesto</w:t>
      </w:r>
    </w:p>
    <w:p w:rsidR="00A72FB7" w:rsidRDefault="00A72FB7" w:rsidP="006A1D50">
      <w:pPr>
        <w:ind w:left="851"/>
        <w:jc w:val="both"/>
      </w:pPr>
      <w:r>
        <w:t>Este presupuesto tiene una validez de 2 meses</w:t>
      </w:r>
    </w:p>
    <w:p w:rsidR="00A72FB7" w:rsidRDefault="00A72FB7" w:rsidP="006A1D50">
      <w:pPr>
        <w:jc w:val="both"/>
      </w:pPr>
      <w:r>
        <w:br w:type="page"/>
      </w:r>
    </w:p>
    <w:p w:rsidR="00006A99" w:rsidRPr="00006A99" w:rsidRDefault="00A72FB7" w:rsidP="006A1D50">
      <w:pPr>
        <w:ind w:left="709"/>
        <w:jc w:val="both"/>
        <w:rPr>
          <w:b/>
        </w:rPr>
      </w:pPr>
      <w:r w:rsidRPr="00A72FB7">
        <w:rPr>
          <w:b/>
        </w:rPr>
        <w:lastRenderedPageBreak/>
        <w:t>Presupuesto</w:t>
      </w:r>
      <w:r w:rsidR="00F86AC1">
        <w:rPr>
          <w:b/>
        </w:rPr>
        <w:br/>
      </w:r>
    </w:p>
    <w:tbl>
      <w:tblPr>
        <w:tblW w:w="8291" w:type="dxa"/>
        <w:tblInd w:w="96" w:type="dxa"/>
        <w:tblLook w:val="04A0"/>
      </w:tblPr>
      <w:tblGrid>
        <w:gridCol w:w="5960"/>
        <w:gridCol w:w="683"/>
        <w:gridCol w:w="1709"/>
      </w:tblGrid>
      <w:tr w:rsidR="00006A99" w:rsidRPr="00006A99" w:rsidTr="00006A99">
        <w:trPr>
          <w:trHeight w:val="420"/>
        </w:trPr>
        <w:tc>
          <w:tcPr>
            <w:tcW w:w="5960" w:type="dxa"/>
            <w:tcBorders>
              <w:top w:val="nil"/>
              <w:left w:val="nil"/>
              <w:bottom w:val="single" w:sz="4" w:space="0" w:color="auto"/>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b/>
                <w:bCs/>
                <w:color w:val="555555"/>
                <w:sz w:val="32"/>
                <w:szCs w:val="32"/>
              </w:rPr>
            </w:pPr>
            <w:r w:rsidRPr="00006A99">
              <w:rPr>
                <w:rFonts w:ascii="Calibri" w:eastAsia="Times New Roman" w:hAnsi="Calibri" w:cs="Calibri"/>
                <w:b/>
                <w:bCs/>
                <w:color w:val="555555"/>
                <w:sz w:val="32"/>
                <w:szCs w:val="32"/>
              </w:rPr>
              <w:t>Concepto</w:t>
            </w:r>
          </w:p>
        </w:tc>
        <w:tc>
          <w:tcPr>
            <w:tcW w:w="622" w:type="dxa"/>
            <w:tcBorders>
              <w:top w:val="nil"/>
              <w:left w:val="nil"/>
              <w:bottom w:val="single" w:sz="4" w:space="0" w:color="auto"/>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b/>
                <w:bCs/>
                <w:color w:val="555555"/>
                <w:sz w:val="32"/>
                <w:szCs w:val="32"/>
              </w:rPr>
            </w:pPr>
            <w:r w:rsidRPr="00006A99">
              <w:rPr>
                <w:rFonts w:ascii="Calibri" w:eastAsia="Times New Roman" w:hAnsi="Calibri" w:cs="Calibri"/>
                <w:b/>
                <w:bCs/>
                <w:color w:val="555555"/>
                <w:sz w:val="32"/>
                <w:szCs w:val="32"/>
              </w:rPr>
              <w:t> </w:t>
            </w:r>
          </w:p>
        </w:tc>
        <w:tc>
          <w:tcPr>
            <w:tcW w:w="1709" w:type="dxa"/>
            <w:tcBorders>
              <w:top w:val="nil"/>
              <w:left w:val="nil"/>
              <w:bottom w:val="single" w:sz="4" w:space="0" w:color="auto"/>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b/>
                <w:bCs/>
                <w:color w:val="555555"/>
                <w:sz w:val="32"/>
                <w:szCs w:val="32"/>
              </w:rPr>
            </w:pPr>
            <w:r w:rsidRPr="00006A99">
              <w:rPr>
                <w:rFonts w:ascii="Calibri" w:eastAsia="Times New Roman" w:hAnsi="Calibri" w:cs="Calibri"/>
                <w:b/>
                <w:bCs/>
                <w:color w:val="555555"/>
                <w:sz w:val="32"/>
                <w:szCs w:val="32"/>
              </w:rPr>
              <w:t>Precio</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b/>
                <w:bCs/>
                <w:color w:val="555555"/>
              </w:rPr>
            </w:pPr>
            <w:r w:rsidRPr="00006A99">
              <w:rPr>
                <w:rFonts w:ascii="Calibri" w:eastAsia="Times New Roman" w:hAnsi="Calibri" w:cs="Calibri"/>
                <w:b/>
                <w:bCs/>
                <w:color w:val="555555"/>
              </w:rPr>
              <w:t>Desarrollo de la base de datos</w:t>
            </w:r>
          </w:p>
        </w:tc>
        <w:tc>
          <w:tcPr>
            <w:tcW w:w="622" w:type="dxa"/>
            <w:tcBorders>
              <w:top w:val="nil"/>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b/>
                <w:bCs/>
                <w:color w:val="555555"/>
              </w:rPr>
            </w:pPr>
            <w:r w:rsidRPr="00006A99">
              <w:rPr>
                <w:rFonts w:ascii="Calibri" w:eastAsia="Times New Roman" w:hAnsi="Calibri" w:cs="Calibri"/>
                <w:b/>
                <w:bCs/>
                <w:color w:val="555555"/>
              </w:rPr>
              <w:t xml:space="preserve"> $       250.00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241120" w:rsidP="00006A99">
            <w:pPr>
              <w:spacing w:after="0" w:line="240" w:lineRule="auto"/>
              <w:ind w:firstLineChars="100" w:firstLine="220"/>
              <w:rPr>
                <w:rFonts w:ascii="Calibri" w:eastAsia="Times New Roman" w:hAnsi="Calibri" w:cs="Calibri"/>
                <w:color w:val="555555"/>
              </w:rPr>
            </w:pPr>
            <w:r w:rsidRPr="00006A99">
              <w:rPr>
                <w:rFonts w:ascii="Calibri" w:eastAsia="Times New Roman" w:hAnsi="Calibri" w:cs="Calibri"/>
                <w:color w:val="555555"/>
              </w:rPr>
              <w:t>Análisis</w:t>
            </w:r>
            <w:r w:rsidR="00006A99" w:rsidRPr="00006A99">
              <w:rPr>
                <w:rFonts w:ascii="Calibri" w:eastAsia="Times New Roman" w:hAnsi="Calibri" w:cs="Calibri"/>
                <w:color w:val="555555"/>
              </w:rPr>
              <w:t xml:space="preserve"> de datos</w:t>
            </w:r>
          </w:p>
        </w:tc>
        <w:tc>
          <w:tcPr>
            <w:tcW w:w="622" w:type="dxa"/>
            <w:tcBorders>
              <w:top w:val="nil"/>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xml:space="preserve"> $       100.00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r w:rsidRPr="00006A99">
              <w:rPr>
                <w:rFonts w:ascii="Calibri" w:eastAsia="Times New Roman" w:hAnsi="Calibri" w:cs="Calibri"/>
                <w:color w:val="555555"/>
              </w:rPr>
              <w:t>Desarrollo de reglas y relaciones</w:t>
            </w:r>
          </w:p>
        </w:tc>
        <w:tc>
          <w:tcPr>
            <w:tcW w:w="622" w:type="dxa"/>
            <w:tcBorders>
              <w:top w:val="nil"/>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xml:space="preserve"> $       100.00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r w:rsidRPr="00006A99">
              <w:rPr>
                <w:rFonts w:ascii="Calibri" w:eastAsia="Times New Roman" w:hAnsi="Calibri" w:cs="Calibri"/>
                <w:color w:val="555555"/>
              </w:rPr>
              <w:t xml:space="preserve">Crear </w:t>
            </w:r>
            <w:r w:rsidR="00241120" w:rsidRPr="00006A99">
              <w:rPr>
                <w:rFonts w:ascii="Calibri" w:eastAsia="Times New Roman" w:hAnsi="Calibri" w:cs="Calibri"/>
                <w:color w:val="555555"/>
              </w:rPr>
              <w:t>Índices</w:t>
            </w:r>
          </w:p>
        </w:tc>
        <w:tc>
          <w:tcPr>
            <w:tcW w:w="622" w:type="dxa"/>
            <w:tcBorders>
              <w:top w:val="nil"/>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xml:space="preserve"> $          50.00 </w:t>
            </w:r>
          </w:p>
        </w:tc>
      </w:tr>
      <w:tr w:rsidR="00006A99" w:rsidRPr="00006A99" w:rsidTr="00006A99">
        <w:trPr>
          <w:trHeight w:val="300"/>
        </w:trPr>
        <w:tc>
          <w:tcPr>
            <w:tcW w:w="5960" w:type="dxa"/>
            <w:tcBorders>
              <w:top w:val="single" w:sz="4" w:space="0" w:color="auto"/>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b/>
                <w:bCs/>
                <w:color w:val="555555"/>
              </w:rPr>
            </w:pPr>
            <w:r w:rsidRPr="00006A99">
              <w:rPr>
                <w:rFonts w:ascii="Calibri" w:eastAsia="Times New Roman" w:hAnsi="Calibri" w:cs="Calibri"/>
                <w:b/>
                <w:bCs/>
                <w:color w:val="555555"/>
              </w:rPr>
              <w:t>Migración de datos</w:t>
            </w:r>
          </w:p>
        </w:tc>
        <w:tc>
          <w:tcPr>
            <w:tcW w:w="622" w:type="dxa"/>
            <w:tcBorders>
              <w:top w:val="single" w:sz="4" w:space="0" w:color="auto"/>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single" w:sz="4" w:space="0" w:color="auto"/>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b/>
                <w:bCs/>
                <w:color w:val="555555"/>
              </w:rPr>
            </w:pPr>
            <w:r w:rsidRPr="00006A99">
              <w:rPr>
                <w:rFonts w:ascii="Calibri" w:eastAsia="Times New Roman" w:hAnsi="Calibri" w:cs="Calibri"/>
                <w:b/>
                <w:bCs/>
                <w:color w:val="555555"/>
              </w:rPr>
              <w:t xml:space="preserve"> $       250.00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r w:rsidRPr="00006A99">
              <w:rPr>
                <w:rFonts w:ascii="Calibri" w:eastAsia="Times New Roman" w:hAnsi="Calibri" w:cs="Calibri"/>
                <w:color w:val="555555"/>
              </w:rPr>
              <w:t>Respaldo de archivos base</w:t>
            </w:r>
          </w:p>
        </w:tc>
        <w:tc>
          <w:tcPr>
            <w:tcW w:w="622" w:type="dxa"/>
            <w:tcBorders>
              <w:top w:val="nil"/>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xml:space="preserve"> $          50.00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r w:rsidRPr="00006A99">
              <w:rPr>
                <w:rFonts w:ascii="Calibri" w:eastAsia="Times New Roman" w:hAnsi="Calibri" w:cs="Calibri"/>
                <w:color w:val="555555"/>
              </w:rPr>
              <w:t>Migración de datos</w:t>
            </w:r>
          </w:p>
        </w:tc>
        <w:tc>
          <w:tcPr>
            <w:tcW w:w="622" w:type="dxa"/>
            <w:tcBorders>
              <w:top w:val="nil"/>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xml:space="preserve"> $       200.00 </w:t>
            </w:r>
          </w:p>
        </w:tc>
      </w:tr>
      <w:tr w:rsidR="00006A99" w:rsidRPr="00006A99" w:rsidTr="00006A99">
        <w:trPr>
          <w:trHeight w:val="300"/>
        </w:trPr>
        <w:tc>
          <w:tcPr>
            <w:tcW w:w="5960" w:type="dxa"/>
            <w:tcBorders>
              <w:top w:val="single" w:sz="4" w:space="0" w:color="auto"/>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b/>
                <w:bCs/>
                <w:color w:val="555555"/>
              </w:rPr>
            </w:pPr>
            <w:r w:rsidRPr="00006A99">
              <w:rPr>
                <w:rFonts w:ascii="Calibri" w:eastAsia="Times New Roman" w:hAnsi="Calibri" w:cs="Calibri"/>
                <w:b/>
                <w:bCs/>
                <w:color w:val="555555"/>
              </w:rPr>
              <w:t>Aplicación de formularios</w:t>
            </w:r>
          </w:p>
        </w:tc>
        <w:tc>
          <w:tcPr>
            <w:tcW w:w="622" w:type="dxa"/>
            <w:tcBorders>
              <w:top w:val="single" w:sz="4" w:space="0" w:color="auto"/>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single" w:sz="4" w:space="0" w:color="auto"/>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b/>
                <w:bCs/>
                <w:color w:val="555555"/>
              </w:rPr>
            </w:pPr>
            <w:r w:rsidRPr="00006A99">
              <w:rPr>
                <w:rFonts w:ascii="Calibri" w:eastAsia="Times New Roman" w:hAnsi="Calibri" w:cs="Calibri"/>
                <w:b/>
                <w:bCs/>
                <w:color w:val="555555"/>
              </w:rPr>
              <w:t xml:space="preserve"> $    1,000.00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r w:rsidRPr="00006A99">
              <w:rPr>
                <w:rFonts w:ascii="Calibri" w:eastAsia="Times New Roman" w:hAnsi="Calibri" w:cs="Calibri"/>
                <w:color w:val="555555"/>
              </w:rPr>
              <w:t>Módulo Ventas</w:t>
            </w:r>
          </w:p>
        </w:tc>
        <w:tc>
          <w:tcPr>
            <w:tcW w:w="622" w:type="dxa"/>
            <w:tcBorders>
              <w:top w:val="nil"/>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xml:space="preserve"> $       100.00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r w:rsidRPr="00006A99">
              <w:rPr>
                <w:rFonts w:ascii="Calibri" w:eastAsia="Times New Roman" w:hAnsi="Calibri" w:cs="Calibri"/>
                <w:color w:val="555555"/>
              </w:rPr>
              <w:t>Módulo Gastos</w:t>
            </w:r>
          </w:p>
        </w:tc>
        <w:tc>
          <w:tcPr>
            <w:tcW w:w="622" w:type="dxa"/>
            <w:tcBorders>
              <w:top w:val="nil"/>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xml:space="preserve"> $       100.00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r w:rsidRPr="00006A99">
              <w:rPr>
                <w:rFonts w:ascii="Calibri" w:eastAsia="Times New Roman" w:hAnsi="Calibri" w:cs="Calibri"/>
                <w:color w:val="555555"/>
              </w:rPr>
              <w:t>Módulo Gasto prorrateado</w:t>
            </w:r>
          </w:p>
        </w:tc>
        <w:tc>
          <w:tcPr>
            <w:tcW w:w="622" w:type="dxa"/>
            <w:tcBorders>
              <w:top w:val="nil"/>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xml:space="preserve"> $       100.00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r w:rsidRPr="00006A99">
              <w:rPr>
                <w:rFonts w:ascii="Calibri" w:eastAsia="Times New Roman" w:hAnsi="Calibri" w:cs="Calibri"/>
                <w:color w:val="555555"/>
              </w:rPr>
              <w:t>Módulo Cobranza</w:t>
            </w:r>
          </w:p>
        </w:tc>
        <w:tc>
          <w:tcPr>
            <w:tcW w:w="622" w:type="dxa"/>
            <w:tcBorders>
              <w:top w:val="nil"/>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xml:space="preserve"> $       100.00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r w:rsidRPr="00006A99">
              <w:rPr>
                <w:rFonts w:ascii="Calibri" w:eastAsia="Times New Roman" w:hAnsi="Calibri" w:cs="Calibri"/>
                <w:color w:val="555555"/>
              </w:rPr>
              <w:t>Módulo Pagos</w:t>
            </w:r>
          </w:p>
        </w:tc>
        <w:tc>
          <w:tcPr>
            <w:tcW w:w="622" w:type="dxa"/>
            <w:tcBorders>
              <w:top w:val="nil"/>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xml:space="preserve"> $       100.00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r w:rsidRPr="00006A99">
              <w:rPr>
                <w:rFonts w:ascii="Calibri" w:eastAsia="Times New Roman" w:hAnsi="Calibri" w:cs="Calibri"/>
                <w:color w:val="555555"/>
              </w:rPr>
              <w:t>Módulo Recicladora</w:t>
            </w:r>
          </w:p>
        </w:tc>
        <w:tc>
          <w:tcPr>
            <w:tcW w:w="622" w:type="dxa"/>
            <w:tcBorders>
              <w:top w:val="nil"/>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xml:space="preserve"> $       100.00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r w:rsidRPr="00006A99">
              <w:rPr>
                <w:rFonts w:ascii="Calibri" w:eastAsia="Times New Roman" w:hAnsi="Calibri" w:cs="Calibri"/>
                <w:color w:val="555555"/>
              </w:rPr>
              <w:t>Módulo Luis Personal</w:t>
            </w:r>
          </w:p>
        </w:tc>
        <w:tc>
          <w:tcPr>
            <w:tcW w:w="622" w:type="dxa"/>
            <w:tcBorders>
              <w:top w:val="nil"/>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xml:space="preserve"> $       100.00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241120" w:rsidP="00006A99">
            <w:pPr>
              <w:spacing w:after="0" w:line="240" w:lineRule="auto"/>
              <w:ind w:firstLineChars="100" w:firstLine="220"/>
              <w:rPr>
                <w:rFonts w:ascii="Calibri" w:eastAsia="Times New Roman" w:hAnsi="Calibri" w:cs="Calibri"/>
                <w:color w:val="555555"/>
              </w:rPr>
            </w:pPr>
            <w:r>
              <w:rPr>
                <w:rFonts w:ascii="Calibri" w:eastAsia="Times New Roman" w:hAnsi="Calibri" w:cs="Calibri"/>
                <w:color w:val="555555"/>
              </w:rPr>
              <w:t>Módulo</w:t>
            </w:r>
            <w:r w:rsidR="00006A99" w:rsidRPr="00006A99">
              <w:rPr>
                <w:rFonts w:ascii="Calibri" w:eastAsia="Times New Roman" w:hAnsi="Calibri" w:cs="Calibri"/>
                <w:color w:val="555555"/>
              </w:rPr>
              <w:t xml:space="preserve"> Flujo de Efectivo</w:t>
            </w:r>
          </w:p>
        </w:tc>
        <w:tc>
          <w:tcPr>
            <w:tcW w:w="622" w:type="dxa"/>
            <w:tcBorders>
              <w:top w:val="nil"/>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xml:space="preserve"> $       100.00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r w:rsidRPr="00006A99">
              <w:rPr>
                <w:rFonts w:ascii="Calibri" w:eastAsia="Times New Roman" w:hAnsi="Calibri" w:cs="Calibri"/>
                <w:color w:val="555555"/>
              </w:rPr>
              <w:t>Módulo G. Verde</w:t>
            </w:r>
          </w:p>
        </w:tc>
        <w:tc>
          <w:tcPr>
            <w:tcW w:w="622" w:type="dxa"/>
            <w:tcBorders>
              <w:top w:val="nil"/>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xml:space="preserve"> $       100.00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r w:rsidRPr="00006A99">
              <w:rPr>
                <w:rFonts w:ascii="Calibri" w:eastAsia="Times New Roman" w:hAnsi="Calibri" w:cs="Calibri"/>
                <w:color w:val="555555"/>
              </w:rPr>
              <w:t>Módulo Vta. Plástico</w:t>
            </w:r>
          </w:p>
        </w:tc>
        <w:tc>
          <w:tcPr>
            <w:tcW w:w="622" w:type="dxa"/>
            <w:tcBorders>
              <w:top w:val="nil"/>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xml:space="preserve"> $       100.00 </w:t>
            </w:r>
          </w:p>
        </w:tc>
      </w:tr>
      <w:tr w:rsidR="00006A99" w:rsidRPr="00006A99" w:rsidTr="00006A99">
        <w:trPr>
          <w:trHeight w:val="300"/>
        </w:trPr>
        <w:tc>
          <w:tcPr>
            <w:tcW w:w="5960" w:type="dxa"/>
            <w:tcBorders>
              <w:top w:val="single" w:sz="4" w:space="0" w:color="auto"/>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b/>
                <w:bCs/>
                <w:color w:val="555555"/>
              </w:rPr>
            </w:pPr>
            <w:r w:rsidRPr="00006A99">
              <w:rPr>
                <w:rFonts w:ascii="Calibri" w:eastAsia="Times New Roman" w:hAnsi="Calibri" w:cs="Calibri"/>
                <w:b/>
                <w:bCs/>
                <w:color w:val="555555"/>
              </w:rPr>
              <w:t>Módulo para manejo de Archivos</w:t>
            </w:r>
          </w:p>
        </w:tc>
        <w:tc>
          <w:tcPr>
            <w:tcW w:w="622" w:type="dxa"/>
            <w:tcBorders>
              <w:top w:val="single" w:sz="4" w:space="0" w:color="auto"/>
              <w:left w:val="nil"/>
              <w:bottom w:val="nil"/>
              <w:right w:val="single" w:sz="4" w:space="0" w:color="auto"/>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r w:rsidRPr="00006A99">
              <w:rPr>
                <w:rFonts w:ascii="Calibri" w:eastAsia="Times New Roman" w:hAnsi="Calibri" w:cs="Calibri"/>
                <w:color w:val="555555"/>
              </w:rPr>
              <w:t> </w:t>
            </w:r>
          </w:p>
        </w:tc>
        <w:tc>
          <w:tcPr>
            <w:tcW w:w="1709" w:type="dxa"/>
            <w:tcBorders>
              <w:top w:val="single" w:sz="4" w:space="0" w:color="auto"/>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b/>
                <w:bCs/>
                <w:color w:val="555555"/>
              </w:rPr>
            </w:pPr>
            <w:r w:rsidRPr="00006A99">
              <w:rPr>
                <w:rFonts w:ascii="Calibri" w:eastAsia="Times New Roman" w:hAnsi="Calibri" w:cs="Calibri"/>
                <w:b/>
                <w:bCs/>
                <w:color w:val="555555"/>
              </w:rPr>
              <w:t xml:space="preserve"> $       200.00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b/>
                <w:bCs/>
                <w:color w:val="555555"/>
              </w:rPr>
            </w:pPr>
          </w:p>
        </w:tc>
        <w:tc>
          <w:tcPr>
            <w:tcW w:w="622"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p>
        </w:tc>
        <w:tc>
          <w:tcPr>
            <w:tcW w:w="622"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sz w:val="18"/>
                <w:szCs w:val="18"/>
              </w:rPr>
            </w:pPr>
            <w:r w:rsidRPr="00006A99">
              <w:rPr>
                <w:rFonts w:ascii="Calibri" w:eastAsia="Times New Roman" w:hAnsi="Calibri" w:cs="Calibri"/>
                <w:color w:val="555555"/>
                <w:sz w:val="18"/>
                <w:szCs w:val="18"/>
              </w:rPr>
              <w:t>Sub Total</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sz w:val="18"/>
                <w:szCs w:val="18"/>
              </w:rPr>
            </w:pPr>
            <w:r w:rsidRPr="00006A99">
              <w:rPr>
                <w:rFonts w:ascii="Calibri" w:eastAsia="Times New Roman" w:hAnsi="Calibri" w:cs="Calibri"/>
                <w:color w:val="555555"/>
                <w:sz w:val="18"/>
                <w:szCs w:val="18"/>
              </w:rPr>
              <w:t xml:space="preserve"> $       1,700.00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p>
        </w:tc>
        <w:tc>
          <w:tcPr>
            <w:tcW w:w="622"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sz w:val="18"/>
                <w:szCs w:val="18"/>
              </w:rPr>
            </w:pPr>
            <w:r w:rsidRPr="00006A99">
              <w:rPr>
                <w:rFonts w:ascii="Calibri" w:eastAsia="Times New Roman" w:hAnsi="Calibri" w:cs="Calibri"/>
                <w:color w:val="555555"/>
                <w:sz w:val="18"/>
                <w:szCs w:val="18"/>
              </w:rPr>
              <w:t>IVA</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sz w:val="18"/>
                <w:szCs w:val="18"/>
              </w:rPr>
            </w:pPr>
            <w:r w:rsidRPr="00006A99">
              <w:rPr>
                <w:rFonts w:ascii="Calibri" w:eastAsia="Times New Roman" w:hAnsi="Calibri" w:cs="Calibri"/>
                <w:color w:val="555555"/>
                <w:sz w:val="18"/>
                <w:szCs w:val="18"/>
              </w:rPr>
              <w:t xml:space="preserve"> $          255.00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p>
        </w:tc>
        <w:tc>
          <w:tcPr>
            <w:tcW w:w="622"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b/>
                <w:bCs/>
                <w:color w:val="555555"/>
              </w:rPr>
            </w:pPr>
            <w:r w:rsidRPr="00006A99">
              <w:rPr>
                <w:rFonts w:ascii="Calibri" w:eastAsia="Times New Roman" w:hAnsi="Calibri" w:cs="Calibri"/>
                <w:b/>
                <w:bCs/>
                <w:color w:val="555555"/>
              </w:rPr>
              <w:t>Total</w:t>
            </w: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b/>
                <w:bCs/>
                <w:color w:val="555555"/>
              </w:rPr>
            </w:pPr>
            <w:r w:rsidRPr="00006A99">
              <w:rPr>
                <w:rFonts w:ascii="Calibri" w:eastAsia="Times New Roman" w:hAnsi="Calibri" w:cs="Calibri"/>
                <w:b/>
                <w:bCs/>
                <w:color w:val="555555"/>
              </w:rPr>
              <w:t xml:space="preserve"> $    1,955.00 </w:t>
            </w:r>
          </w:p>
        </w:tc>
      </w:tr>
      <w:tr w:rsidR="00006A99" w:rsidRPr="00006A99" w:rsidTr="00006A99">
        <w:trPr>
          <w:trHeight w:val="300"/>
        </w:trPr>
        <w:tc>
          <w:tcPr>
            <w:tcW w:w="5960"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ind w:firstLineChars="100" w:firstLine="220"/>
              <w:rPr>
                <w:rFonts w:ascii="Calibri" w:eastAsia="Times New Roman" w:hAnsi="Calibri" w:cs="Calibri"/>
                <w:color w:val="555555"/>
              </w:rPr>
            </w:pPr>
          </w:p>
        </w:tc>
        <w:tc>
          <w:tcPr>
            <w:tcW w:w="622"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p>
        </w:tc>
        <w:tc>
          <w:tcPr>
            <w:tcW w:w="1709" w:type="dxa"/>
            <w:tcBorders>
              <w:top w:val="nil"/>
              <w:left w:val="nil"/>
              <w:bottom w:val="nil"/>
              <w:right w:val="nil"/>
            </w:tcBorders>
            <w:shd w:val="clear" w:color="auto" w:fill="auto"/>
            <w:noWrap/>
            <w:vAlign w:val="bottom"/>
            <w:hideMark/>
          </w:tcPr>
          <w:p w:rsidR="00006A99" w:rsidRPr="00006A99" w:rsidRDefault="00006A99" w:rsidP="00006A99">
            <w:pPr>
              <w:spacing w:after="0" w:line="240" w:lineRule="auto"/>
              <w:rPr>
                <w:rFonts w:ascii="Calibri" w:eastAsia="Times New Roman" w:hAnsi="Calibri" w:cs="Calibri"/>
                <w:color w:val="555555"/>
              </w:rPr>
            </w:pPr>
          </w:p>
        </w:tc>
      </w:tr>
    </w:tbl>
    <w:p w:rsidR="00A72FB7" w:rsidRDefault="00A72FB7" w:rsidP="00006A99">
      <w:pPr>
        <w:ind w:left="709"/>
        <w:rPr>
          <w:b/>
        </w:rPr>
      </w:pPr>
    </w:p>
    <w:p w:rsidR="00F86AC1" w:rsidRDefault="00F86AC1">
      <w:pPr>
        <w:rPr>
          <w:b/>
        </w:rPr>
      </w:pPr>
      <w:r>
        <w:rPr>
          <w:b/>
        </w:rPr>
        <w:br w:type="page"/>
      </w:r>
    </w:p>
    <w:p w:rsidR="00F86AC1" w:rsidRDefault="00F86AC1" w:rsidP="006A1D50">
      <w:pPr>
        <w:jc w:val="both"/>
        <w:rPr>
          <w:b/>
        </w:rPr>
      </w:pPr>
      <w:r>
        <w:rPr>
          <w:b/>
        </w:rPr>
        <w:lastRenderedPageBreak/>
        <w:t>Propuesta 2</w:t>
      </w:r>
    </w:p>
    <w:p w:rsidR="00F86AC1" w:rsidRDefault="00F86AC1" w:rsidP="006A1D50">
      <w:pPr>
        <w:ind w:left="426"/>
        <w:jc w:val="both"/>
        <w:rPr>
          <w:b/>
        </w:rPr>
      </w:pPr>
      <w:r>
        <w:rPr>
          <w:b/>
        </w:rPr>
        <w:t>DESARROLLO DE SISTEMA DE CONTROL (ERP) PARA MIGSA</w:t>
      </w:r>
    </w:p>
    <w:p w:rsidR="00F86AC1" w:rsidRDefault="00F86AC1" w:rsidP="006A1D50">
      <w:pPr>
        <w:ind w:left="708"/>
        <w:jc w:val="both"/>
        <w:rPr>
          <w:b/>
        </w:rPr>
      </w:pPr>
      <w:r>
        <w:rPr>
          <w:b/>
        </w:rPr>
        <w:t>Descripción</w:t>
      </w:r>
    </w:p>
    <w:p w:rsidR="00F86AC1" w:rsidRDefault="00F86AC1" w:rsidP="006A1D50">
      <w:pPr>
        <w:ind w:left="851"/>
        <w:jc w:val="both"/>
      </w:pPr>
      <w:r>
        <w:t>Desarrollo de un sistema de control (ERP) que además de unificar los archivos de Excel con los que la empresa ya está trabajando</w:t>
      </w:r>
      <w:r w:rsidR="00CC67F8">
        <w:t xml:space="preserve"> sea una herramienta para el seguimiento y control del proceso productivo de la empresa.</w:t>
      </w:r>
    </w:p>
    <w:p w:rsidR="00CC67F8" w:rsidRDefault="00CC67F8" w:rsidP="006A1D50">
      <w:pPr>
        <w:ind w:left="709"/>
        <w:jc w:val="both"/>
        <w:rPr>
          <w:b/>
        </w:rPr>
      </w:pPr>
      <w:r>
        <w:rPr>
          <w:b/>
        </w:rPr>
        <w:t>Plataforma y herramientas de desarrollo</w:t>
      </w:r>
    </w:p>
    <w:p w:rsidR="00CC67F8" w:rsidRDefault="00CC67F8" w:rsidP="006A1D50">
      <w:pPr>
        <w:ind w:left="851"/>
        <w:jc w:val="both"/>
      </w:pPr>
      <w:r>
        <w:t xml:space="preserve">El sistema contará con una Base de Datos desarrollada en </w:t>
      </w:r>
      <w:proofErr w:type="spellStart"/>
      <w:r>
        <w:t>MySQL</w:t>
      </w:r>
      <w:proofErr w:type="spellEnd"/>
      <w:r>
        <w:t xml:space="preserve"> ideal para el manejo desde sistemas distribuidos. El sistema de </w:t>
      </w:r>
      <w:proofErr w:type="spellStart"/>
      <w:r>
        <w:t>MySQL</w:t>
      </w:r>
      <w:proofErr w:type="spellEnd"/>
      <w:r>
        <w:t xml:space="preserve"> es </w:t>
      </w:r>
      <w:proofErr w:type="spellStart"/>
      <w:r>
        <w:t>OpenSource</w:t>
      </w:r>
      <w:proofErr w:type="spellEnd"/>
      <w:r>
        <w:t xml:space="preserve"> lo que indica que puede ser utilizado bajo una licencia GNU sin costo para el cliente.</w:t>
      </w:r>
    </w:p>
    <w:p w:rsidR="00CC67F8" w:rsidRDefault="00CC67F8" w:rsidP="006A1D50">
      <w:pPr>
        <w:ind w:left="851"/>
        <w:jc w:val="both"/>
      </w:pPr>
      <w:r>
        <w:t xml:space="preserve">El sistema de control estará formado de dos grandes módulos, uno para acceso local y otro para acceso remoto a través de Internet. </w:t>
      </w:r>
    </w:p>
    <w:p w:rsidR="00CC67F8" w:rsidRDefault="00CC67F8" w:rsidP="006A1D50">
      <w:pPr>
        <w:ind w:left="851"/>
        <w:jc w:val="both"/>
      </w:pPr>
      <w:r>
        <w:t>Para el sistema local el lenguaje de programación utilizado será Visual Basic .NET bajo la plataforma Microsoft .NET Framework 3.0 y un Sistema Operativo Microsoft Windows a partir de la versión XP</w:t>
      </w:r>
    </w:p>
    <w:p w:rsidR="00CC67F8" w:rsidRPr="00CC67F8" w:rsidRDefault="00CC67F8" w:rsidP="006A1D50">
      <w:pPr>
        <w:ind w:left="851"/>
        <w:jc w:val="both"/>
      </w:pPr>
      <w:r>
        <w:t xml:space="preserve">El sistema de acceso remoto utilizará ASP.NET como lenguaje bajo una plataforma ISS </w:t>
      </w:r>
      <w:r w:rsidR="00B0181B">
        <w:t xml:space="preserve">y Microsoft .NET Framework 3.0 solo si el </w:t>
      </w:r>
      <w:proofErr w:type="spellStart"/>
      <w:r w:rsidR="00B0181B">
        <w:t>Hosting</w:t>
      </w:r>
      <w:proofErr w:type="spellEnd"/>
      <w:r w:rsidR="00B0181B">
        <w:t xml:space="preserve"> con el que cuenta MIGSA lo permite, en caso contrario, se utilizará </w:t>
      </w:r>
      <w:r>
        <w:t>PHP como lenguaje de programa</w:t>
      </w:r>
      <w:r w:rsidR="00B0181B">
        <w:t xml:space="preserve">ción </w:t>
      </w:r>
    </w:p>
    <w:p w:rsidR="00B0181B" w:rsidRDefault="00B0181B" w:rsidP="006A1D50">
      <w:pPr>
        <w:ind w:left="851"/>
        <w:jc w:val="both"/>
      </w:pPr>
      <w:r>
        <w:t>El Sistema Operativo Microsoft Windows es una herramienta que necesita licencia para su uso. Será responsabilidad del cliente la adquisición y manejo de ésta. Los cambios que se realicen en el sistema debido a actualizaciones de Sistema Operativo serán objeto de nueva cotización.</w:t>
      </w:r>
    </w:p>
    <w:p w:rsidR="00B0181B" w:rsidRPr="00B0181B" w:rsidRDefault="00B0181B" w:rsidP="006A1D50">
      <w:pPr>
        <w:ind w:left="709"/>
        <w:jc w:val="both"/>
        <w:rPr>
          <w:b/>
        </w:rPr>
      </w:pPr>
      <w:r w:rsidRPr="00B0181B">
        <w:rPr>
          <w:b/>
        </w:rPr>
        <w:t>Proceso de desarrollo</w:t>
      </w:r>
    </w:p>
    <w:p w:rsidR="00B0181B" w:rsidRDefault="00B0181B" w:rsidP="006A1D50">
      <w:pPr>
        <w:ind w:left="851"/>
        <w:jc w:val="both"/>
      </w:pPr>
      <w:r>
        <w:t xml:space="preserve">El proceso para el desarrollo del Sistema de control comienza con el diseño de la Base de Datos. Esto implica, entre otras cosas, el diseño de las tablas, relaciones entre las mismas e implementación de índices. </w:t>
      </w:r>
    </w:p>
    <w:p w:rsidR="00B0181B" w:rsidRDefault="00B0181B" w:rsidP="006A1D50">
      <w:pPr>
        <w:ind w:left="851"/>
        <w:jc w:val="both"/>
      </w:pPr>
      <w:r>
        <w:t>Como siguiente paso, se desarrollará el sistema de control de acceso local así como los módulos que lo componen. Será desarrollado a partir de formularios que permitan que los datos sean ingresados fácilmente al sistema. Adicional a esto, se desarrollarán los formularios que permitan la visualización de los reportes que el sistema generará. Será necesario el desarrollo de un formulario por cada proceso/módulo implementado en el sistema.</w:t>
      </w:r>
    </w:p>
    <w:p w:rsidR="00B0181B" w:rsidRDefault="00B0181B" w:rsidP="006A1D50">
      <w:pPr>
        <w:ind w:left="851"/>
        <w:jc w:val="both"/>
        <w:rPr>
          <w:b/>
        </w:rPr>
      </w:pPr>
      <w:r>
        <w:lastRenderedPageBreak/>
        <w:t xml:space="preserve">Una vez terminado el sistema local, se procede con las pruebas del mismo y la entrega de una primera versión funcional. </w:t>
      </w:r>
      <w:r w:rsidR="0093618E">
        <w:t>Si es necesario realizar algún cambio, se procede a la implementación del mismo para después entregar la versión funcional</w:t>
      </w:r>
      <w:r w:rsidR="0093618E" w:rsidRPr="0093618E">
        <w:rPr>
          <w:b/>
        </w:rPr>
        <w:t>. Todos los cambios a la versión funcional serán motivo de aprobación y se reserva el derecho de generar una nueva cotización si el cambio lo amerita</w:t>
      </w:r>
      <w:r w:rsidR="0093618E">
        <w:rPr>
          <w:b/>
        </w:rPr>
        <w:t>.</w:t>
      </w:r>
    </w:p>
    <w:p w:rsidR="0093618E" w:rsidRDefault="0093618E" w:rsidP="006A1D50">
      <w:pPr>
        <w:ind w:left="851"/>
        <w:jc w:val="both"/>
      </w:pPr>
      <w:r>
        <w:t>Una vez el sistema local haya sido implantado, se hará la migración de los datos desde los archivos de Excel hasta el nuevo sistema. Aunque en teoría los datos que se guardan en la base de datos son los mismos que contienen los archivos de Excel, este no es un proceso del todo sencillo pues es común que el orden de los datos de una fuente a otra varíe debido a la optimización que se realiza de la información</w:t>
      </w:r>
    </w:p>
    <w:p w:rsidR="0093618E" w:rsidRDefault="0093618E" w:rsidP="006A1D50">
      <w:pPr>
        <w:ind w:left="851"/>
        <w:jc w:val="both"/>
      </w:pPr>
      <w:r>
        <w:t xml:space="preserve">Dado que la </w:t>
      </w:r>
      <w:proofErr w:type="spellStart"/>
      <w:r>
        <w:t>MySQL</w:t>
      </w:r>
      <w:proofErr w:type="spellEnd"/>
      <w:r>
        <w:t xml:space="preserve"> es compatible con ambas plataformas, no es necesario desarrollar procedimientos adicionales para la implementación del sistema de control de acceso remoto. Dicho esto, el siguiente paso es el diseño y desarrollo de la plataforma web para el sistema remoto y el diseño de los formularios y reportes que lo conformarán. Al igual que la versión local, se desarrollará un formulario</w:t>
      </w:r>
      <w:r w:rsidRPr="0093618E">
        <w:t xml:space="preserve"> </w:t>
      </w:r>
      <w:r>
        <w:t>por cada proceso/módulo implementado en el sistema</w:t>
      </w:r>
    </w:p>
    <w:p w:rsidR="0093618E" w:rsidRPr="0093618E" w:rsidRDefault="0093618E" w:rsidP="006A1D50">
      <w:pPr>
        <w:ind w:left="851"/>
        <w:jc w:val="both"/>
      </w:pPr>
      <w:r>
        <w:t>Se desarrollara un sistema que se encargue de sincronizar los datos existentes en el sistema local y los datos del sistema remoto. Las actualizaciones entre estos datos no serán en tiempo real por lo que los datos ingresados en un sistema tardaran en verse reflejados en el otro.</w:t>
      </w:r>
    </w:p>
    <w:p w:rsidR="00B0181B" w:rsidRDefault="00B0181B" w:rsidP="006A1D50">
      <w:pPr>
        <w:ind w:left="851"/>
        <w:jc w:val="both"/>
      </w:pPr>
      <w:r>
        <w:t>Finalmente se desarrollará una aplicación que se encargue del manejo de los respaldos de la base de datos</w:t>
      </w:r>
      <w:r w:rsidR="009E6C1B">
        <w:t>.</w:t>
      </w:r>
    </w:p>
    <w:p w:rsidR="00B0181B" w:rsidRDefault="00B0181B" w:rsidP="006A1D50">
      <w:pPr>
        <w:ind w:left="709"/>
        <w:jc w:val="both"/>
        <w:rPr>
          <w:b/>
        </w:rPr>
      </w:pPr>
      <w:r>
        <w:rPr>
          <w:b/>
        </w:rPr>
        <w:t>Planificación Temporal</w:t>
      </w:r>
    </w:p>
    <w:tbl>
      <w:tblPr>
        <w:tblStyle w:val="TableGrid"/>
        <w:tblW w:w="5747" w:type="dxa"/>
        <w:tblInd w:w="1418" w:type="dxa"/>
        <w:tblBorders>
          <w:top w:val="none" w:sz="0" w:space="0" w:color="auto"/>
          <w:left w:val="none" w:sz="0" w:space="0" w:color="auto"/>
          <w:bottom w:val="none" w:sz="0" w:space="0" w:color="auto"/>
          <w:right w:val="none" w:sz="0" w:space="0" w:color="auto"/>
        </w:tblBorders>
        <w:tblLook w:val="0480"/>
      </w:tblPr>
      <w:tblGrid>
        <w:gridCol w:w="3877"/>
        <w:gridCol w:w="1870"/>
      </w:tblGrid>
      <w:tr w:rsidR="00B0181B" w:rsidRPr="00041430" w:rsidTr="001C7188">
        <w:trPr>
          <w:trHeight w:val="747"/>
        </w:trPr>
        <w:tc>
          <w:tcPr>
            <w:tcW w:w="3877" w:type="dxa"/>
          </w:tcPr>
          <w:p w:rsidR="00B0181B" w:rsidRPr="00041430" w:rsidRDefault="00B0181B" w:rsidP="001C7188">
            <w:pPr>
              <w:jc w:val="center"/>
              <w:rPr>
                <w:b/>
                <w:sz w:val="24"/>
                <w:szCs w:val="24"/>
              </w:rPr>
            </w:pPr>
            <w:r w:rsidRPr="00041430">
              <w:rPr>
                <w:b/>
                <w:sz w:val="24"/>
                <w:szCs w:val="24"/>
              </w:rPr>
              <w:t>Proceso</w:t>
            </w:r>
          </w:p>
        </w:tc>
        <w:tc>
          <w:tcPr>
            <w:tcW w:w="1870" w:type="dxa"/>
          </w:tcPr>
          <w:p w:rsidR="00B0181B" w:rsidRPr="00041430" w:rsidRDefault="00B0181B" w:rsidP="001C7188">
            <w:pPr>
              <w:jc w:val="center"/>
              <w:rPr>
                <w:b/>
                <w:sz w:val="24"/>
                <w:szCs w:val="24"/>
              </w:rPr>
            </w:pPr>
            <w:r w:rsidRPr="00041430">
              <w:rPr>
                <w:b/>
                <w:sz w:val="24"/>
                <w:szCs w:val="24"/>
              </w:rPr>
              <w:t>Tiempo de Desarrollo</w:t>
            </w:r>
          </w:p>
        </w:tc>
      </w:tr>
      <w:tr w:rsidR="00B0181B" w:rsidRPr="00041430" w:rsidTr="001C7188">
        <w:trPr>
          <w:trHeight w:val="258"/>
        </w:trPr>
        <w:tc>
          <w:tcPr>
            <w:tcW w:w="3877" w:type="dxa"/>
          </w:tcPr>
          <w:p w:rsidR="00B0181B" w:rsidRPr="00041430" w:rsidRDefault="00B0181B" w:rsidP="001C7188">
            <w:pPr>
              <w:jc w:val="both"/>
            </w:pPr>
            <w:r>
              <w:t>Diseño de la Base de Datos</w:t>
            </w:r>
          </w:p>
        </w:tc>
        <w:tc>
          <w:tcPr>
            <w:tcW w:w="1870" w:type="dxa"/>
          </w:tcPr>
          <w:p w:rsidR="00B0181B" w:rsidRPr="00041430" w:rsidRDefault="006A1D50" w:rsidP="001C7188">
            <w:pPr>
              <w:jc w:val="center"/>
            </w:pPr>
            <w:r>
              <w:t>5</w:t>
            </w:r>
            <w:r w:rsidR="00B0181B">
              <w:t xml:space="preserve"> Días</w:t>
            </w:r>
          </w:p>
        </w:tc>
      </w:tr>
      <w:tr w:rsidR="00B0181B" w:rsidRPr="00041430" w:rsidTr="001C7188">
        <w:trPr>
          <w:trHeight w:val="258"/>
        </w:trPr>
        <w:tc>
          <w:tcPr>
            <w:tcW w:w="3877" w:type="dxa"/>
          </w:tcPr>
          <w:p w:rsidR="00B0181B" w:rsidRPr="00041430" w:rsidRDefault="00B0181B" w:rsidP="001C7188">
            <w:pPr>
              <w:jc w:val="both"/>
            </w:pPr>
            <w:r>
              <w:t>Desarrollo de formularios</w:t>
            </w:r>
          </w:p>
        </w:tc>
        <w:tc>
          <w:tcPr>
            <w:tcW w:w="1870" w:type="dxa"/>
          </w:tcPr>
          <w:p w:rsidR="00B0181B" w:rsidRPr="00041430" w:rsidRDefault="006A1D50" w:rsidP="00E329EA">
            <w:pPr>
              <w:jc w:val="center"/>
            </w:pPr>
            <w:r>
              <w:t>20</w:t>
            </w:r>
            <w:r w:rsidR="00B0181B">
              <w:t xml:space="preserve"> Días</w:t>
            </w:r>
          </w:p>
        </w:tc>
      </w:tr>
      <w:tr w:rsidR="00B0181B" w:rsidRPr="00041430" w:rsidTr="001C7188">
        <w:trPr>
          <w:trHeight w:val="258"/>
        </w:trPr>
        <w:tc>
          <w:tcPr>
            <w:tcW w:w="3877" w:type="dxa"/>
          </w:tcPr>
          <w:p w:rsidR="00B0181B" w:rsidRPr="00041430" w:rsidRDefault="00B0181B" w:rsidP="001C7188">
            <w:pPr>
              <w:jc w:val="both"/>
            </w:pPr>
            <w:r>
              <w:t>Migración de Datos</w:t>
            </w:r>
          </w:p>
        </w:tc>
        <w:tc>
          <w:tcPr>
            <w:tcW w:w="1870" w:type="dxa"/>
          </w:tcPr>
          <w:p w:rsidR="00B0181B" w:rsidRPr="00041430" w:rsidRDefault="006A1D50" w:rsidP="001C7188">
            <w:pPr>
              <w:jc w:val="center"/>
            </w:pPr>
            <w:r>
              <w:t>3</w:t>
            </w:r>
            <w:r w:rsidR="00B0181B">
              <w:t xml:space="preserve"> Días</w:t>
            </w:r>
          </w:p>
        </w:tc>
      </w:tr>
      <w:tr w:rsidR="00B0181B" w:rsidRPr="00041430" w:rsidTr="001C7188">
        <w:trPr>
          <w:trHeight w:val="268"/>
        </w:trPr>
        <w:tc>
          <w:tcPr>
            <w:tcW w:w="3877" w:type="dxa"/>
          </w:tcPr>
          <w:p w:rsidR="00B0181B" w:rsidRPr="00041430" w:rsidRDefault="00B0181B" w:rsidP="001C7188">
            <w:pPr>
              <w:jc w:val="both"/>
            </w:pPr>
            <w:r>
              <w:t>Desarrollo de sistema de respaldos</w:t>
            </w:r>
          </w:p>
        </w:tc>
        <w:tc>
          <w:tcPr>
            <w:tcW w:w="1870" w:type="dxa"/>
          </w:tcPr>
          <w:p w:rsidR="00B0181B" w:rsidRPr="00041430" w:rsidRDefault="006A1D50" w:rsidP="001C7188">
            <w:pPr>
              <w:jc w:val="center"/>
            </w:pPr>
            <w:r>
              <w:t>7</w:t>
            </w:r>
            <w:r w:rsidR="00B0181B">
              <w:t xml:space="preserve"> Días</w:t>
            </w:r>
          </w:p>
        </w:tc>
      </w:tr>
      <w:tr w:rsidR="00B0181B" w:rsidRPr="00041430" w:rsidTr="001C7188">
        <w:trPr>
          <w:trHeight w:val="268"/>
        </w:trPr>
        <w:tc>
          <w:tcPr>
            <w:tcW w:w="3877" w:type="dxa"/>
          </w:tcPr>
          <w:p w:rsidR="00B0181B" w:rsidRPr="00041430" w:rsidRDefault="00B0181B" w:rsidP="001C7188">
            <w:pPr>
              <w:jc w:val="right"/>
              <w:rPr>
                <w:b/>
              </w:rPr>
            </w:pPr>
            <w:r>
              <w:rPr>
                <w:b/>
              </w:rPr>
              <w:t>Total</w:t>
            </w:r>
          </w:p>
        </w:tc>
        <w:tc>
          <w:tcPr>
            <w:tcW w:w="1870" w:type="dxa"/>
          </w:tcPr>
          <w:p w:rsidR="00B0181B" w:rsidRPr="00041430" w:rsidRDefault="006A1D50" w:rsidP="001C7188">
            <w:pPr>
              <w:jc w:val="center"/>
            </w:pPr>
            <w:r>
              <w:t>35</w:t>
            </w:r>
            <w:r w:rsidR="00B0181B">
              <w:t xml:space="preserve"> Días</w:t>
            </w:r>
          </w:p>
        </w:tc>
      </w:tr>
    </w:tbl>
    <w:p w:rsidR="00B0181B" w:rsidRPr="00041430" w:rsidRDefault="00B0181B" w:rsidP="00B0181B">
      <w:pPr>
        <w:ind w:left="709"/>
        <w:jc w:val="both"/>
      </w:pPr>
    </w:p>
    <w:p w:rsidR="00B0181B" w:rsidRDefault="00B0181B" w:rsidP="006A1D50">
      <w:pPr>
        <w:ind w:left="709"/>
        <w:jc w:val="both"/>
        <w:rPr>
          <w:b/>
        </w:rPr>
      </w:pPr>
      <w:r>
        <w:rPr>
          <w:b/>
        </w:rPr>
        <w:t>Plazo de entrega</w:t>
      </w:r>
    </w:p>
    <w:p w:rsidR="00B0181B" w:rsidRDefault="00B0181B" w:rsidP="006A1D50">
      <w:pPr>
        <w:ind w:left="851"/>
        <w:jc w:val="both"/>
      </w:pPr>
      <w:r>
        <w:t xml:space="preserve">El Plazo de entrega será de </w:t>
      </w:r>
      <w:r w:rsidR="00E329EA">
        <w:rPr>
          <w:b/>
        </w:rPr>
        <w:t>28</w:t>
      </w:r>
      <w:r>
        <w:rPr>
          <w:b/>
        </w:rPr>
        <w:t xml:space="preserve"> DÍAS HÁBILES, </w:t>
      </w:r>
      <w:r>
        <w:t xml:space="preserve">a partir de la autorización del presupuesto correspondiente. En caso de imprevistos, </w:t>
      </w:r>
      <w:r>
        <w:rPr>
          <w:b/>
        </w:rPr>
        <w:t>se reserva el derecho de ampliar el plazo de entrega</w:t>
      </w:r>
      <w:r>
        <w:t xml:space="preserve"> de la aplicación en función de los cambios aplicados. Se le notificará al cliente en cualquier cambio en el plazo de entrega.</w:t>
      </w:r>
    </w:p>
    <w:p w:rsidR="00B0181B" w:rsidRDefault="00B0181B" w:rsidP="006A1D50">
      <w:pPr>
        <w:ind w:left="709"/>
        <w:jc w:val="both"/>
        <w:rPr>
          <w:b/>
        </w:rPr>
      </w:pPr>
      <w:r>
        <w:rPr>
          <w:b/>
        </w:rPr>
        <w:lastRenderedPageBreak/>
        <w:t>Garantía y Soporte</w:t>
      </w:r>
    </w:p>
    <w:p w:rsidR="00B0181B" w:rsidRDefault="00B0181B" w:rsidP="006A1D50">
      <w:pPr>
        <w:ind w:left="851"/>
        <w:jc w:val="both"/>
      </w:pPr>
      <w:r>
        <w:t xml:space="preserve">El periodo de garantía de la aplicación será de </w:t>
      </w:r>
      <w:r>
        <w:rPr>
          <w:b/>
        </w:rPr>
        <w:t xml:space="preserve">6 meses </w:t>
      </w:r>
      <w:r>
        <w:t>tras la entrega del programa, siendo responsabilidad del desarrollador, sin costo para el cliente, cualquier problema de funcionamiento de la aplicación. Quedan exentas de garantía las posibles mejoras propuestas por el cliente una vez que el proyecto haya sido entregado, los problemas surgidos por el mal uso de la aplicación y los derivados del cambio de plataforma, corriendo a cargo del cliente los gastos derivados de este tipo de situaciones.</w:t>
      </w:r>
    </w:p>
    <w:p w:rsidR="00B0181B" w:rsidRDefault="00B0181B" w:rsidP="006A1D50">
      <w:pPr>
        <w:ind w:left="709"/>
        <w:jc w:val="both"/>
        <w:rPr>
          <w:b/>
        </w:rPr>
      </w:pPr>
      <w:r>
        <w:rPr>
          <w:b/>
        </w:rPr>
        <w:t>Licencia y propiedad intelectual</w:t>
      </w:r>
    </w:p>
    <w:p w:rsidR="00B0181B" w:rsidRDefault="00B0181B" w:rsidP="006A1D50">
      <w:pPr>
        <w:ind w:left="851"/>
        <w:jc w:val="both"/>
      </w:pPr>
      <w:r>
        <w:t xml:space="preserve">El desarrollador </w:t>
      </w:r>
      <w:r>
        <w:rPr>
          <w:b/>
        </w:rPr>
        <w:t xml:space="preserve">garantiza </w:t>
      </w:r>
      <w:r>
        <w:t xml:space="preserve">al cliente los </w:t>
      </w:r>
      <w:r>
        <w:rPr>
          <w:b/>
        </w:rPr>
        <w:t>derechos</w:t>
      </w:r>
      <w:r>
        <w:t xml:space="preserve"> de edición, distribución y reproducción de la aplicación.</w:t>
      </w:r>
    </w:p>
    <w:p w:rsidR="00B0181B" w:rsidRDefault="00B0181B" w:rsidP="006A1D50">
      <w:pPr>
        <w:ind w:left="709"/>
        <w:jc w:val="both"/>
        <w:rPr>
          <w:b/>
        </w:rPr>
      </w:pPr>
      <w:r>
        <w:rPr>
          <w:b/>
        </w:rPr>
        <w:t>Validez del presupuesto</w:t>
      </w:r>
    </w:p>
    <w:p w:rsidR="00B0181B" w:rsidRDefault="00B0181B" w:rsidP="006A1D50">
      <w:pPr>
        <w:ind w:left="851"/>
        <w:jc w:val="both"/>
      </w:pPr>
      <w:r>
        <w:t>Este presupuesto tiene una validez de 2 meses</w:t>
      </w:r>
    </w:p>
    <w:p w:rsidR="006A1D50" w:rsidRDefault="00100ED3">
      <w:pPr>
        <w:rPr>
          <w:b/>
        </w:rPr>
      </w:pPr>
      <w:r>
        <w:rPr>
          <w:b/>
        </w:rPr>
        <w:br w:type="page"/>
      </w:r>
    </w:p>
    <w:p w:rsidR="00100ED3" w:rsidRDefault="006A1D50">
      <w:pPr>
        <w:rPr>
          <w:b/>
        </w:rPr>
      </w:pPr>
      <w:r>
        <w:rPr>
          <w:b/>
        </w:rPr>
        <w:lastRenderedPageBreak/>
        <w:t>Presupuesto</w:t>
      </w:r>
    </w:p>
    <w:tbl>
      <w:tblPr>
        <w:tblW w:w="8352" w:type="dxa"/>
        <w:tblInd w:w="96" w:type="dxa"/>
        <w:tblLook w:val="04A0"/>
      </w:tblPr>
      <w:tblGrid>
        <w:gridCol w:w="5960"/>
        <w:gridCol w:w="683"/>
        <w:gridCol w:w="1709"/>
      </w:tblGrid>
      <w:tr w:rsidR="00100ED3" w:rsidRPr="00100ED3" w:rsidTr="00100ED3">
        <w:trPr>
          <w:trHeight w:val="439"/>
        </w:trPr>
        <w:tc>
          <w:tcPr>
            <w:tcW w:w="5960" w:type="dxa"/>
            <w:tcBorders>
              <w:top w:val="nil"/>
              <w:left w:val="nil"/>
              <w:bottom w:val="single" w:sz="4" w:space="0" w:color="auto"/>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b/>
                <w:bCs/>
                <w:color w:val="555555"/>
                <w:sz w:val="24"/>
                <w:szCs w:val="24"/>
              </w:rPr>
            </w:pPr>
            <w:r w:rsidRPr="00100ED3">
              <w:rPr>
                <w:rFonts w:ascii="Calibri" w:eastAsia="Times New Roman" w:hAnsi="Calibri" w:cs="Calibri"/>
                <w:b/>
                <w:bCs/>
                <w:color w:val="555555"/>
                <w:sz w:val="24"/>
                <w:szCs w:val="24"/>
              </w:rPr>
              <w:t>Concepto</w:t>
            </w:r>
          </w:p>
        </w:tc>
        <w:tc>
          <w:tcPr>
            <w:tcW w:w="683" w:type="dxa"/>
            <w:tcBorders>
              <w:top w:val="nil"/>
              <w:left w:val="nil"/>
              <w:bottom w:val="single" w:sz="4" w:space="0" w:color="auto"/>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b/>
                <w:bCs/>
                <w:color w:val="555555"/>
                <w:sz w:val="24"/>
                <w:szCs w:val="24"/>
              </w:rPr>
            </w:pPr>
            <w:r w:rsidRPr="00100ED3">
              <w:rPr>
                <w:rFonts w:ascii="Calibri" w:eastAsia="Times New Roman" w:hAnsi="Calibri" w:cs="Calibri"/>
                <w:b/>
                <w:bCs/>
                <w:color w:val="555555"/>
                <w:sz w:val="24"/>
                <w:szCs w:val="24"/>
              </w:rPr>
              <w:t> </w:t>
            </w:r>
          </w:p>
        </w:tc>
        <w:tc>
          <w:tcPr>
            <w:tcW w:w="1709" w:type="dxa"/>
            <w:tcBorders>
              <w:top w:val="nil"/>
              <w:left w:val="nil"/>
              <w:bottom w:val="single" w:sz="4" w:space="0" w:color="auto"/>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b/>
                <w:bCs/>
                <w:color w:val="555555"/>
                <w:sz w:val="24"/>
                <w:szCs w:val="24"/>
              </w:rPr>
            </w:pPr>
            <w:r w:rsidRPr="00100ED3">
              <w:rPr>
                <w:rFonts w:ascii="Calibri" w:eastAsia="Times New Roman" w:hAnsi="Calibri" w:cs="Calibri"/>
                <w:b/>
                <w:bCs/>
                <w:color w:val="555555"/>
                <w:sz w:val="24"/>
                <w:szCs w:val="24"/>
              </w:rPr>
              <w:t>Precio</w:t>
            </w:r>
          </w:p>
        </w:tc>
      </w:tr>
      <w:tr w:rsidR="00100ED3" w:rsidRPr="00100ED3" w:rsidTr="00100ED3">
        <w:trPr>
          <w:trHeight w:val="184"/>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b/>
                <w:bCs/>
                <w:color w:val="555555"/>
                <w:sz w:val="20"/>
                <w:szCs w:val="20"/>
              </w:rPr>
            </w:pPr>
            <w:r w:rsidRPr="00100ED3">
              <w:rPr>
                <w:rFonts w:ascii="Calibri" w:eastAsia="Times New Roman" w:hAnsi="Calibri" w:cs="Calibri"/>
                <w:b/>
                <w:bCs/>
                <w:color w:val="555555"/>
                <w:sz w:val="20"/>
                <w:szCs w:val="20"/>
              </w:rPr>
              <w:t>Desarrollo de la base de datos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20"/>
                <w:szCs w:val="20"/>
              </w:rPr>
            </w:pPr>
            <w:r w:rsidRPr="00100ED3">
              <w:rPr>
                <w:rFonts w:ascii="Calibri" w:eastAsia="Times New Roman" w:hAnsi="Calibri" w:cs="Calibri"/>
                <w:color w:val="555555"/>
                <w:sz w:val="20"/>
                <w:szCs w:val="20"/>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b/>
                <w:bCs/>
                <w:color w:val="555555"/>
                <w:sz w:val="20"/>
                <w:szCs w:val="20"/>
              </w:rPr>
            </w:pPr>
            <w:r w:rsidRPr="00100ED3">
              <w:rPr>
                <w:rFonts w:ascii="Calibri" w:eastAsia="Times New Roman" w:hAnsi="Calibri" w:cs="Calibri"/>
                <w:b/>
                <w:bCs/>
                <w:color w:val="555555"/>
                <w:sz w:val="20"/>
                <w:szCs w:val="20"/>
              </w:rPr>
              <w:t xml:space="preserve"> $       200.00 </w:t>
            </w:r>
          </w:p>
        </w:tc>
      </w:tr>
      <w:tr w:rsidR="00100ED3" w:rsidRPr="00100ED3" w:rsidTr="00100ED3">
        <w:trPr>
          <w:trHeight w:val="122"/>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100" w:firstLine="180"/>
              <w:rPr>
                <w:rFonts w:ascii="Calibri" w:eastAsia="Times New Roman" w:hAnsi="Calibri" w:cs="Calibri"/>
                <w:color w:val="555555"/>
                <w:sz w:val="18"/>
                <w:szCs w:val="18"/>
              </w:rPr>
            </w:pPr>
            <w:r w:rsidRPr="00100ED3">
              <w:rPr>
                <w:rFonts w:ascii="Calibri" w:eastAsia="Times New Roman" w:hAnsi="Calibri" w:cs="Calibri"/>
                <w:color w:val="555555"/>
                <w:sz w:val="18"/>
                <w:szCs w:val="18"/>
              </w:rPr>
              <w:t>Análisis de datos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ind w:firstLineChars="100" w:firstLine="180"/>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50.00 </w:t>
            </w:r>
          </w:p>
        </w:tc>
      </w:tr>
      <w:tr w:rsidR="00100ED3" w:rsidRPr="00100ED3" w:rsidTr="00100ED3">
        <w:trPr>
          <w:trHeight w:val="167"/>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100" w:firstLine="180"/>
              <w:rPr>
                <w:rFonts w:ascii="Calibri" w:eastAsia="Times New Roman" w:hAnsi="Calibri" w:cs="Calibri"/>
                <w:color w:val="555555"/>
                <w:sz w:val="18"/>
                <w:szCs w:val="18"/>
              </w:rPr>
            </w:pPr>
            <w:r w:rsidRPr="00100ED3">
              <w:rPr>
                <w:rFonts w:ascii="Calibri" w:eastAsia="Times New Roman" w:hAnsi="Calibri" w:cs="Calibri"/>
                <w:color w:val="555555"/>
                <w:sz w:val="18"/>
                <w:szCs w:val="18"/>
              </w:rPr>
              <w:t>Desarrollo de reglas y relaciones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100.00 </w:t>
            </w:r>
          </w:p>
        </w:tc>
      </w:tr>
      <w:tr w:rsidR="00100ED3" w:rsidRPr="00100ED3" w:rsidTr="00100ED3">
        <w:trPr>
          <w:trHeight w:val="131"/>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100" w:firstLine="180"/>
              <w:rPr>
                <w:rFonts w:ascii="Calibri" w:eastAsia="Times New Roman" w:hAnsi="Calibri" w:cs="Calibri"/>
                <w:color w:val="555555"/>
                <w:sz w:val="18"/>
                <w:szCs w:val="18"/>
              </w:rPr>
            </w:pPr>
            <w:r w:rsidRPr="00100ED3">
              <w:rPr>
                <w:rFonts w:ascii="Calibri" w:eastAsia="Times New Roman" w:hAnsi="Calibri" w:cs="Calibri"/>
                <w:color w:val="555555"/>
                <w:sz w:val="18"/>
                <w:szCs w:val="18"/>
              </w:rPr>
              <w:t>Crear Índices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50.00 </w:t>
            </w:r>
          </w:p>
        </w:tc>
      </w:tr>
      <w:tr w:rsidR="00100ED3" w:rsidRPr="00100ED3" w:rsidTr="00100ED3">
        <w:trPr>
          <w:trHeight w:val="175"/>
        </w:trPr>
        <w:tc>
          <w:tcPr>
            <w:tcW w:w="5960" w:type="dxa"/>
            <w:tcBorders>
              <w:top w:val="single" w:sz="4" w:space="0" w:color="auto"/>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b/>
                <w:bCs/>
                <w:color w:val="555555"/>
                <w:sz w:val="20"/>
                <w:szCs w:val="20"/>
              </w:rPr>
            </w:pPr>
            <w:r w:rsidRPr="00100ED3">
              <w:rPr>
                <w:rFonts w:ascii="Calibri" w:eastAsia="Times New Roman" w:hAnsi="Calibri" w:cs="Calibri"/>
                <w:b/>
                <w:bCs/>
                <w:color w:val="555555"/>
                <w:sz w:val="20"/>
                <w:szCs w:val="20"/>
              </w:rPr>
              <w:t>Migración de datos</w:t>
            </w:r>
          </w:p>
        </w:tc>
        <w:tc>
          <w:tcPr>
            <w:tcW w:w="683" w:type="dxa"/>
            <w:tcBorders>
              <w:top w:val="single" w:sz="4" w:space="0" w:color="auto"/>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20"/>
                <w:szCs w:val="20"/>
              </w:rPr>
            </w:pPr>
            <w:r w:rsidRPr="00100ED3">
              <w:rPr>
                <w:rFonts w:ascii="Calibri" w:eastAsia="Times New Roman" w:hAnsi="Calibri" w:cs="Calibri"/>
                <w:color w:val="555555"/>
                <w:sz w:val="20"/>
                <w:szCs w:val="20"/>
              </w:rPr>
              <w:t> </w:t>
            </w:r>
          </w:p>
        </w:tc>
        <w:tc>
          <w:tcPr>
            <w:tcW w:w="1709" w:type="dxa"/>
            <w:tcBorders>
              <w:top w:val="single" w:sz="4" w:space="0" w:color="auto"/>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b/>
                <w:bCs/>
                <w:color w:val="555555"/>
                <w:sz w:val="20"/>
                <w:szCs w:val="20"/>
              </w:rPr>
            </w:pPr>
            <w:r w:rsidRPr="00100ED3">
              <w:rPr>
                <w:rFonts w:ascii="Calibri" w:eastAsia="Times New Roman" w:hAnsi="Calibri" w:cs="Calibri"/>
                <w:b/>
                <w:bCs/>
                <w:color w:val="555555"/>
                <w:sz w:val="20"/>
                <w:szCs w:val="20"/>
              </w:rPr>
              <w:t xml:space="preserve"> $       350.00 </w:t>
            </w:r>
          </w:p>
        </w:tc>
      </w:tr>
      <w:tr w:rsidR="00100ED3" w:rsidRPr="00100ED3" w:rsidTr="00100ED3">
        <w:trPr>
          <w:trHeight w:val="113"/>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100" w:firstLine="180"/>
              <w:rPr>
                <w:rFonts w:ascii="Calibri" w:eastAsia="Times New Roman" w:hAnsi="Calibri" w:cs="Calibri"/>
                <w:color w:val="555555"/>
                <w:sz w:val="18"/>
                <w:szCs w:val="18"/>
              </w:rPr>
            </w:pPr>
            <w:r w:rsidRPr="00100ED3">
              <w:rPr>
                <w:rFonts w:ascii="Calibri" w:eastAsia="Times New Roman" w:hAnsi="Calibri" w:cs="Calibri"/>
                <w:color w:val="555555"/>
                <w:sz w:val="18"/>
                <w:szCs w:val="18"/>
              </w:rPr>
              <w:t>Respaldo de archivos base</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50.00 </w:t>
            </w:r>
          </w:p>
        </w:tc>
      </w:tr>
      <w:tr w:rsidR="00100ED3" w:rsidRPr="00100ED3" w:rsidTr="00100ED3">
        <w:trPr>
          <w:trHeight w:val="149"/>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100" w:firstLine="180"/>
              <w:rPr>
                <w:rFonts w:ascii="Calibri" w:eastAsia="Times New Roman" w:hAnsi="Calibri" w:cs="Calibri"/>
                <w:color w:val="555555"/>
                <w:sz w:val="18"/>
                <w:szCs w:val="18"/>
              </w:rPr>
            </w:pPr>
            <w:r w:rsidRPr="00100ED3">
              <w:rPr>
                <w:rFonts w:ascii="Calibri" w:eastAsia="Times New Roman" w:hAnsi="Calibri" w:cs="Calibri"/>
                <w:color w:val="555555"/>
                <w:sz w:val="18"/>
                <w:szCs w:val="18"/>
              </w:rPr>
              <w:t>Migración de datos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300.00 </w:t>
            </w:r>
          </w:p>
        </w:tc>
      </w:tr>
      <w:tr w:rsidR="00100ED3" w:rsidRPr="00100ED3" w:rsidTr="00100ED3">
        <w:trPr>
          <w:trHeight w:val="193"/>
        </w:trPr>
        <w:tc>
          <w:tcPr>
            <w:tcW w:w="5960" w:type="dxa"/>
            <w:tcBorders>
              <w:top w:val="single" w:sz="4" w:space="0" w:color="auto"/>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b/>
                <w:bCs/>
                <w:color w:val="555555"/>
                <w:sz w:val="20"/>
                <w:szCs w:val="20"/>
              </w:rPr>
            </w:pPr>
            <w:r w:rsidRPr="00100ED3">
              <w:rPr>
                <w:rFonts w:ascii="Calibri" w:eastAsia="Times New Roman" w:hAnsi="Calibri" w:cs="Calibri"/>
                <w:b/>
                <w:bCs/>
                <w:color w:val="555555"/>
                <w:sz w:val="20"/>
                <w:szCs w:val="20"/>
              </w:rPr>
              <w:t>Aplicación de formularios</w:t>
            </w:r>
          </w:p>
        </w:tc>
        <w:tc>
          <w:tcPr>
            <w:tcW w:w="683" w:type="dxa"/>
            <w:tcBorders>
              <w:top w:val="single" w:sz="4" w:space="0" w:color="auto"/>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20"/>
                <w:szCs w:val="20"/>
              </w:rPr>
            </w:pPr>
            <w:r w:rsidRPr="00100ED3">
              <w:rPr>
                <w:rFonts w:ascii="Calibri" w:eastAsia="Times New Roman" w:hAnsi="Calibri" w:cs="Calibri"/>
                <w:color w:val="555555"/>
                <w:sz w:val="20"/>
                <w:szCs w:val="20"/>
              </w:rPr>
              <w:t> </w:t>
            </w:r>
          </w:p>
        </w:tc>
        <w:tc>
          <w:tcPr>
            <w:tcW w:w="1709" w:type="dxa"/>
            <w:tcBorders>
              <w:top w:val="single" w:sz="4" w:space="0" w:color="auto"/>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b/>
                <w:bCs/>
                <w:color w:val="555555"/>
                <w:sz w:val="20"/>
                <w:szCs w:val="20"/>
              </w:rPr>
            </w:pPr>
            <w:r w:rsidRPr="00100ED3">
              <w:rPr>
                <w:rFonts w:ascii="Calibri" w:eastAsia="Times New Roman" w:hAnsi="Calibri" w:cs="Calibri"/>
                <w:b/>
                <w:bCs/>
                <w:color w:val="555555"/>
                <w:sz w:val="20"/>
                <w:szCs w:val="20"/>
              </w:rPr>
              <w:t xml:space="preserve"> $    2,700.00 </w:t>
            </w:r>
          </w:p>
        </w:tc>
      </w:tr>
      <w:tr w:rsidR="00100ED3" w:rsidRPr="00100ED3" w:rsidTr="00100ED3">
        <w:trPr>
          <w:trHeight w:val="212"/>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100" w:firstLine="181"/>
              <w:rPr>
                <w:rFonts w:ascii="Calibri" w:eastAsia="Times New Roman" w:hAnsi="Calibri" w:cs="Calibri"/>
                <w:b/>
                <w:bCs/>
                <w:i/>
                <w:iCs/>
                <w:color w:val="555555"/>
                <w:sz w:val="18"/>
                <w:szCs w:val="18"/>
              </w:rPr>
            </w:pPr>
            <w:r w:rsidRPr="00100ED3">
              <w:rPr>
                <w:rFonts w:ascii="Calibri" w:eastAsia="Times New Roman" w:hAnsi="Calibri" w:cs="Calibri"/>
                <w:b/>
                <w:bCs/>
                <w:i/>
                <w:iCs/>
                <w:color w:val="555555"/>
                <w:sz w:val="18"/>
                <w:szCs w:val="18"/>
              </w:rPr>
              <w:t>Catálogos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b/>
                <w:bCs/>
                <w:i/>
                <w:iCs/>
                <w:color w:val="555555"/>
                <w:sz w:val="18"/>
                <w:szCs w:val="18"/>
              </w:rPr>
            </w:pPr>
            <w:r w:rsidRPr="00100ED3">
              <w:rPr>
                <w:rFonts w:ascii="Calibri" w:eastAsia="Times New Roman" w:hAnsi="Calibri" w:cs="Calibri"/>
                <w:b/>
                <w:bCs/>
                <w:i/>
                <w:iCs/>
                <w:color w:val="555555"/>
                <w:sz w:val="18"/>
                <w:szCs w:val="18"/>
              </w:rPr>
              <w:t xml:space="preserve"> $       600.00 </w:t>
            </w:r>
          </w:p>
        </w:tc>
      </w:tr>
      <w:tr w:rsidR="00100ED3" w:rsidRPr="00100ED3" w:rsidTr="00100ED3">
        <w:trPr>
          <w:trHeight w:val="176"/>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Catalogo de Proyectos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150.00 </w:t>
            </w:r>
          </w:p>
        </w:tc>
      </w:tr>
      <w:tr w:rsidR="00100ED3" w:rsidRPr="00100ED3" w:rsidTr="00100ED3">
        <w:trPr>
          <w:trHeight w:val="230"/>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Catalogo de Clientes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150.00 </w:t>
            </w:r>
          </w:p>
        </w:tc>
      </w:tr>
      <w:tr w:rsidR="00100ED3" w:rsidRPr="00100ED3" w:rsidTr="00100ED3">
        <w:trPr>
          <w:trHeight w:val="176"/>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Catalogo de proveedores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150.00 </w:t>
            </w:r>
          </w:p>
        </w:tc>
      </w:tr>
      <w:tr w:rsidR="00100ED3" w:rsidRPr="00100ED3" w:rsidTr="00100ED3">
        <w:trPr>
          <w:trHeight w:val="140"/>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Catalogo de Artículos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150.00 </w:t>
            </w:r>
          </w:p>
        </w:tc>
      </w:tr>
      <w:tr w:rsidR="00100ED3" w:rsidRPr="00100ED3" w:rsidTr="00100ED3">
        <w:trPr>
          <w:trHeight w:val="194"/>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100" w:firstLine="181"/>
              <w:rPr>
                <w:rFonts w:ascii="Calibri" w:eastAsia="Times New Roman" w:hAnsi="Calibri" w:cs="Calibri"/>
                <w:b/>
                <w:bCs/>
                <w:i/>
                <w:iCs/>
                <w:color w:val="555555"/>
                <w:sz w:val="18"/>
                <w:szCs w:val="18"/>
              </w:rPr>
            </w:pPr>
            <w:r w:rsidRPr="00100ED3">
              <w:rPr>
                <w:rFonts w:ascii="Calibri" w:eastAsia="Times New Roman" w:hAnsi="Calibri" w:cs="Calibri"/>
                <w:b/>
                <w:bCs/>
                <w:i/>
                <w:iCs/>
                <w:color w:val="555555"/>
                <w:sz w:val="18"/>
                <w:szCs w:val="18"/>
              </w:rPr>
              <w:t>Módulos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b/>
                <w:bCs/>
                <w:i/>
                <w:iCs/>
                <w:color w:val="555555"/>
                <w:sz w:val="18"/>
                <w:szCs w:val="18"/>
              </w:rPr>
            </w:pPr>
            <w:r w:rsidRPr="00100ED3">
              <w:rPr>
                <w:rFonts w:ascii="Calibri" w:eastAsia="Times New Roman" w:hAnsi="Calibri" w:cs="Calibri"/>
                <w:b/>
                <w:bCs/>
                <w:i/>
                <w:iCs/>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b/>
                <w:bCs/>
                <w:i/>
                <w:iCs/>
                <w:color w:val="555555"/>
                <w:sz w:val="18"/>
                <w:szCs w:val="18"/>
              </w:rPr>
            </w:pPr>
            <w:r w:rsidRPr="00100ED3">
              <w:rPr>
                <w:rFonts w:ascii="Calibri" w:eastAsia="Times New Roman" w:hAnsi="Calibri" w:cs="Calibri"/>
                <w:b/>
                <w:bCs/>
                <w:i/>
                <w:iCs/>
                <w:color w:val="555555"/>
                <w:sz w:val="18"/>
                <w:szCs w:val="18"/>
              </w:rPr>
              <w:t xml:space="preserve"> $    1,500.00 </w:t>
            </w:r>
          </w:p>
        </w:tc>
      </w:tr>
      <w:tr w:rsidR="00100ED3" w:rsidRPr="00100ED3" w:rsidTr="00100ED3">
        <w:trPr>
          <w:trHeight w:val="149"/>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i/>
                <w:iCs/>
                <w:color w:val="555555"/>
                <w:sz w:val="18"/>
                <w:szCs w:val="18"/>
              </w:rPr>
            </w:pPr>
            <w:r w:rsidRPr="00100ED3">
              <w:rPr>
                <w:rFonts w:ascii="Calibri" w:eastAsia="Times New Roman" w:hAnsi="Calibri" w:cs="Calibri"/>
                <w:i/>
                <w:iCs/>
                <w:color w:val="555555"/>
                <w:sz w:val="18"/>
                <w:szCs w:val="18"/>
              </w:rPr>
              <w:t>Manejo de Citas con el cliente</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i/>
                <w:iCs/>
                <w:color w:val="555555"/>
                <w:sz w:val="18"/>
                <w:szCs w:val="18"/>
              </w:rPr>
            </w:pPr>
            <w:r w:rsidRPr="00100ED3">
              <w:rPr>
                <w:rFonts w:ascii="Calibri" w:eastAsia="Times New Roman" w:hAnsi="Calibri" w:cs="Calibri"/>
                <w:i/>
                <w:iCs/>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i/>
                <w:iCs/>
                <w:color w:val="555555"/>
                <w:sz w:val="18"/>
                <w:szCs w:val="18"/>
              </w:rPr>
            </w:pPr>
            <w:r w:rsidRPr="00100ED3">
              <w:rPr>
                <w:rFonts w:ascii="Calibri" w:eastAsia="Times New Roman" w:hAnsi="Calibri" w:cs="Calibri"/>
                <w:i/>
                <w:iCs/>
                <w:color w:val="555555"/>
                <w:sz w:val="18"/>
                <w:szCs w:val="18"/>
              </w:rPr>
              <w:t xml:space="preserve"> $       100.00 </w:t>
            </w:r>
          </w:p>
        </w:tc>
      </w:tr>
      <w:tr w:rsidR="00100ED3" w:rsidRPr="00100ED3" w:rsidTr="00100ED3">
        <w:trPr>
          <w:trHeight w:val="113"/>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300" w:firstLine="480"/>
              <w:rPr>
                <w:rFonts w:ascii="Calibri" w:eastAsia="Times New Roman" w:hAnsi="Calibri" w:cs="Calibri"/>
                <w:color w:val="555555"/>
                <w:sz w:val="16"/>
                <w:szCs w:val="16"/>
              </w:rPr>
            </w:pPr>
            <w:r w:rsidRPr="00100ED3">
              <w:rPr>
                <w:rFonts w:ascii="Calibri" w:eastAsia="Times New Roman" w:hAnsi="Calibri" w:cs="Calibri"/>
                <w:color w:val="555555"/>
                <w:sz w:val="16"/>
                <w:szCs w:val="16"/>
              </w:rPr>
              <w:t>Calendario</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6"/>
                <w:szCs w:val="16"/>
              </w:rPr>
            </w:pPr>
            <w:r w:rsidRPr="00100ED3">
              <w:rPr>
                <w:rFonts w:ascii="Calibri" w:eastAsia="Times New Roman" w:hAnsi="Calibri" w:cs="Calibri"/>
                <w:color w:val="555555"/>
                <w:sz w:val="16"/>
                <w:szCs w:val="16"/>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6"/>
                <w:szCs w:val="16"/>
              </w:rPr>
            </w:pPr>
            <w:r w:rsidRPr="00100ED3">
              <w:rPr>
                <w:rFonts w:ascii="Calibri" w:eastAsia="Times New Roman" w:hAnsi="Calibri" w:cs="Calibri"/>
                <w:color w:val="555555"/>
                <w:sz w:val="16"/>
                <w:szCs w:val="16"/>
              </w:rPr>
              <w:t xml:space="preserve"> $            50.00 </w:t>
            </w:r>
          </w:p>
        </w:tc>
      </w:tr>
      <w:tr w:rsidR="00100ED3" w:rsidRPr="00100ED3" w:rsidTr="00100ED3">
        <w:trPr>
          <w:trHeight w:val="95"/>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300" w:firstLine="480"/>
              <w:rPr>
                <w:rFonts w:ascii="Calibri" w:eastAsia="Times New Roman" w:hAnsi="Calibri" w:cs="Calibri"/>
                <w:color w:val="555555"/>
                <w:sz w:val="16"/>
                <w:szCs w:val="16"/>
              </w:rPr>
            </w:pPr>
            <w:r w:rsidRPr="00100ED3">
              <w:rPr>
                <w:rFonts w:ascii="Calibri" w:eastAsia="Times New Roman" w:hAnsi="Calibri" w:cs="Calibri"/>
                <w:color w:val="555555"/>
                <w:sz w:val="16"/>
                <w:szCs w:val="16"/>
              </w:rPr>
              <w:t>Citas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6"/>
                <w:szCs w:val="16"/>
              </w:rPr>
            </w:pPr>
            <w:r w:rsidRPr="00100ED3">
              <w:rPr>
                <w:rFonts w:ascii="Calibri" w:eastAsia="Times New Roman" w:hAnsi="Calibri" w:cs="Calibri"/>
                <w:color w:val="555555"/>
                <w:sz w:val="16"/>
                <w:szCs w:val="16"/>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6"/>
                <w:szCs w:val="16"/>
              </w:rPr>
            </w:pPr>
            <w:r w:rsidRPr="00100ED3">
              <w:rPr>
                <w:rFonts w:ascii="Calibri" w:eastAsia="Times New Roman" w:hAnsi="Calibri" w:cs="Calibri"/>
                <w:color w:val="555555"/>
                <w:sz w:val="16"/>
                <w:szCs w:val="16"/>
              </w:rPr>
              <w:t xml:space="preserve"> $            50.00 </w:t>
            </w:r>
          </w:p>
        </w:tc>
      </w:tr>
      <w:tr w:rsidR="00100ED3" w:rsidRPr="00100ED3" w:rsidTr="00100ED3">
        <w:trPr>
          <w:trHeight w:val="167"/>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Módulo para manejo de Archivos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200.00 </w:t>
            </w:r>
          </w:p>
        </w:tc>
      </w:tr>
      <w:tr w:rsidR="00100ED3" w:rsidRPr="00100ED3" w:rsidTr="00100ED3">
        <w:trPr>
          <w:trHeight w:val="131"/>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Módulo de cotización</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100.00 </w:t>
            </w:r>
          </w:p>
        </w:tc>
      </w:tr>
      <w:tr w:rsidR="00100ED3" w:rsidRPr="00100ED3" w:rsidTr="00100ED3">
        <w:trPr>
          <w:trHeight w:val="185"/>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Módulo Planificación de proyectos (Se necesita más información)</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p>
        </w:tc>
      </w:tr>
      <w:tr w:rsidR="00100ED3" w:rsidRPr="00100ED3" w:rsidTr="00100ED3">
        <w:trPr>
          <w:trHeight w:val="140"/>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Módulo de ordenes de compras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100.00 </w:t>
            </w:r>
          </w:p>
        </w:tc>
      </w:tr>
      <w:tr w:rsidR="00100ED3" w:rsidRPr="00100ED3" w:rsidTr="00100ED3">
        <w:trPr>
          <w:trHeight w:val="104"/>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i/>
                <w:iCs/>
                <w:color w:val="555555"/>
                <w:sz w:val="18"/>
                <w:szCs w:val="18"/>
              </w:rPr>
            </w:pPr>
            <w:r w:rsidRPr="00100ED3">
              <w:rPr>
                <w:rFonts w:ascii="Calibri" w:eastAsia="Times New Roman" w:hAnsi="Calibri" w:cs="Calibri"/>
                <w:i/>
                <w:iCs/>
                <w:color w:val="555555"/>
                <w:sz w:val="18"/>
                <w:szCs w:val="18"/>
              </w:rPr>
              <w:t>Modulo de Almacén</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i/>
                <w:iCs/>
                <w:color w:val="555555"/>
                <w:sz w:val="18"/>
                <w:szCs w:val="18"/>
              </w:rPr>
            </w:pPr>
            <w:r w:rsidRPr="00100ED3">
              <w:rPr>
                <w:rFonts w:ascii="Calibri" w:eastAsia="Times New Roman" w:hAnsi="Calibri" w:cs="Calibri"/>
                <w:i/>
                <w:iCs/>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i/>
                <w:iCs/>
                <w:color w:val="555555"/>
                <w:sz w:val="18"/>
                <w:szCs w:val="18"/>
              </w:rPr>
            </w:pPr>
            <w:r w:rsidRPr="00100ED3">
              <w:rPr>
                <w:rFonts w:ascii="Calibri" w:eastAsia="Times New Roman" w:hAnsi="Calibri" w:cs="Calibri"/>
                <w:i/>
                <w:iCs/>
                <w:color w:val="555555"/>
                <w:sz w:val="18"/>
                <w:szCs w:val="18"/>
              </w:rPr>
              <w:t xml:space="preserve"> $       150.00 </w:t>
            </w:r>
          </w:p>
        </w:tc>
      </w:tr>
      <w:tr w:rsidR="00100ED3" w:rsidRPr="00100ED3" w:rsidTr="00100ED3">
        <w:trPr>
          <w:trHeight w:val="158"/>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300" w:firstLine="480"/>
              <w:rPr>
                <w:rFonts w:ascii="Calibri" w:eastAsia="Times New Roman" w:hAnsi="Calibri" w:cs="Calibri"/>
                <w:color w:val="555555"/>
                <w:sz w:val="16"/>
                <w:szCs w:val="16"/>
              </w:rPr>
            </w:pPr>
            <w:r w:rsidRPr="00100ED3">
              <w:rPr>
                <w:rFonts w:ascii="Calibri" w:eastAsia="Times New Roman" w:hAnsi="Calibri" w:cs="Calibri"/>
                <w:color w:val="555555"/>
                <w:sz w:val="16"/>
                <w:szCs w:val="16"/>
              </w:rPr>
              <w:t>Recibo de Material</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75.00 </w:t>
            </w:r>
          </w:p>
        </w:tc>
      </w:tr>
      <w:tr w:rsidR="00100ED3" w:rsidRPr="00100ED3" w:rsidTr="00100ED3">
        <w:trPr>
          <w:trHeight w:val="113"/>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300" w:firstLine="480"/>
              <w:rPr>
                <w:rFonts w:ascii="Calibri" w:eastAsia="Times New Roman" w:hAnsi="Calibri" w:cs="Calibri"/>
                <w:color w:val="555555"/>
                <w:sz w:val="16"/>
                <w:szCs w:val="16"/>
              </w:rPr>
            </w:pPr>
            <w:r w:rsidRPr="00100ED3">
              <w:rPr>
                <w:rFonts w:ascii="Calibri" w:eastAsia="Times New Roman" w:hAnsi="Calibri" w:cs="Calibri"/>
                <w:color w:val="555555"/>
                <w:sz w:val="16"/>
                <w:szCs w:val="16"/>
              </w:rPr>
              <w:t>Surtido de Material</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75.00 </w:t>
            </w:r>
          </w:p>
        </w:tc>
      </w:tr>
      <w:tr w:rsidR="00100ED3" w:rsidRPr="00100ED3" w:rsidTr="00100ED3">
        <w:trPr>
          <w:trHeight w:val="167"/>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Módulo Ordenes de Trabajo</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100.00 </w:t>
            </w:r>
          </w:p>
        </w:tc>
      </w:tr>
      <w:tr w:rsidR="00100ED3" w:rsidRPr="00100ED3" w:rsidTr="00100ED3">
        <w:trPr>
          <w:trHeight w:val="212"/>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Módulo Validación de Material</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100.00 </w:t>
            </w:r>
          </w:p>
        </w:tc>
      </w:tr>
      <w:tr w:rsidR="00100ED3" w:rsidRPr="00100ED3" w:rsidTr="00100ED3">
        <w:trPr>
          <w:trHeight w:val="167"/>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Módulo de Embarques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100.00 </w:t>
            </w:r>
          </w:p>
        </w:tc>
      </w:tr>
      <w:tr w:rsidR="00100ED3" w:rsidRPr="00100ED3" w:rsidTr="00100ED3">
        <w:trPr>
          <w:trHeight w:val="131"/>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Módulo Seguimiento de quejas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150.00 </w:t>
            </w:r>
          </w:p>
        </w:tc>
      </w:tr>
      <w:tr w:rsidR="00100ED3" w:rsidRPr="00100ED3" w:rsidTr="00100ED3">
        <w:trPr>
          <w:trHeight w:val="185"/>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Módulo Recicladora</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ind w:firstLineChars="100" w:firstLine="180"/>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100.00 </w:t>
            </w:r>
          </w:p>
        </w:tc>
      </w:tr>
      <w:tr w:rsidR="00100ED3" w:rsidRPr="00100ED3" w:rsidTr="00100ED3">
        <w:trPr>
          <w:trHeight w:val="230"/>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Módulo Luis Personal</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ind w:firstLineChars="100" w:firstLine="180"/>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100.00 </w:t>
            </w:r>
          </w:p>
        </w:tc>
      </w:tr>
      <w:tr w:rsidR="00100ED3" w:rsidRPr="00100ED3" w:rsidTr="00100ED3">
        <w:trPr>
          <w:trHeight w:val="95"/>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Módulo G. Verde</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ind w:firstLineChars="100" w:firstLine="180"/>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100.00 </w:t>
            </w:r>
          </w:p>
        </w:tc>
      </w:tr>
      <w:tr w:rsidR="00100ED3" w:rsidRPr="00100ED3" w:rsidTr="00100ED3">
        <w:trPr>
          <w:trHeight w:val="230"/>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Módulo Vta. Plástico</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ind w:firstLineChars="100" w:firstLine="180"/>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100.00 </w:t>
            </w:r>
          </w:p>
        </w:tc>
      </w:tr>
      <w:tr w:rsidR="00100ED3" w:rsidRPr="00100ED3" w:rsidTr="00100ED3">
        <w:trPr>
          <w:trHeight w:val="275"/>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100" w:firstLine="181"/>
              <w:rPr>
                <w:rFonts w:ascii="Calibri" w:eastAsia="Times New Roman" w:hAnsi="Calibri" w:cs="Calibri"/>
                <w:b/>
                <w:bCs/>
                <w:i/>
                <w:iCs/>
                <w:color w:val="555555"/>
                <w:sz w:val="18"/>
                <w:szCs w:val="18"/>
              </w:rPr>
            </w:pPr>
            <w:r w:rsidRPr="00100ED3">
              <w:rPr>
                <w:rFonts w:ascii="Calibri" w:eastAsia="Times New Roman" w:hAnsi="Calibri" w:cs="Calibri"/>
                <w:b/>
                <w:bCs/>
                <w:i/>
                <w:iCs/>
                <w:color w:val="555555"/>
                <w:sz w:val="18"/>
                <w:szCs w:val="18"/>
              </w:rPr>
              <w:t>Reportes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b/>
                <w:bCs/>
                <w:i/>
                <w:iCs/>
                <w:color w:val="555555"/>
                <w:sz w:val="18"/>
                <w:szCs w:val="18"/>
              </w:rPr>
            </w:pPr>
            <w:r w:rsidRPr="00100ED3">
              <w:rPr>
                <w:rFonts w:ascii="Calibri" w:eastAsia="Times New Roman" w:hAnsi="Calibri" w:cs="Calibri"/>
                <w:b/>
                <w:bCs/>
                <w:i/>
                <w:iCs/>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b/>
                <w:bCs/>
                <w:i/>
                <w:iCs/>
                <w:color w:val="555555"/>
                <w:sz w:val="18"/>
                <w:szCs w:val="18"/>
              </w:rPr>
            </w:pPr>
            <w:r w:rsidRPr="00100ED3">
              <w:rPr>
                <w:rFonts w:ascii="Calibri" w:eastAsia="Times New Roman" w:hAnsi="Calibri" w:cs="Calibri"/>
                <w:b/>
                <w:bCs/>
                <w:i/>
                <w:iCs/>
                <w:color w:val="555555"/>
                <w:sz w:val="18"/>
                <w:szCs w:val="18"/>
              </w:rPr>
              <w:t xml:space="preserve"> $       600.00 </w:t>
            </w:r>
          </w:p>
        </w:tc>
      </w:tr>
      <w:tr w:rsidR="00100ED3" w:rsidRPr="00100ED3" w:rsidTr="00100ED3">
        <w:trPr>
          <w:trHeight w:val="176"/>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Reporte de Ventas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100.00 </w:t>
            </w:r>
          </w:p>
        </w:tc>
      </w:tr>
      <w:tr w:rsidR="00100ED3" w:rsidRPr="00100ED3" w:rsidTr="00100ED3">
        <w:trPr>
          <w:trHeight w:val="140"/>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Reporte de Gastos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100.00 </w:t>
            </w:r>
          </w:p>
        </w:tc>
      </w:tr>
      <w:tr w:rsidR="00100ED3" w:rsidRPr="00100ED3" w:rsidTr="00100ED3">
        <w:trPr>
          <w:trHeight w:val="185"/>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Reporte Gasto Prorrateado</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100.00 </w:t>
            </w:r>
          </w:p>
        </w:tc>
      </w:tr>
      <w:tr w:rsidR="00100ED3" w:rsidRPr="00100ED3" w:rsidTr="00100ED3">
        <w:trPr>
          <w:trHeight w:val="149"/>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Reporte Cobranza</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100.00 </w:t>
            </w:r>
          </w:p>
        </w:tc>
      </w:tr>
      <w:tr w:rsidR="00100ED3" w:rsidRPr="00100ED3" w:rsidTr="00100ED3">
        <w:trPr>
          <w:trHeight w:val="113"/>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Reporte Pagos</w:t>
            </w:r>
          </w:p>
        </w:tc>
        <w:tc>
          <w:tcPr>
            <w:tcW w:w="683" w:type="dxa"/>
            <w:tcBorders>
              <w:top w:val="nil"/>
              <w:left w:val="nil"/>
              <w:bottom w:val="nil"/>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100.00 </w:t>
            </w:r>
          </w:p>
        </w:tc>
      </w:tr>
      <w:tr w:rsidR="00100ED3" w:rsidRPr="00100ED3" w:rsidTr="00E329EA">
        <w:trPr>
          <w:trHeight w:val="158"/>
        </w:trPr>
        <w:tc>
          <w:tcPr>
            <w:tcW w:w="5960" w:type="dxa"/>
            <w:tcBorders>
              <w:top w:val="nil"/>
              <w:left w:val="nil"/>
              <w:bottom w:val="single" w:sz="4" w:space="0" w:color="auto"/>
              <w:right w:val="nil"/>
            </w:tcBorders>
            <w:shd w:val="clear" w:color="auto" w:fill="auto"/>
            <w:noWrap/>
            <w:vAlign w:val="bottom"/>
            <w:hideMark/>
          </w:tcPr>
          <w:p w:rsidR="00100ED3" w:rsidRPr="00100ED3" w:rsidRDefault="00100ED3" w:rsidP="00100ED3">
            <w:pPr>
              <w:spacing w:after="0" w:line="240" w:lineRule="auto"/>
              <w:ind w:firstLineChars="200" w:firstLine="360"/>
              <w:rPr>
                <w:rFonts w:ascii="Calibri" w:eastAsia="Times New Roman" w:hAnsi="Calibri" w:cs="Calibri"/>
                <w:color w:val="555555"/>
                <w:sz w:val="18"/>
                <w:szCs w:val="18"/>
              </w:rPr>
            </w:pPr>
            <w:r w:rsidRPr="00100ED3">
              <w:rPr>
                <w:rFonts w:ascii="Calibri" w:eastAsia="Times New Roman" w:hAnsi="Calibri" w:cs="Calibri"/>
                <w:color w:val="555555"/>
                <w:sz w:val="18"/>
                <w:szCs w:val="18"/>
              </w:rPr>
              <w:t>Reporte Flujo de efectivo</w:t>
            </w:r>
          </w:p>
        </w:tc>
        <w:tc>
          <w:tcPr>
            <w:tcW w:w="683" w:type="dxa"/>
            <w:tcBorders>
              <w:top w:val="nil"/>
              <w:left w:val="nil"/>
              <w:bottom w:val="single" w:sz="4" w:space="0" w:color="auto"/>
              <w:right w:val="single" w:sz="4" w:space="0" w:color="auto"/>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w:t>
            </w:r>
          </w:p>
        </w:tc>
        <w:tc>
          <w:tcPr>
            <w:tcW w:w="1709" w:type="dxa"/>
            <w:tcBorders>
              <w:top w:val="nil"/>
              <w:left w:val="nil"/>
              <w:bottom w:val="single" w:sz="4" w:space="0" w:color="auto"/>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 xml:space="preserve"> $        100.00 </w:t>
            </w:r>
          </w:p>
        </w:tc>
      </w:tr>
      <w:tr w:rsidR="00E329EA" w:rsidRPr="00E329EA" w:rsidTr="00E329EA">
        <w:trPr>
          <w:trHeight w:val="212"/>
        </w:trPr>
        <w:tc>
          <w:tcPr>
            <w:tcW w:w="5960" w:type="dxa"/>
            <w:tcBorders>
              <w:top w:val="single" w:sz="4" w:space="0" w:color="auto"/>
              <w:left w:val="nil"/>
              <w:bottom w:val="nil"/>
              <w:right w:val="nil"/>
            </w:tcBorders>
            <w:shd w:val="clear" w:color="auto" w:fill="auto"/>
            <w:noWrap/>
            <w:vAlign w:val="bottom"/>
            <w:hideMark/>
          </w:tcPr>
          <w:p w:rsidR="00E329EA" w:rsidRPr="00E329EA" w:rsidRDefault="00E329EA" w:rsidP="00100ED3">
            <w:pPr>
              <w:spacing w:after="0" w:line="240" w:lineRule="auto"/>
              <w:rPr>
                <w:rFonts w:ascii="Calibri" w:eastAsia="Times New Roman" w:hAnsi="Calibri" w:cs="Calibri"/>
                <w:b/>
                <w:bCs/>
                <w:color w:val="555555"/>
                <w:sz w:val="20"/>
                <w:szCs w:val="20"/>
              </w:rPr>
            </w:pPr>
            <w:r w:rsidRPr="00E329EA">
              <w:rPr>
                <w:rFonts w:ascii="Calibri" w:eastAsia="Times New Roman" w:hAnsi="Calibri" w:cs="Calibri"/>
                <w:b/>
                <w:bCs/>
                <w:color w:val="555555"/>
                <w:sz w:val="20"/>
                <w:szCs w:val="20"/>
              </w:rPr>
              <w:t>Aplicación web (Acceso remoto)</w:t>
            </w:r>
          </w:p>
        </w:tc>
        <w:tc>
          <w:tcPr>
            <w:tcW w:w="683" w:type="dxa"/>
            <w:tcBorders>
              <w:top w:val="single" w:sz="4" w:space="0" w:color="auto"/>
              <w:left w:val="nil"/>
              <w:bottom w:val="nil"/>
              <w:right w:val="nil"/>
            </w:tcBorders>
            <w:shd w:val="clear" w:color="auto" w:fill="auto"/>
            <w:noWrap/>
            <w:vAlign w:val="bottom"/>
            <w:hideMark/>
          </w:tcPr>
          <w:p w:rsidR="00E329EA" w:rsidRPr="00E329EA" w:rsidRDefault="00E329EA" w:rsidP="00100ED3">
            <w:pPr>
              <w:spacing w:after="0" w:line="240" w:lineRule="auto"/>
              <w:rPr>
                <w:rFonts w:ascii="Calibri" w:eastAsia="Times New Roman" w:hAnsi="Calibri" w:cs="Calibri"/>
                <w:b/>
                <w:bCs/>
                <w:color w:val="555555"/>
                <w:sz w:val="20"/>
                <w:szCs w:val="20"/>
              </w:rPr>
            </w:pPr>
          </w:p>
        </w:tc>
        <w:tc>
          <w:tcPr>
            <w:tcW w:w="1709" w:type="dxa"/>
            <w:tcBorders>
              <w:top w:val="single" w:sz="4" w:space="0" w:color="auto"/>
              <w:left w:val="nil"/>
              <w:bottom w:val="nil"/>
              <w:right w:val="nil"/>
            </w:tcBorders>
            <w:shd w:val="clear" w:color="auto" w:fill="auto"/>
            <w:noWrap/>
            <w:vAlign w:val="bottom"/>
            <w:hideMark/>
          </w:tcPr>
          <w:p w:rsidR="00E329EA" w:rsidRPr="00100ED3" w:rsidRDefault="00E329EA" w:rsidP="00E329EA">
            <w:pPr>
              <w:spacing w:after="0" w:line="240" w:lineRule="auto"/>
              <w:rPr>
                <w:rFonts w:ascii="Calibri" w:eastAsia="Times New Roman" w:hAnsi="Calibri" w:cs="Calibri"/>
                <w:b/>
                <w:bCs/>
                <w:color w:val="555555"/>
                <w:sz w:val="20"/>
                <w:szCs w:val="20"/>
              </w:rPr>
            </w:pPr>
            <w:r>
              <w:rPr>
                <w:rFonts w:ascii="Calibri" w:eastAsia="Times New Roman" w:hAnsi="Calibri" w:cs="Calibri"/>
                <w:b/>
                <w:bCs/>
                <w:color w:val="555555"/>
                <w:sz w:val="20"/>
                <w:szCs w:val="20"/>
              </w:rPr>
              <w:t xml:space="preserve"> $    1,0</w:t>
            </w:r>
            <w:r w:rsidRPr="00100ED3">
              <w:rPr>
                <w:rFonts w:ascii="Calibri" w:eastAsia="Times New Roman" w:hAnsi="Calibri" w:cs="Calibri"/>
                <w:b/>
                <w:bCs/>
                <w:color w:val="555555"/>
                <w:sz w:val="20"/>
                <w:szCs w:val="20"/>
              </w:rPr>
              <w:t xml:space="preserve">00.00 </w:t>
            </w:r>
          </w:p>
        </w:tc>
      </w:tr>
      <w:tr w:rsidR="00E329EA" w:rsidRPr="00100ED3" w:rsidTr="00E329EA">
        <w:trPr>
          <w:trHeight w:val="149"/>
        </w:trPr>
        <w:tc>
          <w:tcPr>
            <w:tcW w:w="6643" w:type="dxa"/>
            <w:gridSpan w:val="2"/>
            <w:tcBorders>
              <w:top w:val="nil"/>
              <w:left w:val="nil"/>
              <w:bottom w:val="nil"/>
              <w:right w:val="nil"/>
            </w:tcBorders>
            <w:shd w:val="clear" w:color="auto" w:fill="auto"/>
            <w:noWrap/>
            <w:vAlign w:val="bottom"/>
            <w:hideMark/>
          </w:tcPr>
          <w:p w:rsidR="00E329EA" w:rsidRPr="00100ED3" w:rsidRDefault="00E329EA" w:rsidP="00100ED3">
            <w:pPr>
              <w:spacing w:after="0" w:line="240" w:lineRule="auto"/>
              <w:jc w:val="right"/>
              <w:rPr>
                <w:rFonts w:ascii="Calibri" w:eastAsia="Times New Roman" w:hAnsi="Calibri" w:cs="Calibri"/>
                <w:color w:val="555555"/>
                <w:sz w:val="18"/>
                <w:szCs w:val="18"/>
              </w:rPr>
            </w:pPr>
          </w:p>
        </w:tc>
        <w:tc>
          <w:tcPr>
            <w:tcW w:w="1709" w:type="dxa"/>
            <w:tcBorders>
              <w:top w:val="nil"/>
              <w:left w:val="nil"/>
              <w:bottom w:val="nil"/>
              <w:right w:val="nil"/>
            </w:tcBorders>
            <w:shd w:val="clear" w:color="auto" w:fill="auto"/>
            <w:noWrap/>
            <w:vAlign w:val="bottom"/>
            <w:hideMark/>
          </w:tcPr>
          <w:p w:rsidR="00E329EA" w:rsidRDefault="00E329EA" w:rsidP="00100ED3">
            <w:pPr>
              <w:spacing w:after="0" w:line="240" w:lineRule="auto"/>
              <w:rPr>
                <w:rFonts w:ascii="Calibri" w:eastAsia="Times New Roman" w:hAnsi="Calibri" w:cs="Calibri"/>
                <w:color w:val="555555"/>
                <w:sz w:val="18"/>
                <w:szCs w:val="18"/>
              </w:rPr>
            </w:pPr>
          </w:p>
        </w:tc>
      </w:tr>
      <w:tr w:rsidR="00100ED3" w:rsidRPr="00100ED3" w:rsidTr="00100ED3">
        <w:trPr>
          <w:trHeight w:val="66"/>
        </w:trPr>
        <w:tc>
          <w:tcPr>
            <w:tcW w:w="6643" w:type="dxa"/>
            <w:gridSpan w:val="2"/>
            <w:tcBorders>
              <w:top w:val="nil"/>
              <w:left w:val="nil"/>
              <w:bottom w:val="nil"/>
              <w:right w:val="nil"/>
            </w:tcBorders>
            <w:shd w:val="clear" w:color="auto" w:fill="auto"/>
            <w:noWrap/>
            <w:vAlign w:val="bottom"/>
            <w:hideMark/>
          </w:tcPr>
          <w:p w:rsidR="00100ED3" w:rsidRPr="00100ED3" w:rsidRDefault="00100ED3" w:rsidP="00100ED3">
            <w:pPr>
              <w:spacing w:after="0" w:line="240" w:lineRule="auto"/>
              <w:jc w:val="right"/>
              <w:rPr>
                <w:rFonts w:ascii="Calibri" w:eastAsia="Times New Roman" w:hAnsi="Calibri" w:cs="Calibri"/>
                <w:color w:val="555555"/>
                <w:sz w:val="18"/>
                <w:szCs w:val="18"/>
              </w:rPr>
            </w:pPr>
            <w:r w:rsidRPr="00100ED3">
              <w:rPr>
                <w:rFonts w:ascii="Calibri" w:eastAsia="Times New Roman" w:hAnsi="Calibri" w:cs="Calibri"/>
                <w:color w:val="555555"/>
                <w:sz w:val="18"/>
                <w:szCs w:val="18"/>
              </w:rPr>
              <w:t>Sub Total</w:t>
            </w:r>
          </w:p>
        </w:tc>
        <w:tc>
          <w:tcPr>
            <w:tcW w:w="1709" w:type="dxa"/>
            <w:tcBorders>
              <w:top w:val="nil"/>
              <w:left w:val="nil"/>
              <w:bottom w:val="nil"/>
              <w:right w:val="nil"/>
            </w:tcBorders>
            <w:shd w:val="clear" w:color="auto" w:fill="auto"/>
            <w:noWrap/>
            <w:vAlign w:val="bottom"/>
            <w:hideMark/>
          </w:tcPr>
          <w:p w:rsidR="00100ED3" w:rsidRPr="00100ED3" w:rsidRDefault="00E329EA" w:rsidP="00100ED3">
            <w:pPr>
              <w:spacing w:after="0" w:line="240" w:lineRule="auto"/>
              <w:rPr>
                <w:rFonts w:ascii="Calibri" w:eastAsia="Times New Roman" w:hAnsi="Calibri" w:cs="Calibri"/>
                <w:color w:val="555555"/>
                <w:sz w:val="18"/>
                <w:szCs w:val="18"/>
              </w:rPr>
            </w:pPr>
            <w:r>
              <w:rPr>
                <w:rFonts w:ascii="Calibri" w:eastAsia="Times New Roman" w:hAnsi="Calibri" w:cs="Calibri"/>
                <w:color w:val="555555"/>
                <w:sz w:val="18"/>
                <w:szCs w:val="18"/>
              </w:rPr>
              <w:t xml:space="preserve"> $       4</w:t>
            </w:r>
            <w:r w:rsidR="00100ED3" w:rsidRPr="00100ED3">
              <w:rPr>
                <w:rFonts w:ascii="Calibri" w:eastAsia="Times New Roman" w:hAnsi="Calibri" w:cs="Calibri"/>
                <w:color w:val="555555"/>
                <w:sz w:val="18"/>
                <w:szCs w:val="18"/>
              </w:rPr>
              <w:t xml:space="preserve">,250.00 </w:t>
            </w:r>
          </w:p>
        </w:tc>
      </w:tr>
      <w:tr w:rsidR="00100ED3" w:rsidRPr="00100ED3" w:rsidTr="00100ED3">
        <w:trPr>
          <w:trHeight w:val="185"/>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rPr>
            </w:pPr>
          </w:p>
        </w:tc>
        <w:tc>
          <w:tcPr>
            <w:tcW w:w="683"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sz w:val="18"/>
                <w:szCs w:val="18"/>
              </w:rPr>
            </w:pPr>
            <w:r w:rsidRPr="00100ED3">
              <w:rPr>
                <w:rFonts w:ascii="Calibri" w:eastAsia="Times New Roman" w:hAnsi="Calibri" w:cs="Calibri"/>
                <w:color w:val="555555"/>
                <w:sz w:val="18"/>
                <w:szCs w:val="18"/>
              </w:rPr>
              <w:t>IVA</w:t>
            </w:r>
          </w:p>
        </w:tc>
        <w:tc>
          <w:tcPr>
            <w:tcW w:w="1709" w:type="dxa"/>
            <w:tcBorders>
              <w:top w:val="nil"/>
              <w:left w:val="nil"/>
              <w:bottom w:val="nil"/>
              <w:right w:val="nil"/>
            </w:tcBorders>
            <w:shd w:val="clear" w:color="auto" w:fill="auto"/>
            <w:noWrap/>
            <w:vAlign w:val="bottom"/>
            <w:hideMark/>
          </w:tcPr>
          <w:p w:rsidR="00100ED3" w:rsidRPr="00100ED3" w:rsidRDefault="00E329EA" w:rsidP="00100ED3">
            <w:pPr>
              <w:spacing w:after="0" w:line="240" w:lineRule="auto"/>
              <w:rPr>
                <w:rFonts w:ascii="Calibri" w:eastAsia="Times New Roman" w:hAnsi="Calibri" w:cs="Calibri"/>
                <w:color w:val="555555"/>
                <w:sz w:val="18"/>
                <w:szCs w:val="18"/>
              </w:rPr>
            </w:pPr>
            <w:r>
              <w:rPr>
                <w:rFonts w:ascii="Calibri" w:eastAsia="Times New Roman" w:hAnsi="Calibri" w:cs="Calibri"/>
                <w:color w:val="555555"/>
                <w:sz w:val="18"/>
                <w:szCs w:val="18"/>
              </w:rPr>
              <w:t xml:space="preserve"> $          637</w:t>
            </w:r>
            <w:r w:rsidR="00100ED3" w:rsidRPr="00100ED3">
              <w:rPr>
                <w:rFonts w:ascii="Calibri" w:eastAsia="Times New Roman" w:hAnsi="Calibri" w:cs="Calibri"/>
                <w:color w:val="555555"/>
                <w:sz w:val="18"/>
                <w:szCs w:val="18"/>
              </w:rPr>
              <w:t xml:space="preserve">.50 </w:t>
            </w:r>
          </w:p>
        </w:tc>
      </w:tr>
      <w:tr w:rsidR="00100ED3" w:rsidRPr="00100ED3" w:rsidTr="00100ED3">
        <w:trPr>
          <w:trHeight w:val="239"/>
        </w:trPr>
        <w:tc>
          <w:tcPr>
            <w:tcW w:w="5960"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color w:val="555555"/>
              </w:rPr>
            </w:pPr>
          </w:p>
        </w:tc>
        <w:tc>
          <w:tcPr>
            <w:tcW w:w="683" w:type="dxa"/>
            <w:tcBorders>
              <w:top w:val="nil"/>
              <w:left w:val="nil"/>
              <w:bottom w:val="nil"/>
              <w:right w:val="nil"/>
            </w:tcBorders>
            <w:shd w:val="clear" w:color="auto" w:fill="auto"/>
            <w:noWrap/>
            <w:vAlign w:val="bottom"/>
            <w:hideMark/>
          </w:tcPr>
          <w:p w:rsidR="00100ED3" w:rsidRPr="00100ED3" w:rsidRDefault="00100ED3" w:rsidP="00100ED3">
            <w:pPr>
              <w:spacing w:after="0" w:line="240" w:lineRule="auto"/>
              <w:rPr>
                <w:rFonts w:ascii="Calibri" w:eastAsia="Times New Roman" w:hAnsi="Calibri" w:cs="Calibri"/>
                <w:b/>
                <w:bCs/>
                <w:color w:val="555555"/>
              </w:rPr>
            </w:pPr>
            <w:r w:rsidRPr="00100ED3">
              <w:rPr>
                <w:rFonts w:ascii="Calibri" w:eastAsia="Times New Roman" w:hAnsi="Calibri" w:cs="Calibri"/>
                <w:b/>
                <w:bCs/>
                <w:color w:val="555555"/>
              </w:rPr>
              <w:t>Total</w:t>
            </w:r>
          </w:p>
        </w:tc>
        <w:tc>
          <w:tcPr>
            <w:tcW w:w="1709" w:type="dxa"/>
            <w:tcBorders>
              <w:top w:val="nil"/>
              <w:left w:val="nil"/>
              <w:bottom w:val="nil"/>
              <w:right w:val="nil"/>
            </w:tcBorders>
            <w:shd w:val="clear" w:color="auto" w:fill="auto"/>
            <w:noWrap/>
            <w:vAlign w:val="bottom"/>
            <w:hideMark/>
          </w:tcPr>
          <w:p w:rsidR="00100ED3" w:rsidRPr="00100ED3" w:rsidRDefault="00E329EA" w:rsidP="00E329EA">
            <w:pPr>
              <w:spacing w:after="0" w:line="240" w:lineRule="auto"/>
              <w:rPr>
                <w:rFonts w:ascii="Calibri" w:eastAsia="Times New Roman" w:hAnsi="Calibri" w:cs="Calibri"/>
                <w:b/>
                <w:bCs/>
                <w:color w:val="555555"/>
              </w:rPr>
            </w:pPr>
            <w:r>
              <w:rPr>
                <w:rFonts w:ascii="Calibri" w:eastAsia="Times New Roman" w:hAnsi="Calibri" w:cs="Calibri"/>
                <w:b/>
                <w:bCs/>
                <w:color w:val="555555"/>
              </w:rPr>
              <w:t xml:space="preserve"> $    4,887</w:t>
            </w:r>
            <w:r w:rsidR="00100ED3" w:rsidRPr="00100ED3">
              <w:rPr>
                <w:rFonts w:ascii="Calibri" w:eastAsia="Times New Roman" w:hAnsi="Calibri" w:cs="Calibri"/>
                <w:b/>
                <w:bCs/>
                <w:color w:val="555555"/>
              </w:rPr>
              <w:t xml:space="preserve">.50 </w:t>
            </w:r>
          </w:p>
        </w:tc>
      </w:tr>
    </w:tbl>
    <w:p w:rsidR="00100ED3" w:rsidRPr="00100ED3" w:rsidRDefault="00100ED3" w:rsidP="00F86AC1">
      <w:pPr>
        <w:ind w:left="851"/>
        <w:rPr>
          <w:b/>
        </w:rPr>
      </w:pPr>
    </w:p>
    <w:p w:rsidR="00A72FB7" w:rsidRDefault="00A72FB7" w:rsidP="00F86AC1">
      <w:pPr>
        <w:rPr>
          <w:b/>
        </w:rPr>
      </w:pPr>
    </w:p>
    <w:p w:rsidR="00A72FB7" w:rsidRPr="00A72FB7" w:rsidRDefault="00A72FB7" w:rsidP="00A72FB7">
      <w:pPr>
        <w:ind w:left="709"/>
        <w:rPr>
          <w:b/>
        </w:rPr>
      </w:pPr>
    </w:p>
    <w:sectPr w:rsidR="00A72FB7" w:rsidRPr="00A72FB7" w:rsidSect="00052DBE">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F63" w:rsidRDefault="00284F63" w:rsidP="006A1D50">
      <w:pPr>
        <w:spacing w:after="0" w:line="240" w:lineRule="auto"/>
      </w:pPr>
      <w:r>
        <w:separator/>
      </w:r>
    </w:p>
  </w:endnote>
  <w:endnote w:type="continuationSeparator" w:id="0">
    <w:p w:rsidR="00284F63" w:rsidRDefault="00284F63" w:rsidP="006A1D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F63" w:rsidRDefault="00080A9C" w:rsidP="00284F63">
    <w:pPr>
      <w:pStyle w:val="Footer"/>
      <w:jc w:val="center"/>
    </w:pPr>
    <w:r>
      <w:t xml:space="preserve">ISC </w:t>
    </w:r>
    <w:r w:rsidR="00284F63">
      <w:t>Carlos Gregorio Barreto Radillo</w:t>
    </w:r>
    <w:r w:rsidR="00284F63">
      <w:br/>
      <w:t>carlos.barreto@live.com.mx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F63" w:rsidRDefault="00284F63" w:rsidP="006A1D50">
      <w:pPr>
        <w:spacing w:after="0" w:line="240" w:lineRule="auto"/>
      </w:pPr>
      <w:r>
        <w:separator/>
      </w:r>
    </w:p>
  </w:footnote>
  <w:footnote w:type="continuationSeparator" w:id="0">
    <w:p w:rsidR="00284F63" w:rsidRDefault="00284F63" w:rsidP="006A1D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766"/>
      <w:gridCol w:w="1302"/>
    </w:tblGrid>
    <w:tr w:rsidR="00284F63" w:rsidTr="00284F63">
      <w:tc>
        <w:tcPr>
          <w:tcW w:w="4282" w:type="pct"/>
          <w:tcBorders>
            <w:bottom w:val="single" w:sz="4" w:space="0" w:color="auto"/>
          </w:tcBorders>
          <w:vAlign w:val="bottom"/>
        </w:tcPr>
        <w:p w:rsidR="00284F63" w:rsidRDefault="00284F63" w:rsidP="00284F63">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54AEF43420E34BEB87A37DB1B8DF100B"/>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Presupuesto para desarrollo de software</w:t>
              </w:r>
            </w:sdtContent>
          </w:sdt>
          <w:r>
            <w:rPr>
              <w:b/>
              <w:bCs/>
              <w:color w:val="76923C" w:themeColor="accent3" w:themeShade="BF"/>
              <w:sz w:val="24"/>
              <w:szCs w:val="24"/>
            </w:rPr>
            <w:t>]</w:t>
          </w:r>
        </w:p>
      </w:tc>
      <w:sdt>
        <w:sdtPr>
          <w:rPr>
            <w:color w:val="FFFFFF" w:themeColor="background1"/>
          </w:rPr>
          <w:alias w:val="Date"/>
          <w:id w:val="77677290"/>
          <w:placeholder>
            <w:docPart w:val="576087C2650C4BDB84CDAEE9433DD5B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718" w:type="pct"/>
              <w:tcBorders>
                <w:bottom w:val="single" w:sz="4" w:space="0" w:color="943634" w:themeColor="accent2" w:themeShade="BF"/>
              </w:tcBorders>
              <w:shd w:val="clear" w:color="auto" w:fill="943634" w:themeFill="accent2" w:themeFillShade="BF"/>
              <w:vAlign w:val="bottom"/>
            </w:tcPr>
            <w:p w:rsidR="00284F63" w:rsidRDefault="00284F63" w:rsidP="00284F63">
              <w:pPr>
                <w:pStyle w:val="Header"/>
                <w:rPr>
                  <w:color w:val="FFFFFF" w:themeColor="background1"/>
                </w:rPr>
              </w:pPr>
              <w:r>
                <w:rPr>
                  <w:color w:val="FFFFFF" w:themeColor="background1"/>
                </w:rPr>
                <w:t>MIGSA</w:t>
              </w:r>
            </w:p>
          </w:tc>
        </w:sdtContent>
      </w:sdt>
    </w:tr>
  </w:tbl>
  <w:p w:rsidR="00284F63" w:rsidRDefault="00284F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965DA"/>
    <w:multiLevelType w:val="hybridMultilevel"/>
    <w:tmpl w:val="6DDE7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89793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00D4BE4"/>
    <w:multiLevelType w:val="hybridMultilevel"/>
    <w:tmpl w:val="4C6C623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42533A6"/>
    <w:multiLevelType w:val="hybridMultilevel"/>
    <w:tmpl w:val="6ABC2B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97725B3"/>
    <w:multiLevelType w:val="hybridMultilevel"/>
    <w:tmpl w:val="1C08B0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footnotePr>
    <w:footnote w:id="-1"/>
    <w:footnote w:id="0"/>
  </w:footnotePr>
  <w:endnotePr>
    <w:endnote w:id="-1"/>
    <w:endnote w:id="0"/>
  </w:endnotePr>
  <w:compat/>
  <w:rsids>
    <w:rsidRoot w:val="00605F30"/>
    <w:rsid w:val="00006A99"/>
    <w:rsid w:val="00041430"/>
    <w:rsid w:val="00052DBE"/>
    <w:rsid w:val="00080A9C"/>
    <w:rsid w:val="00100ED3"/>
    <w:rsid w:val="001023E4"/>
    <w:rsid w:val="0017308B"/>
    <w:rsid w:val="001B4E6E"/>
    <w:rsid w:val="001C7188"/>
    <w:rsid w:val="00204EAF"/>
    <w:rsid w:val="00241120"/>
    <w:rsid w:val="00252EBA"/>
    <w:rsid w:val="00284F63"/>
    <w:rsid w:val="002F56D2"/>
    <w:rsid w:val="004C1987"/>
    <w:rsid w:val="00526717"/>
    <w:rsid w:val="00605F30"/>
    <w:rsid w:val="006A1D50"/>
    <w:rsid w:val="0093618E"/>
    <w:rsid w:val="009E1D57"/>
    <w:rsid w:val="009E6C1B"/>
    <w:rsid w:val="009F04B5"/>
    <w:rsid w:val="00A72FB7"/>
    <w:rsid w:val="00B0181B"/>
    <w:rsid w:val="00C61B81"/>
    <w:rsid w:val="00CC67F8"/>
    <w:rsid w:val="00D961B4"/>
    <w:rsid w:val="00E329EA"/>
    <w:rsid w:val="00E64F81"/>
    <w:rsid w:val="00EA6372"/>
    <w:rsid w:val="00F72E02"/>
    <w:rsid w:val="00F86AC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D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6D2"/>
    <w:pPr>
      <w:ind w:left="720"/>
      <w:contextualSpacing/>
    </w:pPr>
  </w:style>
  <w:style w:type="table" w:styleId="TableGrid">
    <w:name w:val="Table Grid"/>
    <w:basedOn w:val="TableNormal"/>
    <w:uiPriority w:val="59"/>
    <w:rsid w:val="000414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Accent6">
    <w:name w:val="Medium Grid 2 Accent 6"/>
    <w:basedOn w:val="TableNormal"/>
    <w:uiPriority w:val="68"/>
    <w:rsid w:val="00041430"/>
    <w:pPr>
      <w:spacing w:after="0" w:line="240" w:lineRule="auto"/>
    </w:pPr>
    <w:rPr>
      <w:rFonts w:asciiTheme="majorHAnsi" w:eastAsiaTheme="majorEastAsia" w:hAnsiTheme="majorHAnsi" w:cstheme="majorBidi"/>
      <w:color w:val="555555"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555555" w:themeColor="text1"/>
      </w:rPr>
      <w:tblPr/>
      <w:tcPr>
        <w:shd w:val="clear" w:color="auto" w:fill="FEF4EC" w:themeFill="accent6" w:themeFillTint="19"/>
      </w:tcPr>
    </w:tblStylePr>
    <w:tblStylePr w:type="lastRow">
      <w:rPr>
        <w:b/>
        <w:bCs/>
        <w:color w:val="555555" w:themeColor="text1"/>
      </w:rPr>
      <w:tblPr/>
      <w:tcPr>
        <w:tcBorders>
          <w:top w:val="single" w:sz="12" w:space="0" w:color="555555" w:themeColor="text1"/>
          <w:left w:val="nil"/>
          <w:bottom w:val="nil"/>
          <w:right w:val="nil"/>
          <w:insideH w:val="nil"/>
          <w:insideV w:val="nil"/>
        </w:tcBorders>
        <w:shd w:val="clear" w:color="auto" w:fill="FFFFFF" w:themeFill="background1"/>
      </w:tcPr>
    </w:tblStylePr>
    <w:tblStylePr w:type="firstCol">
      <w:rPr>
        <w:b/>
        <w:bCs/>
        <w:color w:val="555555"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555555"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Shading1">
    <w:name w:val="Medium Shading 1"/>
    <w:basedOn w:val="TableNormal"/>
    <w:uiPriority w:val="63"/>
    <w:rsid w:val="00041430"/>
    <w:pPr>
      <w:spacing w:after="0" w:line="240" w:lineRule="auto"/>
    </w:pPr>
    <w:tblPr>
      <w:tblStyleRowBandSize w:val="1"/>
      <w:tblStyleColBandSize w:val="1"/>
      <w:tblInd w:w="0" w:type="dxa"/>
      <w:tblBorders>
        <w:top w:val="single" w:sz="8" w:space="0" w:color="7F7F7F" w:themeColor="text1" w:themeTint="BF"/>
        <w:left w:val="single" w:sz="8" w:space="0" w:color="7F7F7F" w:themeColor="text1" w:themeTint="BF"/>
        <w:bottom w:val="single" w:sz="8" w:space="0" w:color="7F7F7F" w:themeColor="text1" w:themeTint="BF"/>
        <w:right w:val="single" w:sz="8" w:space="0" w:color="7F7F7F" w:themeColor="text1" w:themeTint="BF"/>
        <w:insideH w:val="single" w:sz="8" w:space="0" w:color="7F7F7F"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F7F7F" w:themeColor="text1" w:themeTint="BF"/>
          <w:left w:val="single" w:sz="8" w:space="0" w:color="7F7F7F" w:themeColor="text1" w:themeTint="BF"/>
          <w:bottom w:val="single" w:sz="8" w:space="0" w:color="7F7F7F" w:themeColor="text1" w:themeTint="BF"/>
          <w:right w:val="single" w:sz="8" w:space="0" w:color="7F7F7F" w:themeColor="text1" w:themeTint="BF"/>
          <w:insideH w:val="nil"/>
          <w:insideV w:val="nil"/>
        </w:tcBorders>
        <w:shd w:val="clear" w:color="auto" w:fill="555555" w:themeFill="text1"/>
      </w:tcPr>
    </w:tblStylePr>
    <w:tblStylePr w:type="lastRow">
      <w:pPr>
        <w:spacing w:before="0" w:after="0" w:line="240" w:lineRule="auto"/>
      </w:pPr>
      <w:rPr>
        <w:b/>
        <w:bCs/>
      </w:rPr>
      <w:tblPr/>
      <w:tcPr>
        <w:tcBorders>
          <w:top w:val="double" w:sz="6" w:space="0" w:color="7F7F7F" w:themeColor="text1" w:themeTint="BF"/>
          <w:left w:val="single" w:sz="8" w:space="0" w:color="7F7F7F" w:themeColor="text1" w:themeTint="BF"/>
          <w:bottom w:val="single" w:sz="8" w:space="0" w:color="7F7F7F" w:themeColor="text1" w:themeTint="BF"/>
          <w:right w:val="single" w:sz="8" w:space="0" w:color="7F7F7F" w:themeColor="text1" w:themeTint="BF"/>
          <w:insideH w:val="nil"/>
          <w:insideV w:val="nil"/>
        </w:tcBorders>
      </w:tcPr>
    </w:tblStylePr>
    <w:tblStylePr w:type="firstCol">
      <w:rPr>
        <w:b/>
        <w:bCs/>
      </w:rPr>
    </w:tblStylePr>
    <w:tblStylePr w:type="lastCol">
      <w:rPr>
        <w:b/>
        <w:bCs/>
      </w:rPr>
    </w:tblStylePr>
    <w:tblStylePr w:type="band1Vert">
      <w:tblPr/>
      <w:tcPr>
        <w:shd w:val="clear" w:color="auto" w:fill="D5D5D5" w:themeFill="text1" w:themeFillTint="3F"/>
      </w:tcPr>
    </w:tblStylePr>
    <w:tblStylePr w:type="band1Horz">
      <w:tblPr/>
      <w:tcPr>
        <w:tcBorders>
          <w:insideH w:val="nil"/>
          <w:insideV w:val="nil"/>
        </w:tcBorders>
        <w:shd w:val="clear" w:color="auto" w:fill="D5D5D5"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6A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D50"/>
  </w:style>
  <w:style w:type="paragraph" w:styleId="Footer">
    <w:name w:val="footer"/>
    <w:basedOn w:val="Normal"/>
    <w:link w:val="FooterChar"/>
    <w:uiPriority w:val="99"/>
    <w:semiHidden/>
    <w:unhideWhenUsed/>
    <w:rsid w:val="006A1D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1D50"/>
  </w:style>
  <w:style w:type="paragraph" w:styleId="BalloonText">
    <w:name w:val="Balloon Text"/>
    <w:basedOn w:val="Normal"/>
    <w:link w:val="BalloonTextChar"/>
    <w:uiPriority w:val="99"/>
    <w:semiHidden/>
    <w:unhideWhenUsed/>
    <w:rsid w:val="006A1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D50"/>
    <w:rPr>
      <w:rFonts w:ascii="Tahoma" w:hAnsi="Tahoma" w:cs="Tahoma"/>
      <w:sz w:val="16"/>
      <w:szCs w:val="16"/>
    </w:rPr>
  </w:style>
  <w:style w:type="character" w:styleId="Strong">
    <w:name w:val="Strong"/>
    <w:basedOn w:val="DefaultParagraphFont"/>
    <w:uiPriority w:val="22"/>
    <w:qFormat/>
    <w:rsid w:val="00080A9C"/>
    <w:rPr>
      <w:b/>
      <w:bCs/>
    </w:rPr>
  </w:style>
  <w:style w:type="character" w:styleId="Hyperlink">
    <w:name w:val="Hyperlink"/>
    <w:basedOn w:val="DefaultParagraphFont"/>
    <w:uiPriority w:val="99"/>
    <w:semiHidden/>
    <w:unhideWhenUsed/>
    <w:rsid w:val="00080A9C"/>
    <w:rPr>
      <w:color w:val="0000FF"/>
      <w:u w:val="single"/>
    </w:rPr>
  </w:style>
</w:styles>
</file>

<file path=word/webSettings.xml><?xml version="1.0" encoding="utf-8"?>
<w:webSettings xmlns:r="http://schemas.openxmlformats.org/officeDocument/2006/relationships" xmlns:w="http://schemas.openxmlformats.org/wordprocessingml/2006/main">
  <w:divs>
    <w:div w:id="323437493">
      <w:bodyDiv w:val="1"/>
      <w:marLeft w:val="0"/>
      <w:marRight w:val="0"/>
      <w:marTop w:val="0"/>
      <w:marBottom w:val="0"/>
      <w:divBdr>
        <w:top w:val="none" w:sz="0" w:space="0" w:color="auto"/>
        <w:left w:val="none" w:sz="0" w:space="0" w:color="auto"/>
        <w:bottom w:val="none" w:sz="0" w:space="0" w:color="auto"/>
        <w:right w:val="none" w:sz="0" w:space="0" w:color="auto"/>
      </w:divBdr>
    </w:div>
    <w:div w:id="624701367">
      <w:bodyDiv w:val="1"/>
      <w:marLeft w:val="0"/>
      <w:marRight w:val="0"/>
      <w:marTop w:val="0"/>
      <w:marBottom w:val="0"/>
      <w:divBdr>
        <w:top w:val="none" w:sz="0" w:space="0" w:color="auto"/>
        <w:left w:val="none" w:sz="0" w:space="0" w:color="auto"/>
        <w:bottom w:val="none" w:sz="0" w:space="0" w:color="auto"/>
        <w:right w:val="none" w:sz="0" w:space="0" w:color="auto"/>
      </w:divBdr>
    </w:div>
    <w:div w:id="173165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arn2099@gmail.com" TargetMode="External"/><Relationship Id="rId4" Type="http://schemas.openxmlformats.org/officeDocument/2006/relationships/styles" Target="styles.xml"/><Relationship Id="rId9" Type="http://schemas.openxmlformats.org/officeDocument/2006/relationships/hyperlink" Target="mailto:carlos.barreto@live.com.m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4AEF43420E34BEB87A37DB1B8DF100B"/>
        <w:category>
          <w:name w:val="General"/>
          <w:gallery w:val="placeholder"/>
        </w:category>
        <w:types>
          <w:type w:val="bbPlcHdr"/>
        </w:types>
        <w:behaviors>
          <w:behavior w:val="content"/>
        </w:behaviors>
        <w:guid w:val="{41A6ECF9-ABD9-472A-821F-3C4B0424B9FA}"/>
      </w:docPartPr>
      <w:docPartBody>
        <w:p w:rsidR="001F4DDA" w:rsidRDefault="001F4DDA" w:rsidP="001F4DDA">
          <w:pPr>
            <w:pStyle w:val="54AEF43420E34BEB87A37DB1B8DF100B"/>
          </w:pPr>
          <w:r>
            <w:rPr>
              <w:b/>
              <w:bCs/>
              <w:caps/>
              <w:sz w:val="24"/>
              <w:szCs w:val="24"/>
            </w:rPr>
            <w:t>Type the document title</w:t>
          </w:r>
        </w:p>
      </w:docPartBody>
    </w:docPart>
    <w:docPart>
      <w:docPartPr>
        <w:name w:val="576087C2650C4BDB84CDAEE9433DD5B8"/>
        <w:category>
          <w:name w:val="General"/>
          <w:gallery w:val="placeholder"/>
        </w:category>
        <w:types>
          <w:type w:val="bbPlcHdr"/>
        </w:types>
        <w:behaviors>
          <w:behavior w:val="content"/>
        </w:behaviors>
        <w:guid w:val="{E85CE227-888A-404C-B729-1F1F1A456F75}"/>
      </w:docPartPr>
      <w:docPartBody>
        <w:p w:rsidR="001F4DDA" w:rsidRDefault="001F4DDA" w:rsidP="001F4DDA">
          <w:pPr>
            <w:pStyle w:val="576087C2650C4BDB84CDAEE9433DD5B8"/>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F4DDA"/>
    <w:rsid w:val="001F4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AEF43420E34BEB87A37DB1B8DF100B">
    <w:name w:val="54AEF43420E34BEB87A37DB1B8DF100B"/>
    <w:rsid w:val="001F4DDA"/>
  </w:style>
  <w:style w:type="paragraph" w:customStyle="1" w:styleId="576087C2650C4BDB84CDAEE9433DD5B8">
    <w:name w:val="576087C2650C4BDB84CDAEE9433DD5B8"/>
    <w:rsid w:val="001F4D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55555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MIGSA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22E860-2EB1-4584-B221-2EA75E9B1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12</Pages>
  <Words>2449</Words>
  <Characters>13963</Characters>
  <Application>Microsoft Office Word</Application>
  <DocSecurity>0</DocSecurity>
  <Lines>116</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Presupuesto para desarrollo de software</dc:title>
  <dc:creator>CarlosBarreto</dc:creator>
  <cp:lastModifiedBy>carlos.barreto</cp:lastModifiedBy>
  <cp:revision>4</cp:revision>
  <cp:lastPrinted>2012-03-02T17:18:00Z</cp:lastPrinted>
  <dcterms:created xsi:type="dcterms:W3CDTF">2012-03-01T04:41:00Z</dcterms:created>
  <dcterms:modified xsi:type="dcterms:W3CDTF">2012-03-02T17:20:00Z</dcterms:modified>
</cp:coreProperties>
</file>