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72"/>
          <w:szCs w:val="72"/>
          <w:rtl w:val="0"/>
        </w:rPr>
        <w:t xml:space="preserve">Plans and Tests Strategy </w:t>
      </w:r>
      <w:r w:rsidDel="00000000" w:rsidR="00000000" w:rsidRPr="00000000">
        <w:rPr>
          <w:color w:val="808080"/>
          <w:rtl w:val="0"/>
        </w:rPr>
        <w:t xml:space="preserve">Based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808080"/>
          <w:rtl w:val="0"/>
        </w:rPr>
        <w:t xml:space="preserve">on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ISO-29119-3.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b w:val="1"/>
          <w:rtl w:val="0"/>
        </w:rPr>
        <w:t xml:space="preserve">Epic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and 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EPIC 003 - Patients Management.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User Stories </w:t>
      </w:r>
      <w:r w:rsidDel="00000000" w:rsidR="00000000" w:rsidRPr="00000000">
        <w:rPr>
          <w:b w:val="1"/>
          <w:rtl w:val="0"/>
        </w:rPr>
        <w:t xml:space="preserve">and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525"/>
        <w:gridCol w:w="5850"/>
        <w:gridCol w:w="1975"/>
        <w:tblGridChange w:id="0">
          <w:tblGrid>
            <w:gridCol w:w="1525"/>
            <w:gridCol w:w="5850"/>
            <w:gridCol w:w="19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Effort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US008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Create Patient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US009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Photo Upload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US010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View Patients List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US011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View Patients Detail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US012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Edit Patients</w:t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US013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Deactivate Patients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</w:t>
      </w:r>
      <w:r w:rsidDel="00000000" w:rsidR="00000000" w:rsidRPr="00000000">
        <w:rPr>
          <w:b w:val="1"/>
          <w:rtl w:val="0"/>
        </w:rPr>
        <w:t xml:space="preserve">Test Conditions and Layers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US008: Create Patient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010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Create New Patient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Patient Created Succesfully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011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Cancel Creating New Patient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Patient Not Created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US009: Photo Upload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Upload Foto - Valid Format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The Photo is Uploaded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Upload Photo - Invalid Format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The Photo not Uploaded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US010: View Patients List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011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View Prontuários (List of Patients)</w:t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Patients list shows up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Data of the list reflets the Patients data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rtl w:val="0"/>
        </w:rPr>
        <w:t xml:space="preserve">US011: View Patients Detail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013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View Patients Details</w:t>
            </w:r>
          </w:p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Patients list shows up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Data of the list reflets the Patients data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US012: Edit Patients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789325519"/>
        <w:tag w:val="goog_rdk_0"/>
      </w:sdtPr>
      <w:sdtContent>
        <w:tbl>
          <w:tblPr>
            <w:tblStyle w:val="Table6"/>
            <w:tblW w:w="9350.000000000002" w:type="dxa"/>
            <w:jc w:val="left"/>
            <w:tbl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  <w:insideH w:color="999999" w:space="0" w:sz="4" w:val="single"/>
              <w:insideV w:color="999999" w:space="0" w:sz="4" w:val="single"/>
            </w:tblBorders>
            <w:tblLayout w:type="fixed"/>
            <w:tblLook w:val="04A0"/>
          </w:tblPr>
          <w:tblGrid>
            <w:gridCol w:w="895"/>
            <w:gridCol w:w="3796"/>
            <w:gridCol w:w="2438"/>
            <w:gridCol w:w="2221"/>
            <w:tblGridChange w:id="0">
              <w:tblGrid>
                <w:gridCol w:w="895"/>
                <w:gridCol w:w="3796"/>
                <w:gridCol w:w="2438"/>
                <w:gridCol w:w="2221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Condition</w:t>
                </w:r>
              </w:p>
            </w:tc>
            <w:tc>
              <w:tcPr/>
              <w:p w:rsidR="00000000" w:rsidDel="00000000" w:rsidP="00000000" w:rsidRDefault="00000000" w:rsidRPr="00000000" w14:paraId="000000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Expected result</w:t>
                </w:r>
              </w:p>
            </w:tc>
            <w:tc>
              <w:tcPr/>
              <w:p w:rsidR="00000000" w:rsidDel="00000000" w:rsidP="00000000" w:rsidRDefault="00000000" w:rsidRPr="00000000" w14:paraId="000000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Layer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Edit Patients Detail Page</w:t>
                </w:r>
              </w:p>
            </w:tc>
            <w:tc>
              <w:tcPr/>
              <w:p w:rsidR="00000000" w:rsidDel="00000000" w:rsidP="00000000" w:rsidRDefault="00000000" w:rsidRPr="00000000" w14:paraId="00000064">
                <w:pPr>
                  <w:numPr>
                    <w:ilvl w:val="0"/>
                    <w:numId w:val="2"/>
                  </w:numPr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The Data changes of the Detail is saved the Patients data</w:t>
                </w:r>
              </w:p>
            </w:tc>
            <w:tc>
              <w:tcPr/>
              <w:p w:rsidR="00000000" w:rsidDel="00000000" w:rsidP="00000000" w:rsidRDefault="00000000" w:rsidRPr="00000000" w14:paraId="000000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Web</w:t>
                </w:r>
              </w:p>
              <w:p w:rsidR="00000000" w:rsidDel="00000000" w:rsidP="00000000" w:rsidRDefault="00000000" w:rsidRPr="00000000" w14:paraId="00000066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6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013</w:t>
                </w:r>
              </w:p>
            </w:tc>
            <w:tc>
              <w:tcPr/>
              <w:p w:rsidR="00000000" w:rsidDel="00000000" w:rsidP="00000000" w:rsidRDefault="00000000" w:rsidRPr="00000000" w14:paraId="000000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View Patients Details</w:t>
                </w:r>
              </w:p>
              <w:p w:rsidR="00000000" w:rsidDel="00000000" w:rsidP="00000000" w:rsidRDefault="00000000" w:rsidRPr="00000000" w14:paraId="00000069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A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6B">
                <w:pPr>
                  <w:numPr>
                    <w:ilvl w:val="0"/>
                    <w:numId w:val="2"/>
                  </w:numPr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The Patients list shows up</w:t>
                </w:r>
              </w:p>
              <w:p w:rsidR="00000000" w:rsidDel="00000000" w:rsidP="00000000" w:rsidRDefault="00000000" w:rsidRPr="00000000" w14:paraId="0000006C">
                <w:pPr>
                  <w:numPr>
                    <w:ilvl w:val="0"/>
                    <w:numId w:val="2"/>
                  </w:numPr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The Data of the list reflets the Patients data</w:t>
                </w:r>
              </w:p>
            </w:tc>
            <w:tc>
              <w:tcPr/>
              <w:p w:rsidR="00000000" w:rsidDel="00000000" w:rsidP="00000000" w:rsidRDefault="00000000" w:rsidRPr="00000000" w14:paraId="000000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Web</w:t>
                </w:r>
              </w:p>
              <w:p w:rsidR="00000000" w:rsidDel="00000000" w:rsidP="00000000" w:rsidRDefault="00000000" w:rsidRPr="00000000" w14:paraId="0000006E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6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US013: Deactivate Patients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62850006"/>
        <w:tag w:val="goog_rdk_1"/>
      </w:sdtPr>
      <w:sdtContent>
        <w:tbl>
          <w:tblPr>
            <w:tblStyle w:val="Table7"/>
            <w:tblW w:w="9350.000000000002" w:type="dxa"/>
            <w:jc w:val="left"/>
            <w:tbl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  <w:insideH w:color="999999" w:space="0" w:sz="4" w:val="single"/>
              <w:insideV w:color="999999" w:space="0" w:sz="4" w:val="single"/>
            </w:tblBorders>
            <w:tblLayout w:type="fixed"/>
            <w:tblLook w:val="04A0"/>
          </w:tblPr>
          <w:tblGrid>
            <w:gridCol w:w="895"/>
            <w:gridCol w:w="3796"/>
            <w:gridCol w:w="2438"/>
            <w:gridCol w:w="2221"/>
            <w:tblGridChange w:id="0">
              <w:tblGrid>
                <w:gridCol w:w="895"/>
                <w:gridCol w:w="3796"/>
                <w:gridCol w:w="2438"/>
                <w:gridCol w:w="2221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Condition</w:t>
                </w:r>
              </w:p>
            </w:tc>
            <w:tc>
              <w:tcPr/>
              <w:p w:rsidR="00000000" w:rsidDel="00000000" w:rsidP="00000000" w:rsidRDefault="00000000" w:rsidRPr="00000000" w14:paraId="000000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Expected result</w:t>
                </w:r>
              </w:p>
            </w:tc>
            <w:tc>
              <w:tcPr/>
              <w:p w:rsidR="00000000" w:rsidDel="00000000" w:rsidP="00000000" w:rsidRDefault="00000000" w:rsidRPr="00000000" w14:paraId="000000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Layer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Deactivate patients</w:t>
                </w:r>
              </w:p>
              <w:p w:rsidR="00000000" w:rsidDel="00000000" w:rsidP="00000000" w:rsidRDefault="00000000" w:rsidRPr="00000000" w14:paraId="00000078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79">
                <w:pPr>
                  <w:numPr>
                    <w:ilvl w:val="0"/>
                    <w:numId w:val="2"/>
                  </w:numPr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The Patients list shows up the paciente deactivated with Gray Color </w:t>
                </w:r>
              </w:p>
            </w:tc>
            <w:tc>
              <w:tcPr/>
              <w:p w:rsidR="00000000" w:rsidDel="00000000" w:rsidP="00000000" w:rsidRDefault="00000000" w:rsidRPr="00000000" w14:paraId="0000007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Web</w:t>
                </w:r>
              </w:p>
              <w:p w:rsidR="00000000" w:rsidDel="00000000" w:rsidP="00000000" w:rsidRDefault="00000000" w:rsidRPr="00000000" w14:paraId="0000007B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C">
      <w:pPr>
        <w:tabs>
          <w:tab w:val="center" w:leader="none" w:pos="4680"/>
          <w:tab w:val="right" w:leader="none" w:pos="9360"/>
        </w:tabs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</w:t>
      </w:r>
      <w:r w:rsidDel="00000000" w:rsidR="00000000" w:rsidRPr="00000000">
        <w:rPr>
          <w:b w:val="1"/>
          <w:rtl w:val="0"/>
        </w:rPr>
        <w:t xml:space="preserve">Exploratory tests 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Explore update Patient</w:t>
      </w:r>
    </w:p>
    <w:p w:rsidR="00000000" w:rsidDel="00000000" w:rsidP="00000000" w:rsidRDefault="00000000" w:rsidRPr="00000000" w14:paraId="00000080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Test Char Limit Cenarios</w:t>
      </w:r>
    </w:p>
    <w:p w:rsidR="00000000" w:rsidDel="00000000" w:rsidP="00000000" w:rsidRDefault="00000000" w:rsidRPr="00000000" w14:paraId="00000081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Test Field masks like Date, CPF and CRP</w:t>
      </w:r>
    </w:p>
    <w:p w:rsidR="00000000" w:rsidDel="00000000" w:rsidP="00000000" w:rsidRDefault="00000000" w:rsidRPr="00000000" w14:paraId="00000082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Test multiple Invalid Data</w:t>
      </w:r>
    </w:p>
    <w:p w:rsidR="00000000" w:rsidDel="00000000" w:rsidP="00000000" w:rsidRDefault="00000000" w:rsidRPr="00000000" w14:paraId="00000083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Validation messages</w:t>
      </w:r>
    </w:p>
    <w:p w:rsidR="00000000" w:rsidDel="00000000" w:rsidP="00000000" w:rsidRDefault="00000000" w:rsidRPr="00000000" w14:paraId="0000008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Test Pacient deactivation on the list and on Detail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</w:t>
      </w:r>
      <w:r w:rsidDel="00000000" w:rsidR="00000000" w:rsidRPr="00000000">
        <w:rPr>
          <w:b w:val="1"/>
          <w:rtl w:val="0"/>
        </w:rPr>
        <w:t xml:space="preserve">Non-Functional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335"/>
        <w:gridCol w:w="4320"/>
        <w:gridCol w:w="2695"/>
        <w:tblGridChange w:id="0">
          <w:tblGrid>
            <w:gridCol w:w="2335"/>
            <w:gridCol w:w="4320"/>
            <w:gridCol w:w="26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Test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Performance Test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Verify 50 users accessing patients list page.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-p95 &lt; 3000ms</w:t>
            </w:r>
          </w:p>
        </w:tc>
      </w:tr>
    </w:tbl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</w:t>
      </w:r>
      <w:r w:rsidDel="00000000" w:rsidR="00000000" w:rsidRPr="00000000">
        <w:rPr>
          <w:b w:val="1"/>
          <w:rtl w:val="0"/>
        </w:rPr>
        <w:t xml:space="preserve">Automated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010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Create New Patient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Patient Created Succesfully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011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View Prontuários (List of Patients)</w:t>
            </w:r>
          </w:p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Patients list shows up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Data of the list reflets the Patients data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Edit Patients Detail Page</w:t>
            </w:r>
          </w:p>
        </w:tc>
        <w:tc>
          <w:tcPr/>
          <w:p w:rsidR="00000000" w:rsidDel="00000000" w:rsidP="00000000" w:rsidRDefault="00000000" w:rsidRPr="00000000" w14:paraId="000000A8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Data changes of the Detail is saved the Patients data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Deactivate patients</w:t>
            </w:r>
          </w:p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The Patients list shows up the paciente deactivated with Gray Color 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</w:t>
      </w:r>
      <w:r w:rsidDel="00000000" w:rsidR="00000000" w:rsidRPr="00000000">
        <w:rPr>
          <w:b w:val="1"/>
          <w:rtl w:val="0"/>
        </w:rPr>
        <w:t xml:space="preserve">Test Data Mapping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088"/>
        <w:gridCol w:w="3257"/>
        <w:gridCol w:w="2320"/>
        <w:gridCol w:w="1685"/>
        <w:tblGridChange w:id="0">
          <w:tblGrid>
            <w:gridCol w:w="2088"/>
            <w:gridCol w:w="3257"/>
            <w:gridCol w:w="2320"/>
            <w:gridCol w:w="16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>
                <w:b w:val="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</w:t>
      </w:r>
      <w:r w:rsidDel="00000000" w:rsidR="00000000" w:rsidRPr="00000000">
        <w:rPr>
          <w:b w:val="1"/>
          <w:rtl w:val="0"/>
        </w:rPr>
        <w:t xml:space="preserve">Known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5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165"/>
        <w:gridCol w:w="6300"/>
        <w:gridCol w:w="1890"/>
        <w:tblGridChange w:id="0">
          <w:tblGrid>
            <w:gridCol w:w="1165"/>
            <w:gridCol w:w="6300"/>
            <w:gridCol w:w="18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Defect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Material extraído do curso Liderança em Testes de Software </w:t>
    </w:r>
  </w:p>
  <w:p w:rsidR="00000000" w:rsidDel="00000000" w:rsidP="00000000" w:rsidRDefault="00000000" w:rsidRPr="00000000" w14:paraId="000000D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com Júlio de Lima. Saiba mais em www.juliodelima.com.br.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Liderança em Testes de Software</w:t>
    </w:r>
  </w:p>
  <w:p w:rsidR="00000000" w:rsidDel="00000000" w:rsidP="00000000" w:rsidRDefault="00000000" w:rsidRPr="00000000" w14:paraId="000000C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Com Júlio de Lima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A7B4F"/>
    <w:pPr>
      <w:keepNext w:val="1"/>
      <w:keepLines w:val="1"/>
      <w:spacing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A7B4F"/>
    <w:pPr>
      <w:keepNext w:val="1"/>
      <w:keepLines w:val="1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A7B4F"/>
    <w:pPr>
      <w:keepNext w:val="1"/>
      <w:keepLines w:val="1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A7B4F"/>
    <w:rPr>
      <w:rFonts w:asciiTheme="majorHAnsi" w:cstheme="majorBidi" w:eastAsiaTheme="majorEastAsia" w:hAnsiTheme="majorHAnsi"/>
      <w:color w:val="0f4761" w:themeColor="accent1" w:themeShade="0000BF"/>
      <w:sz w:val="40"/>
      <w:szCs w:val="40"/>
      <w:lang w:val="pt-BR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A7B4F"/>
    <w:rPr>
      <w:rFonts w:asciiTheme="majorHAnsi" w:cstheme="majorBidi" w:eastAsiaTheme="majorEastAsia" w:hAnsiTheme="majorHAnsi"/>
      <w:color w:val="0f4761" w:themeColor="accent1" w:themeShade="0000BF"/>
      <w:sz w:val="32"/>
      <w:szCs w:val="32"/>
      <w:lang w:val="pt-BR"/>
    </w:rPr>
  </w:style>
  <w:style w:type="character" w:styleId="Heading3Char" w:customStyle="1">
    <w:name w:val="Heading 3 Char"/>
    <w:basedOn w:val="DefaultParagraphFont"/>
    <w:link w:val="Heading3"/>
    <w:uiPriority w:val="9"/>
    <w:rsid w:val="00DA7B4F"/>
    <w:rPr>
      <w:rFonts w:cstheme="majorBidi" w:eastAsiaTheme="majorEastAsia"/>
      <w:color w:val="0f4761" w:themeColor="accent1" w:themeShade="0000BF"/>
      <w:sz w:val="28"/>
      <w:szCs w:val="28"/>
      <w:lang w:val="pt-BR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A7B4F"/>
    <w:rPr>
      <w:rFonts w:cstheme="majorBidi" w:eastAsiaTheme="majorEastAsia"/>
      <w:i w:val="1"/>
      <w:iCs w:val="1"/>
      <w:color w:val="0f4761" w:themeColor="accent1" w:themeShade="0000BF"/>
      <w:lang w:val="pt-BR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A7B4F"/>
    <w:rPr>
      <w:rFonts w:cstheme="majorBidi" w:eastAsiaTheme="majorEastAsia"/>
      <w:color w:val="0f4761" w:themeColor="accent1" w:themeShade="0000BF"/>
      <w:lang w:val="pt-BR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A7B4F"/>
    <w:rPr>
      <w:rFonts w:cstheme="majorBidi" w:eastAsiaTheme="majorEastAsia"/>
      <w:i w:val="1"/>
      <w:iCs w:val="1"/>
      <w:color w:val="595959" w:themeColor="text1" w:themeTint="0000A6"/>
      <w:lang w:val="pt-BR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A7B4F"/>
    <w:rPr>
      <w:rFonts w:cstheme="majorBidi" w:eastAsiaTheme="majorEastAsia"/>
      <w:color w:val="595959" w:themeColor="text1" w:themeTint="0000A6"/>
      <w:lang w:val="pt-BR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A7B4F"/>
    <w:rPr>
      <w:rFonts w:cstheme="majorBidi" w:eastAsiaTheme="majorEastAsia"/>
      <w:i w:val="1"/>
      <w:iCs w:val="1"/>
      <w:color w:val="272727" w:themeColor="text1" w:themeTint="0000D8"/>
      <w:lang w:val="pt-BR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A7B4F"/>
    <w:rPr>
      <w:rFonts w:cstheme="majorBidi" w:eastAsiaTheme="majorEastAsia"/>
      <w:color w:val="272727" w:themeColor="text1" w:themeTint="0000D8"/>
      <w:lang w:val="pt-BR"/>
    </w:rPr>
  </w:style>
  <w:style w:type="character" w:styleId="TitleChar" w:customStyle="1">
    <w:name w:val="Title Char"/>
    <w:basedOn w:val="DefaultParagraphFont"/>
    <w:link w:val="Title"/>
    <w:uiPriority w:val="10"/>
    <w:rsid w:val="00DA7B4F"/>
    <w:rPr>
      <w:rFonts w:asciiTheme="majorHAnsi" w:cstheme="majorBidi" w:eastAsiaTheme="majorEastAsia" w:hAnsiTheme="majorHAnsi"/>
      <w:spacing w:val="-10"/>
      <w:kern w:val="28"/>
      <w:sz w:val="56"/>
      <w:szCs w:val="56"/>
      <w:lang w:val="pt-BR"/>
    </w:rPr>
  </w:style>
  <w:style w:type="character" w:styleId="SubtitleChar" w:customStyle="1">
    <w:name w:val="Subtitle Char"/>
    <w:basedOn w:val="DefaultParagraphFont"/>
    <w:link w:val="Subtitle"/>
    <w:uiPriority w:val="11"/>
    <w:rsid w:val="00DA7B4F"/>
    <w:rPr>
      <w:rFonts w:cstheme="majorBidi" w:eastAsiaTheme="majorEastAsia"/>
      <w:color w:val="595959" w:themeColor="text1" w:themeTint="0000A6"/>
      <w:spacing w:val="15"/>
      <w:sz w:val="28"/>
      <w:szCs w:val="28"/>
      <w:lang w:val="pt-BR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A7B4F"/>
    <w:pPr>
      <w:spacing w:after="160"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DA7B4F"/>
    <w:rPr>
      <w:i w:val="1"/>
      <w:iCs w:val="1"/>
      <w:color w:val="404040" w:themeColor="text1" w:themeTint="0000BF"/>
      <w:lang w:val="pt-BR"/>
    </w:rPr>
  </w:style>
  <w:style w:type="paragraph" w:styleId="ListParagraph">
    <w:name w:val="List Paragraph"/>
    <w:basedOn w:val="Normal"/>
    <w:uiPriority w:val="34"/>
    <w:qFormat w:val="1"/>
    <w:rsid w:val="00DA7B4F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DA7B4F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A7B4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A7B4F"/>
    <w:rPr>
      <w:i w:val="1"/>
      <w:iCs w:val="1"/>
      <w:color w:val="0f4761" w:themeColor="accent1" w:themeShade="0000BF"/>
      <w:lang w:val="pt-BR"/>
    </w:rPr>
  </w:style>
  <w:style w:type="character" w:styleId="IntenseReference">
    <w:name w:val="Intense Reference"/>
    <w:basedOn w:val="DefaultParagraphFont"/>
    <w:uiPriority w:val="32"/>
    <w:qFormat w:val="1"/>
    <w:rsid w:val="00DA7B4F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DA7B4F"/>
    <w:rPr>
      <w:lang w:val="pt-BR"/>
    </w:rPr>
  </w:style>
  <w:style w:type="paragraph" w:styleId="Footer">
    <w:name w:val="footer"/>
    <w:basedOn w:val="Normal"/>
    <w:link w:val="Foot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DA7B4F"/>
    <w:rPr>
      <w:lang w:val="pt-BR"/>
    </w:rPr>
  </w:style>
  <w:style w:type="character" w:styleId="oypena" w:customStyle="1">
    <w:name w:val="oypena"/>
    <w:basedOn w:val="DefaultParagraphFont"/>
    <w:rsid w:val="00DA7B4F"/>
  </w:style>
  <w:style w:type="table" w:styleId="TableGrid">
    <w:name w:val="Table Grid"/>
    <w:basedOn w:val="TableNormal"/>
    <w:uiPriority w:val="39"/>
    <w:rsid w:val="00DA7B4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Strong">
    <w:name w:val="Strong"/>
    <w:basedOn w:val="DefaultParagraphFont"/>
    <w:uiPriority w:val="22"/>
    <w:qFormat w:val="1"/>
    <w:rsid w:val="00E5553A"/>
    <w:rPr>
      <w:b w:val="1"/>
      <w:bCs w:val="1"/>
    </w:rPr>
  </w:style>
  <w:style w:type="character" w:styleId="HTMLCode">
    <w:name w:val="HTML Code"/>
    <w:basedOn w:val="DefaultParagraphFont"/>
    <w:uiPriority w:val="99"/>
    <w:semiHidden w:val="1"/>
    <w:unhideWhenUsed w:val="1"/>
    <w:rsid w:val="00E5553A"/>
    <w:rPr>
      <w:rFonts w:ascii="Courier New" w:cs="Courier New" w:eastAsia="Times New Roman" w:hAnsi="Courier New"/>
      <w:sz w:val="20"/>
      <w:szCs w:val="20"/>
    </w:rPr>
  </w:style>
  <w:style w:type="table" w:styleId="GridTable1Light">
    <w:name w:val="Grid Table 1 Light"/>
    <w:basedOn w:val="TableNormal"/>
    <w:uiPriority w:val="46"/>
    <w:rsid w:val="00E5553A"/>
    <w:tblPr>
      <w:tblStyleRowBandSize w:val="1"/>
      <w:tblStyleColBandSize w:val="1"/>
      <w:tblBorders>
        <w:top w:color="999999" w:space="0" w:sz="4" w:themeColor="text1" w:themeTint="000066" w:val="single"/>
        <w:left w:color="999999" w:space="0" w:sz="4" w:themeColor="text1" w:themeTint="000066" w:val="single"/>
        <w:bottom w:color="999999" w:space="0" w:sz="4" w:themeColor="text1" w:themeTint="000066" w:val="single"/>
        <w:right w:color="999999" w:space="0" w:sz="4" w:themeColor="text1" w:themeTint="000066" w:val="single"/>
        <w:insideH w:color="999999" w:space="0" w:sz="4" w:themeColor="text1" w:themeTint="000066" w:val="single"/>
        <w:insideV w:color="999999" w:space="0" w:sz="4" w:themeColor="tex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/W6YHFwXDkyYWitn71MLnCqaZg==">CgMxLjAaHwoBMBIaChgICVIUChJ0YWJsZS4zOW44ZWhzMnY3cXEaHwoBMRIaChgICVIUChJ0YWJsZS52N2V3Y3RodmZrbTE4AHIhMWRzeGdPX0o2cTJ1dVFVZXlkNFBQTnNBRnZBV1otajJf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2025-01-08T04:09:00Z</dcterms:created>
  <dc:creator>Julio Cesar de Lima Costa</dc:creator>
</cp:coreProperties>
</file>