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174D2E" w14:textId="77777777" w:rsidR="00832641" w:rsidRPr="00832641" w:rsidRDefault="00832641" w:rsidP="000B1257">
      <w:pPr>
        <w:jc w:val="center"/>
        <w:rPr>
          <w:lang w:val="en-GB"/>
        </w:rPr>
      </w:pPr>
      <w:r w:rsidRPr="00832641">
        <w:rPr>
          <w:b/>
          <w:bCs/>
          <w:lang w:val="en-GB"/>
        </w:rPr>
        <w:t>Catering Quotation System</w:t>
      </w:r>
      <w:r w:rsidRPr="00832641">
        <w:rPr>
          <w:lang w:val="en-GB"/>
        </w:rPr>
        <w:br/>
        <w:t xml:space="preserve">Team Name: </w:t>
      </w:r>
      <w:proofErr w:type="spellStart"/>
      <w:r w:rsidRPr="00832641">
        <w:rPr>
          <w:lang w:val="en-GB"/>
        </w:rPr>
        <w:t>Innovatech</w:t>
      </w:r>
      <w:proofErr w:type="spellEnd"/>
      <w:r w:rsidRPr="00832641">
        <w:rPr>
          <w:lang w:val="en-GB"/>
        </w:rPr>
        <w:t xml:space="preserve"> Solutions</w:t>
      </w:r>
      <w:r w:rsidRPr="00832641">
        <w:rPr>
          <w:lang w:val="en-GB"/>
        </w:rPr>
        <w:br/>
        <w:t xml:space="preserve">Project Name: </w:t>
      </w:r>
      <w:proofErr w:type="spellStart"/>
      <w:r w:rsidRPr="00832641">
        <w:rPr>
          <w:lang w:val="en-GB"/>
        </w:rPr>
        <w:t>QuickQuote</w:t>
      </w:r>
      <w:proofErr w:type="spellEnd"/>
      <w:r w:rsidRPr="00832641">
        <w:rPr>
          <w:lang w:val="en-GB"/>
        </w:rPr>
        <w:t xml:space="preserve"> Catering</w:t>
      </w:r>
    </w:p>
    <w:p w14:paraId="02F8D381" w14:textId="2D720125" w:rsidR="00832641" w:rsidRPr="00832641" w:rsidRDefault="00832641" w:rsidP="000B1257">
      <w:pPr>
        <w:jc w:val="both"/>
        <w:rPr>
          <w:lang w:val="en-GB"/>
        </w:rPr>
      </w:pPr>
    </w:p>
    <w:p w14:paraId="1ED69DA9" w14:textId="77777777" w:rsidR="00832641" w:rsidRPr="00832641" w:rsidRDefault="00832641" w:rsidP="000B1257">
      <w:pPr>
        <w:jc w:val="both"/>
        <w:rPr>
          <w:lang w:val="en-GB"/>
        </w:rPr>
      </w:pPr>
      <w:r w:rsidRPr="00832641">
        <w:rPr>
          <w:b/>
          <w:bCs/>
          <w:lang w:val="en-GB"/>
        </w:rPr>
        <w:t>PROBLEM</w:t>
      </w:r>
      <w:r w:rsidRPr="00832641">
        <w:rPr>
          <w:lang w:val="en-GB"/>
        </w:rPr>
        <w:br/>
        <w:t>The manual process for preparing catering service quotations for social events is inefficient, error-prone, and time-consuming. This leads to delays in client responses, negatively impacting the company's image and its ability to compete in the market. A system is needed to automate and streamline the quotation process to ensure accuracy, speed, and better customer service.</w:t>
      </w:r>
    </w:p>
    <w:p w14:paraId="2A6B0CCD" w14:textId="09A2B53F" w:rsidR="00832641" w:rsidRPr="00832641" w:rsidRDefault="00832641" w:rsidP="000B1257">
      <w:pPr>
        <w:jc w:val="both"/>
        <w:rPr>
          <w:lang w:val="en-GB"/>
        </w:rPr>
      </w:pPr>
    </w:p>
    <w:p w14:paraId="67D6EBFD" w14:textId="7C11484B" w:rsidR="00832641" w:rsidRPr="00832641" w:rsidRDefault="000B1257" w:rsidP="000B1257">
      <w:pPr>
        <w:jc w:val="both"/>
        <w:rPr>
          <w:lang w:val="en-GB"/>
        </w:rPr>
      </w:pPr>
      <w:r w:rsidRPr="000B1257">
        <w:rPr>
          <w:b/>
          <w:bCs/>
          <w:lang w:val="en-GB"/>
        </w:rPr>
        <w:t>OVERVIEW</w:t>
      </w:r>
      <w:r w:rsidR="00832641" w:rsidRPr="00832641">
        <w:rPr>
          <w:lang w:val="en-GB"/>
        </w:rPr>
        <w:br/>
        <w:t>In the social events sector, catering companies offer personalized services that vary based on the type of event, the number of attendees, the selected menu, and additional services required (such as decoration, beverages, service staff, etc.). Creating an accurate quotation requires considering all these factors and presenting the results clearly to the client. However, performing this process manually often results in calculation errors, omission of services, or incorrectly adjusted prices.</w:t>
      </w:r>
    </w:p>
    <w:p w14:paraId="3B2828BE" w14:textId="77777777" w:rsidR="00832641" w:rsidRDefault="00832641" w:rsidP="000B1257">
      <w:pPr>
        <w:jc w:val="both"/>
        <w:rPr>
          <w:lang w:val="en-GB"/>
        </w:rPr>
      </w:pPr>
      <w:r w:rsidRPr="00832641">
        <w:rPr>
          <w:lang w:val="en-GB"/>
        </w:rPr>
        <w:t>The proposed solution involves developing a digital system that allows dynamic quotation generation based on the client's requirements. The system will automatically calculate costs, apply company-defined rates, and generate a professional document that can be delivered or sent directly to the client. It will also allow saving a history of quotations and generate reports to support commercial decision-making.</w:t>
      </w:r>
    </w:p>
    <w:p w14:paraId="36E3485E" w14:textId="77777777" w:rsidR="000B1257" w:rsidRPr="00832641" w:rsidRDefault="000B1257" w:rsidP="000B1257">
      <w:pPr>
        <w:jc w:val="both"/>
        <w:rPr>
          <w:lang w:val="en-GB"/>
        </w:rPr>
      </w:pPr>
    </w:p>
    <w:p w14:paraId="0CA21EF7" w14:textId="6DAB7601" w:rsidR="00832641" w:rsidRPr="00832641" w:rsidRDefault="000B1257" w:rsidP="000B1257">
      <w:pPr>
        <w:jc w:val="both"/>
        <w:rPr>
          <w:lang w:val="en-GB"/>
        </w:rPr>
      </w:pPr>
      <w:r w:rsidRPr="00832641">
        <w:rPr>
          <w:b/>
          <w:bCs/>
          <w:lang w:val="en-GB"/>
        </w:rPr>
        <w:t>BACKGROUND</w:t>
      </w:r>
      <w:r w:rsidR="00832641" w:rsidRPr="00832641">
        <w:rPr>
          <w:lang w:val="en-GB"/>
        </w:rPr>
        <w:br/>
        <w:t>Catering services have gained significant importance in the social events market, being a key element to ensure the success of weddings, birthdays, corporate meetings, and special celebrations. Catering companies must be able to respond quickly to client requests with clear, detailed, and competitive quotations.</w:t>
      </w:r>
    </w:p>
    <w:p w14:paraId="428A9111" w14:textId="77777777" w:rsidR="00832641" w:rsidRPr="00832641" w:rsidRDefault="00832641" w:rsidP="000B1257">
      <w:pPr>
        <w:jc w:val="both"/>
        <w:rPr>
          <w:lang w:val="en-GB"/>
        </w:rPr>
      </w:pPr>
      <w:r w:rsidRPr="00832641">
        <w:rPr>
          <w:lang w:val="en-GB"/>
        </w:rPr>
        <w:t>Currently, many companies rely on traditional methods such as spreadsheets, Word templates, or even handwritten notes to create their quotations. This results in a high operational workload and leaves room for human error. Moreover, the lack of systematization prevents proper control over the services offered, pricing used, and tracking of issued quotations.</w:t>
      </w:r>
    </w:p>
    <w:p w14:paraId="58EC20E0" w14:textId="77777777" w:rsidR="00832641" w:rsidRPr="00832641" w:rsidRDefault="00832641" w:rsidP="000B1257">
      <w:pPr>
        <w:jc w:val="both"/>
        <w:rPr>
          <w:lang w:val="en-GB"/>
        </w:rPr>
      </w:pPr>
      <w:r w:rsidRPr="00832641">
        <w:rPr>
          <w:lang w:val="en-GB"/>
        </w:rPr>
        <w:lastRenderedPageBreak/>
        <w:t>Implementing an automated system will help reduce these issues, improve internal efficiency, offer a better customer experience, and position the company as a professional and reliable option in the market.</w:t>
      </w:r>
    </w:p>
    <w:p w14:paraId="75B61A32" w14:textId="77777777" w:rsidR="00832641" w:rsidRPr="00832641" w:rsidRDefault="00832641" w:rsidP="000B1257">
      <w:pPr>
        <w:jc w:val="both"/>
        <w:rPr>
          <w:b/>
          <w:bCs/>
          <w:lang w:val="en-GB"/>
        </w:rPr>
      </w:pPr>
      <w:r w:rsidRPr="00832641">
        <w:rPr>
          <w:b/>
          <w:bCs/>
          <w:lang w:val="en-GB"/>
        </w:rPr>
        <w:t>Table 1. Example of quotation history for events</w:t>
      </w:r>
    </w:p>
    <w:tbl>
      <w:tblPr>
        <w:tblStyle w:val="Tablaconcuadrcula"/>
        <w:tblW w:w="0" w:type="auto"/>
        <w:tblLook w:val="04A0" w:firstRow="1" w:lastRow="0" w:firstColumn="1" w:lastColumn="0" w:noHBand="0" w:noVBand="1"/>
      </w:tblPr>
      <w:tblGrid>
        <w:gridCol w:w="986"/>
        <w:gridCol w:w="801"/>
        <w:gridCol w:w="1092"/>
        <w:gridCol w:w="708"/>
        <w:gridCol w:w="877"/>
        <w:gridCol w:w="1199"/>
        <w:gridCol w:w="1059"/>
        <w:gridCol w:w="894"/>
        <w:gridCol w:w="878"/>
      </w:tblGrid>
      <w:tr w:rsidR="00651A0D" w:rsidRPr="00651A0D" w14:paraId="155EDC28" w14:textId="77777777" w:rsidTr="00651A0D">
        <w:tc>
          <w:tcPr>
            <w:tcW w:w="0" w:type="auto"/>
            <w:hideMark/>
          </w:tcPr>
          <w:p w14:paraId="501B51FC" w14:textId="77777777" w:rsidR="00651A0D" w:rsidRPr="00651A0D" w:rsidRDefault="00651A0D" w:rsidP="000B1257">
            <w:pPr>
              <w:spacing w:after="160" w:line="278" w:lineRule="auto"/>
              <w:jc w:val="both"/>
              <w:rPr>
                <w:b/>
                <w:bCs/>
                <w:lang w:val="en-GB"/>
              </w:rPr>
            </w:pPr>
            <w:r w:rsidRPr="00651A0D">
              <w:rPr>
                <w:b/>
                <w:bCs/>
                <w:lang w:val="en-GB"/>
              </w:rPr>
              <w:t xml:space="preserve">ID </w:t>
            </w:r>
            <w:proofErr w:type="spellStart"/>
            <w:r w:rsidRPr="00651A0D">
              <w:rPr>
                <w:b/>
                <w:bCs/>
                <w:lang w:val="en-GB"/>
              </w:rPr>
              <w:t>Cotización</w:t>
            </w:r>
            <w:proofErr w:type="spellEnd"/>
          </w:p>
        </w:tc>
        <w:tc>
          <w:tcPr>
            <w:tcW w:w="0" w:type="auto"/>
            <w:hideMark/>
          </w:tcPr>
          <w:p w14:paraId="432513FA" w14:textId="77777777" w:rsidR="00651A0D" w:rsidRPr="00651A0D" w:rsidRDefault="00651A0D" w:rsidP="000B1257">
            <w:pPr>
              <w:spacing w:after="160" w:line="278" w:lineRule="auto"/>
              <w:jc w:val="both"/>
              <w:rPr>
                <w:b/>
                <w:bCs/>
                <w:lang w:val="en-GB"/>
              </w:rPr>
            </w:pPr>
            <w:proofErr w:type="spellStart"/>
            <w:r w:rsidRPr="00651A0D">
              <w:rPr>
                <w:b/>
                <w:bCs/>
                <w:lang w:val="en-GB"/>
              </w:rPr>
              <w:t>Cliente</w:t>
            </w:r>
            <w:proofErr w:type="spellEnd"/>
          </w:p>
        </w:tc>
        <w:tc>
          <w:tcPr>
            <w:tcW w:w="0" w:type="auto"/>
            <w:hideMark/>
          </w:tcPr>
          <w:p w14:paraId="007C3916" w14:textId="77777777" w:rsidR="00651A0D" w:rsidRPr="00651A0D" w:rsidRDefault="00651A0D" w:rsidP="000B1257">
            <w:pPr>
              <w:spacing w:after="160" w:line="278" w:lineRule="auto"/>
              <w:jc w:val="both"/>
              <w:rPr>
                <w:b/>
                <w:bCs/>
                <w:lang w:val="en-GB"/>
              </w:rPr>
            </w:pPr>
            <w:r w:rsidRPr="00651A0D">
              <w:rPr>
                <w:b/>
                <w:bCs/>
                <w:lang w:val="en-GB"/>
              </w:rPr>
              <w:t xml:space="preserve">Tipo de </w:t>
            </w:r>
            <w:proofErr w:type="spellStart"/>
            <w:r w:rsidRPr="00651A0D">
              <w:rPr>
                <w:b/>
                <w:bCs/>
                <w:lang w:val="en-GB"/>
              </w:rPr>
              <w:t>Evento</w:t>
            </w:r>
            <w:proofErr w:type="spellEnd"/>
          </w:p>
        </w:tc>
        <w:tc>
          <w:tcPr>
            <w:tcW w:w="0" w:type="auto"/>
            <w:hideMark/>
          </w:tcPr>
          <w:p w14:paraId="38A6BD9C" w14:textId="77777777" w:rsidR="00651A0D" w:rsidRPr="00651A0D" w:rsidRDefault="00651A0D" w:rsidP="000B1257">
            <w:pPr>
              <w:spacing w:after="160" w:line="278" w:lineRule="auto"/>
              <w:jc w:val="both"/>
              <w:rPr>
                <w:b/>
                <w:bCs/>
                <w:lang w:val="en-GB"/>
              </w:rPr>
            </w:pPr>
            <w:proofErr w:type="spellStart"/>
            <w:r w:rsidRPr="00651A0D">
              <w:rPr>
                <w:b/>
                <w:bCs/>
                <w:lang w:val="en-GB"/>
              </w:rPr>
              <w:t>Fecha</w:t>
            </w:r>
            <w:proofErr w:type="spellEnd"/>
            <w:r w:rsidRPr="00651A0D">
              <w:rPr>
                <w:b/>
                <w:bCs/>
                <w:lang w:val="en-GB"/>
              </w:rPr>
              <w:t xml:space="preserve"> </w:t>
            </w:r>
            <w:proofErr w:type="spellStart"/>
            <w:r w:rsidRPr="00651A0D">
              <w:rPr>
                <w:b/>
                <w:bCs/>
                <w:lang w:val="en-GB"/>
              </w:rPr>
              <w:t>Evento</w:t>
            </w:r>
            <w:proofErr w:type="spellEnd"/>
          </w:p>
        </w:tc>
        <w:tc>
          <w:tcPr>
            <w:tcW w:w="0" w:type="auto"/>
            <w:hideMark/>
          </w:tcPr>
          <w:p w14:paraId="6FC4E17D" w14:textId="77777777" w:rsidR="00651A0D" w:rsidRPr="00651A0D" w:rsidRDefault="00651A0D" w:rsidP="000B1257">
            <w:pPr>
              <w:spacing w:after="160" w:line="278" w:lineRule="auto"/>
              <w:jc w:val="both"/>
              <w:rPr>
                <w:b/>
                <w:bCs/>
                <w:lang w:val="en-GB"/>
              </w:rPr>
            </w:pPr>
            <w:r w:rsidRPr="00651A0D">
              <w:rPr>
                <w:b/>
                <w:bCs/>
                <w:lang w:val="en-GB"/>
              </w:rPr>
              <w:t xml:space="preserve">N° </w:t>
            </w:r>
            <w:proofErr w:type="spellStart"/>
            <w:r w:rsidRPr="00651A0D">
              <w:rPr>
                <w:b/>
                <w:bCs/>
                <w:lang w:val="en-GB"/>
              </w:rPr>
              <w:t>Invitados</w:t>
            </w:r>
            <w:proofErr w:type="spellEnd"/>
          </w:p>
        </w:tc>
        <w:tc>
          <w:tcPr>
            <w:tcW w:w="0" w:type="auto"/>
            <w:hideMark/>
          </w:tcPr>
          <w:p w14:paraId="6F0B5937" w14:textId="77777777" w:rsidR="00651A0D" w:rsidRPr="00651A0D" w:rsidRDefault="00651A0D" w:rsidP="000B1257">
            <w:pPr>
              <w:spacing w:after="160" w:line="278" w:lineRule="auto"/>
              <w:jc w:val="both"/>
              <w:rPr>
                <w:b/>
                <w:bCs/>
                <w:lang w:val="en-GB"/>
              </w:rPr>
            </w:pPr>
            <w:proofErr w:type="spellStart"/>
            <w:r w:rsidRPr="00651A0D">
              <w:rPr>
                <w:b/>
                <w:bCs/>
                <w:lang w:val="en-GB"/>
              </w:rPr>
              <w:t>Menú</w:t>
            </w:r>
            <w:proofErr w:type="spellEnd"/>
            <w:r w:rsidRPr="00651A0D">
              <w:rPr>
                <w:b/>
                <w:bCs/>
                <w:lang w:val="en-GB"/>
              </w:rPr>
              <w:t xml:space="preserve"> </w:t>
            </w:r>
            <w:proofErr w:type="spellStart"/>
            <w:r w:rsidRPr="00651A0D">
              <w:rPr>
                <w:b/>
                <w:bCs/>
                <w:lang w:val="en-GB"/>
              </w:rPr>
              <w:t>Seleccionado</w:t>
            </w:r>
            <w:proofErr w:type="spellEnd"/>
          </w:p>
        </w:tc>
        <w:tc>
          <w:tcPr>
            <w:tcW w:w="0" w:type="auto"/>
            <w:hideMark/>
          </w:tcPr>
          <w:p w14:paraId="216A86E6" w14:textId="77777777" w:rsidR="00651A0D" w:rsidRPr="00651A0D" w:rsidRDefault="00651A0D" w:rsidP="000B1257">
            <w:pPr>
              <w:spacing w:after="160" w:line="278" w:lineRule="auto"/>
              <w:jc w:val="both"/>
              <w:rPr>
                <w:b/>
                <w:bCs/>
                <w:lang w:val="en-GB"/>
              </w:rPr>
            </w:pPr>
            <w:proofErr w:type="spellStart"/>
            <w:r w:rsidRPr="00651A0D">
              <w:rPr>
                <w:b/>
                <w:bCs/>
                <w:lang w:val="en-GB"/>
              </w:rPr>
              <w:t>Servicios</w:t>
            </w:r>
            <w:proofErr w:type="spellEnd"/>
            <w:r w:rsidRPr="00651A0D">
              <w:rPr>
                <w:b/>
                <w:bCs/>
                <w:lang w:val="en-GB"/>
              </w:rPr>
              <w:t xml:space="preserve"> </w:t>
            </w:r>
            <w:proofErr w:type="spellStart"/>
            <w:r w:rsidRPr="00651A0D">
              <w:rPr>
                <w:b/>
                <w:bCs/>
                <w:lang w:val="en-GB"/>
              </w:rPr>
              <w:t>Adicionales</w:t>
            </w:r>
            <w:proofErr w:type="spellEnd"/>
          </w:p>
        </w:tc>
        <w:tc>
          <w:tcPr>
            <w:tcW w:w="0" w:type="auto"/>
            <w:hideMark/>
          </w:tcPr>
          <w:p w14:paraId="0EC5D909" w14:textId="77777777" w:rsidR="00651A0D" w:rsidRPr="00651A0D" w:rsidRDefault="00651A0D" w:rsidP="000B1257">
            <w:pPr>
              <w:spacing w:after="160" w:line="278" w:lineRule="auto"/>
              <w:jc w:val="both"/>
              <w:rPr>
                <w:b/>
                <w:bCs/>
                <w:lang w:val="en-GB"/>
              </w:rPr>
            </w:pPr>
            <w:r w:rsidRPr="00651A0D">
              <w:rPr>
                <w:b/>
                <w:bCs/>
                <w:lang w:val="en-GB"/>
              </w:rPr>
              <w:t>Costo Total</w:t>
            </w:r>
          </w:p>
        </w:tc>
        <w:tc>
          <w:tcPr>
            <w:tcW w:w="0" w:type="auto"/>
            <w:hideMark/>
          </w:tcPr>
          <w:p w14:paraId="5723D994" w14:textId="77777777" w:rsidR="00651A0D" w:rsidRPr="00651A0D" w:rsidRDefault="00651A0D" w:rsidP="000B1257">
            <w:pPr>
              <w:spacing w:after="160" w:line="278" w:lineRule="auto"/>
              <w:jc w:val="both"/>
              <w:rPr>
                <w:b/>
                <w:bCs/>
                <w:lang w:val="en-GB"/>
              </w:rPr>
            </w:pPr>
            <w:r w:rsidRPr="00651A0D">
              <w:rPr>
                <w:b/>
                <w:bCs/>
                <w:lang w:val="en-GB"/>
              </w:rPr>
              <w:t>Estado</w:t>
            </w:r>
          </w:p>
        </w:tc>
      </w:tr>
      <w:tr w:rsidR="00651A0D" w:rsidRPr="00651A0D" w14:paraId="5B7755AA" w14:textId="77777777" w:rsidTr="00651A0D">
        <w:tc>
          <w:tcPr>
            <w:tcW w:w="0" w:type="auto"/>
            <w:hideMark/>
          </w:tcPr>
          <w:p w14:paraId="7330B8C1" w14:textId="77777777" w:rsidR="00651A0D" w:rsidRPr="00651A0D" w:rsidRDefault="00651A0D" w:rsidP="000B1257">
            <w:pPr>
              <w:spacing w:after="160" w:line="278" w:lineRule="auto"/>
              <w:jc w:val="both"/>
              <w:rPr>
                <w:lang w:val="en-GB"/>
              </w:rPr>
            </w:pPr>
            <w:r w:rsidRPr="00651A0D">
              <w:rPr>
                <w:lang w:val="en-GB"/>
              </w:rPr>
              <w:t>CT001</w:t>
            </w:r>
          </w:p>
        </w:tc>
        <w:tc>
          <w:tcPr>
            <w:tcW w:w="0" w:type="auto"/>
            <w:hideMark/>
          </w:tcPr>
          <w:p w14:paraId="2F2CB63B" w14:textId="77777777" w:rsidR="00651A0D" w:rsidRPr="00651A0D" w:rsidRDefault="00651A0D" w:rsidP="000B1257">
            <w:pPr>
              <w:spacing w:after="160" w:line="278" w:lineRule="auto"/>
              <w:jc w:val="both"/>
              <w:rPr>
                <w:lang w:val="en-GB"/>
              </w:rPr>
            </w:pPr>
            <w:r w:rsidRPr="00651A0D">
              <w:rPr>
                <w:lang w:val="en-GB"/>
              </w:rPr>
              <w:t>Ana Martínez</w:t>
            </w:r>
          </w:p>
        </w:tc>
        <w:tc>
          <w:tcPr>
            <w:tcW w:w="0" w:type="auto"/>
            <w:hideMark/>
          </w:tcPr>
          <w:p w14:paraId="6157C17C" w14:textId="77777777" w:rsidR="00651A0D" w:rsidRPr="00651A0D" w:rsidRDefault="00651A0D" w:rsidP="000B1257">
            <w:pPr>
              <w:spacing w:after="160" w:line="278" w:lineRule="auto"/>
              <w:jc w:val="both"/>
              <w:rPr>
                <w:lang w:val="en-GB"/>
              </w:rPr>
            </w:pPr>
            <w:r w:rsidRPr="00651A0D">
              <w:rPr>
                <w:lang w:val="en-GB"/>
              </w:rPr>
              <w:t>Boda</w:t>
            </w:r>
          </w:p>
        </w:tc>
        <w:tc>
          <w:tcPr>
            <w:tcW w:w="0" w:type="auto"/>
            <w:hideMark/>
          </w:tcPr>
          <w:p w14:paraId="7EA699E5" w14:textId="77777777" w:rsidR="00651A0D" w:rsidRPr="00651A0D" w:rsidRDefault="00651A0D" w:rsidP="000B1257">
            <w:pPr>
              <w:spacing w:after="160" w:line="278" w:lineRule="auto"/>
              <w:jc w:val="both"/>
              <w:rPr>
                <w:lang w:val="en-GB"/>
              </w:rPr>
            </w:pPr>
            <w:r w:rsidRPr="00651A0D">
              <w:rPr>
                <w:lang w:val="en-GB"/>
              </w:rPr>
              <w:t>2025-06-15</w:t>
            </w:r>
          </w:p>
        </w:tc>
        <w:tc>
          <w:tcPr>
            <w:tcW w:w="0" w:type="auto"/>
            <w:hideMark/>
          </w:tcPr>
          <w:p w14:paraId="586ADCF4" w14:textId="77777777" w:rsidR="00651A0D" w:rsidRPr="00651A0D" w:rsidRDefault="00651A0D" w:rsidP="000B1257">
            <w:pPr>
              <w:spacing w:after="160" w:line="278" w:lineRule="auto"/>
              <w:jc w:val="both"/>
              <w:rPr>
                <w:lang w:val="en-GB"/>
              </w:rPr>
            </w:pPr>
            <w:r w:rsidRPr="00651A0D">
              <w:rPr>
                <w:lang w:val="en-GB"/>
              </w:rPr>
              <w:t>100</w:t>
            </w:r>
          </w:p>
        </w:tc>
        <w:tc>
          <w:tcPr>
            <w:tcW w:w="0" w:type="auto"/>
            <w:hideMark/>
          </w:tcPr>
          <w:p w14:paraId="16AB52BC" w14:textId="77777777" w:rsidR="00651A0D" w:rsidRPr="00651A0D" w:rsidRDefault="00651A0D" w:rsidP="000B1257">
            <w:pPr>
              <w:spacing w:after="160" w:line="278" w:lineRule="auto"/>
              <w:jc w:val="both"/>
              <w:rPr>
                <w:lang w:val="en-GB"/>
              </w:rPr>
            </w:pPr>
            <w:proofErr w:type="spellStart"/>
            <w:r w:rsidRPr="00651A0D">
              <w:rPr>
                <w:lang w:val="en-GB"/>
              </w:rPr>
              <w:t>Menú</w:t>
            </w:r>
            <w:proofErr w:type="spellEnd"/>
            <w:r w:rsidRPr="00651A0D">
              <w:rPr>
                <w:lang w:val="en-GB"/>
              </w:rPr>
              <w:t xml:space="preserve"> Premium</w:t>
            </w:r>
          </w:p>
        </w:tc>
        <w:tc>
          <w:tcPr>
            <w:tcW w:w="0" w:type="auto"/>
            <w:hideMark/>
          </w:tcPr>
          <w:p w14:paraId="4591C4D2" w14:textId="77777777" w:rsidR="00651A0D" w:rsidRPr="00651A0D" w:rsidRDefault="00651A0D" w:rsidP="000B1257">
            <w:pPr>
              <w:spacing w:after="160" w:line="278" w:lineRule="auto"/>
              <w:jc w:val="both"/>
              <w:rPr>
                <w:lang w:val="en-GB"/>
              </w:rPr>
            </w:pPr>
            <w:proofErr w:type="spellStart"/>
            <w:r w:rsidRPr="00651A0D">
              <w:rPr>
                <w:lang w:val="en-GB"/>
              </w:rPr>
              <w:t>Decoración</w:t>
            </w:r>
            <w:proofErr w:type="spellEnd"/>
            <w:r w:rsidRPr="00651A0D">
              <w:rPr>
                <w:lang w:val="en-GB"/>
              </w:rPr>
              <w:t>, Bebidas</w:t>
            </w:r>
          </w:p>
        </w:tc>
        <w:tc>
          <w:tcPr>
            <w:tcW w:w="0" w:type="auto"/>
            <w:hideMark/>
          </w:tcPr>
          <w:p w14:paraId="043893EB" w14:textId="77777777" w:rsidR="00651A0D" w:rsidRPr="00651A0D" w:rsidRDefault="00651A0D" w:rsidP="000B1257">
            <w:pPr>
              <w:spacing w:after="160" w:line="278" w:lineRule="auto"/>
              <w:jc w:val="both"/>
              <w:rPr>
                <w:lang w:val="en-GB"/>
              </w:rPr>
            </w:pPr>
            <w:r w:rsidRPr="00651A0D">
              <w:rPr>
                <w:lang w:val="en-GB"/>
              </w:rPr>
              <w:t>$1,500.00</w:t>
            </w:r>
          </w:p>
        </w:tc>
        <w:tc>
          <w:tcPr>
            <w:tcW w:w="0" w:type="auto"/>
            <w:hideMark/>
          </w:tcPr>
          <w:p w14:paraId="098F59DE" w14:textId="77777777" w:rsidR="00651A0D" w:rsidRPr="00651A0D" w:rsidRDefault="00651A0D" w:rsidP="000B1257">
            <w:pPr>
              <w:spacing w:after="160" w:line="278" w:lineRule="auto"/>
              <w:jc w:val="both"/>
              <w:rPr>
                <w:lang w:val="en-GB"/>
              </w:rPr>
            </w:pPr>
            <w:proofErr w:type="spellStart"/>
            <w:r w:rsidRPr="00651A0D">
              <w:rPr>
                <w:lang w:val="en-GB"/>
              </w:rPr>
              <w:t>Enviada</w:t>
            </w:r>
            <w:proofErr w:type="spellEnd"/>
          </w:p>
        </w:tc>
      </w:tr>
      <w:tr w:rsidR="00651A0D" w:rsidRPr="00651A0D" w14:paraId="7BF67DCE" w14:textId="77777777" w:rsidTr="00651A0D">
        <w:tc>
          <w:tcPr>
            <w:tcW w:w="0" w:type="auto"/>
            <w:hideMark/>
          </w:tcPr>
          <w:p w14:paraId="0C1E478F" w14:textId="77777777" w:rsidR="00651A0D" w:rsidRPr="00651A0D" w:rsidRDefault="00651A0D" w:rsidP="000B1257">
            <w:pPr>
              <w:spacing w:after="160" w:line="278" w:lineRule="auto"/>
              <w:jc w:val="both"/>
              <w:rPr>
                <w:lang w:val="en-GB"/>
              </w:rPr>
            </w:pPr>
            <w:r w:rsidRPr="00651A0D">
              <w:rPr>
                <w:lang w:val="en-GB"/>
              </w:rPr>
              <w:t>CT002</w:t>
            </w:r>
          </w:p>
        </w:tc>
        <w:tc>
          <w:tcPr>
            <w:tcW w:w="0" w:type="auto"/>
            <w:hideMark/>
          </w:tcPr>
          <w:p w14:paraId="00ABE28A" w14:textId="77777777" w:rsidR="00651A0D" w:rsidRPr="00651A0D" w:rsidRDefault="00651A0D" w:rsidP="000B1257">
            <w:pPr>
              <w:spacing w:after="160" w:line="278" w:lineRule="auto"/>
              <w:jc w:val="both"/>
              <w:rPr>
                <w:lang w:val="en-GB"/>
              </w:rPr>
            </w:pPr>
            <w:r w:rsidRPr="00651A0D">
              <w:rPr>
                <w:lang w:val="en-GB"/>
              </w:rPr>
              <w:t>Jorge Ortega</w:t>
            </w:r>
          </w:p>
        </w:tc>
        <w:tc>
          <w:tcPr>
            <w:tcW w:w="0" w:type="auto"/>
            <w:hideMark/>
          </w:tcPr>
          <w:p w14:paraId="5D1E7457" w14:textId="77777777" w:rsidR="00651A0D" w:rsidRPr="00651A0D" w:rsidRDefault="00651A0D" w:rsidP="000B1257">
            <w:pPr>
              <w:spacing w:after="160" w:line="278" w:lineRule="auto"/>
              <w:jc w:val="both"/>
              <w:rPr>
                <w:lang w:val="en-GB"/>
              </w:rPr>
            </w:pPr>
            <w:proofErr w:type="spellStart"/>
            <w:r w:rsidRPr="00651A0D">
              <w:rPr>
                <w:lang w:val="en-GB"/>
              </w:rPr>
              <w:t>Cumpleaños</w:t>
            </w:r>
            <w:proofErr w:type="spellEnd"/>
          </w:p>
        </w:tc>
        <w:tc>
          <w:tcPr>
            <w:tcW w:w="0" w:type="auto"/>
            <w:hideMark/>
          </w:tcPr>
          <w:p w14:paraId="74620DE3" w14:textId="77777777" w:rsidR="00651A0D" w:rsidRPr="00651A0D" w:rsidRDefault="00651A0D" w:rsidP="000B1257">
            <w:pPr>
              <w:spacing w:after="160" w:line="278" w:lineRule="auto"/>
              <w:jc w:val="both"/>
              <w:rPr>
                <w:lang w:val="en-GB"/>
              </w:rPr>
            </w:pPr>
            <w:r w:rsidRPr="00651A0D">
              <w:rPr>
                <w:lang w:val="en-GB"/>
              </w:rPr>
              <w:t>2025-07-01</w:t>
            </w:r>
          </w:p>
        </w:tc>
        <w:tc>
          <w:tcPr>
            <w:tcW w:w="0" w:type="auto"/>
            <w:hideMark/>
          </w:tcPr>
          <w:p w14:paraId="70BBB26D" w14:textId="77777777" w:rsidR="00651A0D" w:rsidRPr="00651A0D" w:rsidRDefault="00651A0D" w:rsidP="000B1257">
            <w:pPr>
              <w:spacing w:after="160" w:line="278" w:lineRule="auto"/>
              <w:jc w:val="both"/>
              <w:rPr>
                <w:lang w:val="en-GB"/>
              </w:rPr>
            </w:pPr>
            <w:r w:rsidRPr="00651A0D">
              <w:rPr>
                <w:lang w:val="en-GB"/>
              </w:rPr>
              <w:t>50</w:t>
            </w:r>
          </w:p>
        </w:tc>
        <w:tc>
          <w:tcPr>
            <w:tcW w:w="0" w:type="auto"/>
            <w:hideMark/>
          </w:tcPr>
          <w:p w14:paraId="6BB8EE44" w14:textId="77777777" w:rsidR="00651A0D" w:rsidRPr="00651A0D" w:rsidRDefault="00651A0D" w:rsidP="000B1257">
            <w:pPr>
              <w:spacing w:after="160" w:line="278" w:lineRule="auto"/>
              <w:jc w:val="both"/>
              <w:rPr>
                <w:lang w:val="en-GB"/>
              </w:rPr>
            </w:pPr>
            <w:proofErr w:type="spellStart"/>
            <w:r w:rsidRPr="00651A0D">
              <w:rPr>
                <w:lang w:val="en-GB"/>
              </w:rPr>
              <w:t>Menú</w:t>
            </w:r>
            <w:proofErr w:type="spellEnd"/>
            <w:r w:rsidRPr="00651A0D">
              <w:rPr>
                <w:lang w:val="en-GB"/>
              </w:rPr>
              <w:t xml:space="preserve"> </w:t>
            </w:r>
            <w:proofErr w:type="spellStart"/>
            <w:r w:rsidRPr="00651A0D">
              <w:rPr>
                <w:lang w:val="en-GB"/>
              </w:rPr>
              <w:t>Infantil</w:t>
            </w:r>
            <w:proofErr w:type="spellEnd"/>
          </w:p>
        </w:tc>
        <w:tc>
          <w:tcPr>
            <w:tcW w:w="0" w:type="auto"/>
            <w:hideMark/>
          </w:tcPr>
          <w:p w14:paraId="30998B7C" w14:textId="77777777" w:rsidR="00651A0D" w:rsidRPr="00651A0D" w:rsidRDefault="00651A0D" w:rsidP="000B1257">
            <w:pPr>
              <w:spacing w:after="160" w:line="278" w:lineRule="auto"/>
              <w:jc w:val="both"/>
              <w:rPr>
                <w:lang w:val="en-GB"/>
              </w:rPr>
            </w:pPr>
            <w:proofErr w:type="spellStart"/>
            <w:r w:rsidRPr="00651A0D">
              <w:rPr>
                <w:lang w:val="en-GB"/>
              </w:rPr>
              <w:t>Payasos</w:t>
            </w:r>
            <w:proofErr w:type="spellEnd"/>
            <w:r w:rsidRPr="00651A0D">
              <w:rPr>
                <w:lang w:val="en-GB"/>
              </w:rPr>
              <w:t>, Bebidas</w:t>
            </w:r>
          </w:p>
        </w:tc>
        <w:tc>
          <w:tcPr>
            <w:tcW w:w="0" w:type="auto"/>
            <w:hideMark/>
          </w:tcPr>
          <w:p w14:paraId="0D88D35D" w14:textId="77777777" w:rsidR="00651A0D" w:rsidRPr="00651A0D" w:rsidRDefault="00651A0D" w:rsidP="000B1257">
            <w:pPr>
              <w:spacing w:after="160" w:line="278" w:lineRule="auto"/>
              <w:jc w:val="both"/>
              <w:rPr>
                <w:lang w:val="en-GB"/>
              </w:rPr>
            </w:pPr>
            <w:r w:rsidRPr="00651A0D">
              <w:rPr>
                <w:lang w:val="en-GB"/>
              </w:rPr>
              <w:t>$750.00</w:t>
            </w:r>
          </w:p>
        </w:tc>
        <w:tc>
          <w:tcPr>
            <w:tcW w:w="0" w:type="auto"/>
            <w:hideMark/>
          </w:tcPr>
          <w:p w14:paraId="55215CEB" w14:textId="77777777" w:rsidR="00651A0D" w:rsidRPr="00651A0D" w:rsidRDefault="00651A0D" w:rsidP="000B1257">
            <w:pPr>
              <w:spacing w:after="160" w:line="278" w:lineRule="auto"/>
              <w:jc w:val="both"/>
              <w:rPr>
                <w:lang w:val="en-GB"/>
              </w:rPr>
            </w:pPr>
            <w:proofErr w:type="spellStart"/>
            <w:r w:rsidRPr="00651A0D">
              <w:rPr>
                <w:lang w:val="en-GB"/>
              </w:rPr>
              <w:t>Aprobada</w:t>
            </w:r>
            <w:proofErr w:type="spellEnd"/>
          </w:p>
        </w:tc>
      </w:tr>
      <w:tr w:rsidR="00651A0D" w:rsidRPr="00651A0D" w14:paraId="09FB7BA2" w14:textId="77777777" w:rsidTr="00651A0D">
        <w:tc>
          <w:tcPr>
            <w:tcW w:w="0" w:type="auto"/>
            <w:hideMark/>
          </w:tcPr>
          <w:p w14:paraId="3A455141" w14:textId="77777777" w:rsidR="00651A0D" w:rsidRPr="00651A0D" w:rsidRDefault="00651A0D" w:rsidP="000B1257">
            <w:pPr>
              <w:spacing w:after="160" w:line="278" w:lineRule="auto"/>
              <w:jc w:val="both"/>
              <w:rPr>
                <w:lang w:val="en-GB"/>
              </w:rPr>
            </w:pPr>
            <w:r w:rsidRPr="00651A0D">
              <w:rPr>
                <w:lang w:val="en-GB"/>
              </w:rPr>
              <w:t>CT003</w:t>
            </w:r>
          </w:p>
        </w:tc>
        <w:tc>
          <w:tcPr>
            <w:tcW w:w="0" w:type="auto"/>
            <w:hideMark/>
          </w:tcPr>
          <w:p w14:paraId="104B098D" w14:textId="77777777" w:rsidR="00651A0D" w:rsidRPr="00651A0D" w:rsidRDefault="00651A0D" w:rsidP="000B1257">
            <w:pPr>
              <w:spacing w:after="160" w:line="278" w:lineRule="auto"/>
              <w:jc w:val="both"/>
              <w:rPr>
                <w:lang w:val="en-GB"/>
              </w:rPr>
            </w:pPr>
            <w:r w:rsidRPr="00651A0D">
              <w:rPr>
                <w:lang w:val="en-GB"/>
              </w:rPr>
              <w:t>Laura Cabrera</w:t>
            </w:r>
          </w:p>
        </w:tc>
        <w:tc>
          <w:tcPr>
            <w:tcW w:w="0" w:type="auto"/>
            <w:hideMark/>
          </w:tcPr>
          <w:p w14:paraId="29BA1F05" w14:textId="77777777" w:rsidR="00651A0D" w:rsidRPr="00651A0D" w:rsidRDefault="00651A0D" w:rsidP="000B1257">
            <w:pPr>
              <w:spacing w:after="160" w:line="278" w:lineRule="auto"/>
              <w:jc w:val="both"/>
              <w:rPr>
                <w:lang w:val="en-GB"/>
              </w:rPr>
            </w:pPr>
            <w:proofErr w:type="spellStart"/>
            <w:r w:rsidRPr="00651A0D">
              <w:rPr>
                <w:lang w:val="en-GB"/>
              </w:rPr>
              <w:t>Evento</w:t>
            </w:r>
            <w:proofErr w:type="spellEnd"/>
            <w:r w:rsidRPr="00651A0D">
              <w:rPr>
                <w:lang w:val="en-GB"/>
              </w:rPr>
              <w:t xml:space="preserve"> </w:t>
            </w:r>
            <w:proofErr w:type="spellStart"/>
            <w:r w:rsidRPr="00651A0D">
              <w:rPr>
                <w:lang w:val="en-GB"/>
              </w:rPr>
              <w:t>Empresa</w:t>
            </w:r>
            <w:proofErr w:type="spellEnd"/>
          </w:p>
        </w:tc>
        <w:tc>
          <w:tcPr>
            <w:tcW w:w="0" w:type="auto"/>
            <w:hideMark/>
          </w:tcPr>
          <w:p w14:paraId="6444D084" w14:textId="77777777" w:rsidR="00651A0D" w:rsidRPr="00651A0D" w:rsidRDefault="00651A0D" w:rsidP="000B1257">
            <w:pPr>
              <w:spacing w:after="160" w:line="278" w:lineRule="auto"/>
              <w:jc w:val="both"/>
              <w:rPr>
                <w:lang w:val="en-GB"/>
              </w:rPr>
            </w:pPr>
            <w:r w:rsidRPr="00651A0D">
              <w:rPr>
                <w:lang w:val="en-GB"/>
              </w:rPr>
              <w:t>2025-06-25</w:t>
            </w:r>
          </w:p>
        </w:tc>
        <w:tc>
          <w:tcPr>
            <w:tcW w:w="0" w:type="auto"/>
            <w:hideMark/>
          </w:tcPr>
          <w:p w14:paraId="3F003FA7" w14:textId="77777777" w:rsidR="00651A0D" w:rsidRPr="00651A0D" w:rsidRDefault="00651A0D" w:rsidP="000B1257">
            <w:pPr>
              <w:spacing w:after="160" w:line="278" w:lineRule="auto"/>
              <w:jc w:val="both"/>
              <w:rPr>
                <w:lang w:val="en-GB"/>
              </w:rPr>
            </w:pPr>
            <w:r w:rsidRPr="00651A0D">
              <w:rPr>
                <w:lang w:val="en-GB"/>
              </w:rPr>
              <w:t>200</w:t>
            </w:r>
          </w:p>
        </w:tc>
        <w:tc>
          <w:tcPr>
            <w:tcW w:w="0" w:type="auto"/>
            <w:hideMark/>
          </w:tcPr>
          <w:p w14:paraId="0796D27F" w14:textId="77777777" w:rsidR="00651A0D" w:rsidRPr="00651A0D" w:rsidRDefault="00651A0D" w:rsidP="000B1257">
            <w:pPr>
              <w:spacing w:after="160" w:line="278" w:lineRule="auto"/>
              <w:jc w:val="both"/>
              <w:rPr>
                <w:lang w:val="en-GB"/>
              </w:rPr>
            </w:pPr>
            <w:proofErr w:type="spellStart"/>
            <w:r w:rsidRPr="00651A0D">
              <w:rPr>
                <w:lang w:val="en-GB"/>
              </w:rPr>
              <w:t>Menú</w:t>
            </w:r>
            <w:proofErr w:type="spellEnd"/>
            <w:r w:rsidRPr="00651A0D">
              <w:rPr>
                <w:lang w:val="en-GB"/>
              </w:rPr>
              <w:t xml:space="preserve"> </w:t>
            </w:r>
            <w:proofErr w:type="spellStart"/>
            <w:r w:rsidRPr="00651A0D">
              <w:rPr>
                <w:lang w:val="en-GB"/>
              </w:rPr>
              <w:t>Ejecutivo</w:t>
            </w:r>
            <w:proofErr w:type="spellEnd"/>
          </w:p>
        </w:tc>
        <w:tc>
          <w:tcPr>
            <w:tcW w:w="0" w:type="auto"/>
            <w:hideMark/>
          </w:tcPr>
          <w:p w14:paraId="40160A09" w14:textId="77777777" w:rsidR="00651A0D" w:rsidRPr="00651A0D" w:rsidRDefault="00651A0D" w:rsidP="000B1257">
            <w:pPr>
              <w:spacing w:after="160" w:line="278" w:lineRule="auto"/>
              <w:jc w:val="both"/>
              <w:rPr>
                <w:lang w:val="en-GB"/>
              </w:rPr>
            </w:pPr>
            <w:r w:rsidRPr="00651A0D">
              <w:rPr>
                <w:lang w:val="en-GB"/>
              </w:rPr>
              <w:t>Personal, Bebidas</w:t>
            </w:r>
          </w:p>
        </w:tc>
        <w:tc>
          <w:tcPr>
            <w:tcW w:w="0" w:type="auto"/>
            <w:hideMark/>
          </w:tcPr>
          <w:p w14:paraId="288BC214" w14:textId="77777777" w:rsidR="00651A0D" w:rsidRPr="00651A0D" w:rsidRDefault="00651A0D" w:rsidP="000B1257">
            <w:pPr>
              <w:spacing w:after="160" w:line="278" w:lineRule="auto"/>
              <w:jc w:val="both"/>
              <w:rPr>
                <w:lang w:val="en-GB"/>
              </w:rPr>
            </w:pPr>
            <w:r w:rsidRPr="00651A0D">
              <w:rPr>
                <w:lang w:val="en-GB"/>
              </w:rPr>
              <w:t>$2,800.00</w:t>
            </w:r>
          </w:p>
        </w:tc>
        <w:tc>
          <w:tcPr>
            <w:tcW w:w="0" w:type="auto"/>
            <w:hideMark/>
          </w:tcPr>
          <w:p w14:paraId="14A145B2" w14:textId="77777777" w:rsidR="00651A0D" w:rsidRPr="00651A0D" w:rsidRDefault="00651A0D" w:rsidP="000B1257">
            <w:pPr>
              <w:spacing w:after="160" w:line="278" w:lineRule="auto"/>
              <w:jc w:val="both"/>
              <w:rPr>
                <w:lang w:val="en-GB"/>
              </w:rPr>
            </w:pPr>
            <w:r w:rsidRPr="00651A0D">
              <w:rPr>
                <w:lang w:val="en-GB"/>
              </w:rPr>
              <w:t xml:space="preserve">En </w:t>
            </w:r>
            <w:proofErr w:type="spellStart"/>
            <w:r w:rsidRPr="00651A0D">
              <w:rPr>
                <w:lang w:val="en-GB"/>
              </w:rPr>
              <w:t>Revisión</w:t>
            </w:r>
            <w:proofErr w:type="spellEnd"/>
          </w:p>
        </w:tc>
      </w:tr>
      <w:tr w:rsidR="00651A0D" w:rsidRPr="00651A0D" w14:paraId="7A9E8B75" w14:textId="77777777" w:rsidTr="00651A0D">
        <w:tc>
          <w:tcPr>
            <w:tcW w:w="0" w:type="auto"/>
            <w:hideMark/>
          </w:tcPr>
          <w:p w14:paraId="0FC2B1A6" w14:textId="77777777" w:rsidR="00651A0D" w:rsidRPr="00651A0D" w:rsidRDefault="00651A0D" w:rsidP="000B1257">
            <w:pPr>
              <w:spacing w:after="160" w:line="278" w:lineRule="auto"/>
              <w:jc w:val="both"/>
              <w:rPr>
                <w:lang w:val="en-GB"/>
              </w:rPr>
            </w:pPr>
            <w:r w:rsidRPr="00651A0D">
              <w:rPr>
                <w:lang w:val="en-GB"/>
              </w:rPr>
              <w:t>CT004</w:t>
            </w:r>
          </w:p>
        </w:tc>
        <w:tc>
          <w:tcPr>
            <w:tcW w:w="0" w:type="auto"/>
            <w:hideMark/>
          </w:tcPr>
          <w:p w14:paraId="3B25DED5" w14:textId="77777777" w:rsidR="00651A0D" w:rsidRPr="00651A0D" w:rsidRDefault="00651A0D" w:rsidP="000B1257">
            <w:pPr>
              <w:spacing w:after="160" w:line="278" w:lineRule="auto"/>
              <w:jc w:val="both"/>
              <w:rPr>
                <w:lang w:val="en-GB"/>
              </w:rPr>
            </w:pPr>
            <w:r w:rsidRPr="00651A0D">
              <w:rPr>
                <w:lang w:val="en-GB"/>
              </w:rPr>
              <w:t>Juan Torres</w:t>
            </w:r>
          </w:p>
        </w:tc>
        <w:tc>
          <w:tcPr>
            <w:tcW w:w="0" w:type="auto"/>
            <w:hideMark/>
          </w:tcPr>
          <w:p w14:paraId="36E26DB1" w14:textId="77777777" w:rsidR="00651A0D" w:rsidRPr="00651A0D" w:rsidRDefault="00651A0D" w:rsidP="000B1257">
            <w:pPr>
              <w:spacing w:after="160" w:line="278" w:lineRule="auto"/>
              <w:jc w:val="both"/>
              <w:rPr>
                <w:lang w:val="en-GB"/>
              </w:rPr>
            </w:pPr>
            <w:proofErr w:type="spellStart"/>
            <w:r w:rsidRPr="00651A0D">
              <w:rPr>
                <w:lang w:val="en-GB"/>
              </w:rPr>
              <w:t>Aniversario</w:t>
            </w:r>
            <w:proofErr w:type="spellEnd"/>
          </w:p>
        </w:tc>
        <w:tc>
          <w:tcPr>
            <w:tcW w:w="0" w:type="auto"/>
            <w:hideMark/>
          </w:tcPr>
          <w:p w14:paraId="2796F0C0" w14:textId="77777777" w:rsidR="00651A0D" w:rsidRPr="00651A0D" w:rsidRDefault="00651A0D" w:rsidP="000B1257">
            <w:pPr>
              <w:spacing w:after="160" w:line="278" w:lineRule="auto"/>
              <w:jc w:val="both"/>
              <w:rPr>
                <w:lang w:val="en-GB"/>
              </w:rPr>
            </w:pPr>
            <w:r w:rsidRPr="00651A0D">
              <w:rPr>
                <w:lang w:val="en-GB"/>
              </w:rPr>
              <w:t>2025-08-10</w:t>
            </w:r>
          </w:p>
        </w:tc>
        <w:tc>
          <w:tcPr>
            <w:tcW w:w="0" w:type="auto"/>
            <w:hideMark/>
          </w:tcPr>
          <w:p w14:paraId="649EBA3C" w14:textId="77777777" w:rsidR="00651A0D" w:rsidRPr="00651A0D" w:rsidRDefault="00651A0D" w:rsidP="000B1257">
            <w:pPr>
              <w:spacing w:after="160" w:line="278" w:lineRule="auto"/>
              <w:jc w:val="both"/>
              <w:rPr>
                <w:lang w:val="en-GB"/>
              </w:rPr>
            </w:pPr>
            <w:r w:rsidRPr="00651A0D">
              <w:rPr>
                <w:lang w:val="en-GB"/>
              </w:rPr>
              <w:t>80</w:t>
            </w:r>
          </w:p>
        </w:tc>
        <w:tc>
          <w:tcPr>
            <w:tcW w:w="0" w:type="auto"/>
            <w:hideMark/>
          </w:tcPr>
          <w:p w14:paraId="385B6A63" w14:textId="77777777" w:rsidR="00651A0D" w:rsidRPr="00651A0D" w:rsidRDefault="00651A0D" w:rsidP="000B1257">
            <w:pPr>
              <w:spacing w:after="160" w:line="278" w:lineRule="auto"/>
              <w:jc w:val="both"/>
              <w:rPr>
                <w:lang w:val="en-GB"/>
              </w:rPr>
            </w:pPr>
            <w:proofErr w:type="spellStart"/>
            <w:r w:rsidRPr="00651A0D">
              <w:rPr>
                <w:lang w:val="en-GB"/>
              </w:rPr>
              <w:t>Menú</w:t>
            </w:r>
            <w:proofErr w:type="spellEnd"/>
            <w:r w:rsidRPr="00651A0D">
              <w:rPr>
                <w:lang w:val="en-GB"/>
              </w:rPr>
              <w:t xml:space="preserve"> Clásico</w:t>
            </w:r>
          </w:p>
        </w:tc>
        <w:tc>
          <w:tcPr>
            <w:tcW w:w="0" w:type="auto"/>
            <w:hideMark/>
          </w:tcPr>
          <w:p w14:paraId="260D2298" w14:textId="77777777" w:rsidR="00651A0D" w:rsidRPr="00651A0D" w:rsidRDefault="00651A0D" w:rsidP="000B1257">
            <w:pPr>
              <w:spacing w:after="160" w:line="278" w:lineRule="auto"/>
              <w:jc w:val="both"/>
              <w:rPr>
                <w:lang w:val="en-GB"/>
              </w:rPr>
            </w:pPr>
            <w:proofErr w:type="spellStart"/>
            <w:r w:rsidRPr="00651A0D">
              <w:rPr>
                <w:lang w:val="en-GB"/>
              </w:rPr>
              <w:t>Decoración</w:t>
            </w:r>
            <w:proofErr w:type="spellEnd"/>
          </w:p>
        </w:tc>
        <w:tc>
          <w:tcPr>
            <w:tcW w:w="0" w:type="auto"/>
            <w:hideMark/>
          </w:tcPr>
          <w:p w14:paraId="60F4F7C2" w14:textId="77777777" w:rsidR="00651A0D" w:rsidRPr="00651A0D" w:rsidRDefault="00651A0D" w:rsidP="000B1257">
            <w:pPr>
              <w:spacing w:after="160" w:line="278" w:lineRule="auto"/>
              <w:jc w:val="both"/>
              <w:rPr>
                <w:lang w:val="en-GB"/>
              </w:rPr>
            </w:pPr>
            <w:r w:rsidRPr="00651A0D">
              <w:rPr>
                <w:lang w:val="en-GB"/>
              </w:rPr>
              <w:t>$980.00</w:t>
            </w:r>
          </w:p>
        </w:tc>
        <w:tc>
          <w:tcPr>
            <w:tcW w:w="0" w:type="auto"/>
            <w:hideMark/>
          </w:tcPr>
          <w:p w14:paraId="30D1C5D0" w14:textId="77777777" w:rsidR="00651A0D" w:rsidRPr="00651A0D" w:rsidRDefault="00651A0D" w:rsidP="000B1257">
            <w:pPr>
              <w:spacing w:after="160" w:line="278" w:lineRule="auto"/>
              <w:jc w:val="both"/>
              <w:rPr>
                <w:lang w:val="en-GB"/>
              </w:rPr>
            </w:pPr>
            <w:proofErr w:type="spellStart"/>
            <w:r w:rsidRPr="00651A0D">
              <w:rPr>
                <w:lang w:val="en-GB"/>
              </w:rPr>
              <w:t>Enviada</w:t>
            </w:r>
            <w:proofErr w:type="spellEnd"/>
          </w:p>
        </w:tc>
      </w:tr>
      <w:tr w:rsidR="00651A0D" w:rsidRPr="00651A0D" w14:paraId="469E4D63" w14:textId="77777777" w:rsidTr="00651A0D">
        <w:tc>
          <w:tcPr>
            <w:tcW w:w="0" w:type="auto"/>
            <w:hideMark/>
          </w:tcPr>
          <w:p w14:paraId="2F5911F9" w14:textId="77777777" w:rsidR="00651A0D" w:rsidRPr="00651A0D" w:rsidRDefault="00651A0D" w:rsidP="000B1257">
            <w:pPr>
              <w:spacing w:after="160" w:line="278" w:lineRule="auto"/>
              <w:jc w:val="both"/>
              <w:rPr>
                <w:lang w:val="en-GB"/>
              </w:rPr>
            </w:pPr>
            <w:r w:rsidRPr="00651A0D">
              <w:rPr>
                <w:lang w:val="en-GB"/>
              </w:rPr>
              <w:t>CT005</w:t>
            </w:r>
          </w:p>
        </w:tc>
        <w:tc>
          <w:tcPr>
            <w:tcW w:w="0" w:type="auto"/>
            <w:hideMark/>
          </w:tcPr>
          <w:p w14:paraId="07134AB6" w14:textId="77777777" w:rsidR="00651A0D" w:rsidRPr="00651A0D" w:rsidRDefault="00651A0D" w:rsidP="000B1257">
            <w:pPr>
              <w:spacing w:after="160" w:line="278" w:lineRule="auto"/>
              <w:jc w:val="both"/>
              <w:rPr>
                <w:lang w:val="en-GB"/>
              </w:rPr>
            </w:pPr>
            <w:r w:rsidRPr="00651A0D">
              <w:rPr>
                <w:lang w:val="en-GB"/>
              </w:rPr>
              <w:t>Mariana Sánchez</w:t>
            </w:r>
          </w:p>
        </w:tc>
        <w:tc>
          <w:tcPr>
            <w:tcW w:w="0" w:type="auto"/>
            <w:hideMark/>
          </w:tcPr>
          <w:p w14:paraId="0A25E603" w14:textId="77777777" w:rsidR="00651A0D" w:rsidRPr="00651A0D" w:rsidRDefault="00651A0D" w:rsidP="000B1257">
            <w:pPr>
              <w:spacing w:after="160" w:line="278" w:lineRule="auto"/>
              <w:jc w:val="both"/>
              <w:rPr>
                <w:lang w:val="en-GB"/>
              </w:rPr>
            </w:pPr>
            <w:proofErr w:type="spellStart"/>
            <w:r w:rsidRPr="00651A0D">
              <w:rPr>
                <w:lang w:val="en-GB"/>
              </w:rPr>
              <w:t>Graduación</w:t>
            </w:r>
            <w:proofErr w:type="spellEnd"/>
          </w:p>
        </w:tc>
        <w:tc>
          <w:tcPr>
            <w:tcW w:w="0" w:type="auto"/>
            <w:hideMark/>
          </w:tcPr>
          <w:p w14:paraId="6AF5B5E9" w14:textId="77777777" w:rsidR="00651A0D" w:rsidRPr="00651A0D" w:rsidRDefault="00651A0D" w:rsidP="000B1257">
            <w:pPr>
              <w:spacing w:after="160" w:line="278" w:lineRule="auto"/>
              <w:jc w:val="both"/>
              <w:rPr>
                <w:lang w:val="en-GB"/>
              </w:rPr>
            </w:pPr>
            <w:r w:rsidRPr="00651A0D">
              <w:rPr>
                <w:lang w:val="en-GB"/>
              </w:rPr>
              <w:t>2025-09-05</w:t>
            </w:r>
          </w:p>
        </w:tc>
        <w:tc>
          <w:tcPr>
            <w:tcW w:w="0" w:type="auto"/>
            <w:hideMark/>
          </w:tcPr>
          <w:p w14:paraId="6F50AE04" w14:textId="77777777" w:rsidR="00651A0D" w:rsidRPr="00651A0D" w:rsidRDefault="00651A0D" w:rsidP="000B1257">
            <w:pPr>
              <w:spacing w:after="160" w:line="278" w:lineRule="auto"/>
              <w:jc w:val="both"/>
              <w:rPr>
                <w:lang w:val="en-GB"/>
              </w:rPr>
            </w:pPr>
            <w:r w:rsidRPr="00651A0D">
              <w:rPr>
                <w:lang w:val="en-GB"/>
              </w:rPr>
              <w:t>120</w:t>
            </w:r>
          </w:p>
        </w:tc>
        <w:tc>
          <w:tcPr>
            <w:tcW w:w="0" w:type="auto"/>
            <w:hideMark/>
          </w:tcPr>
          <w:p w14:paraId="0530D1C2" w14:textId="77777777" w:rsidR="00651A0D" w:rsidRPr="00651A0D" w:rsidRDefault="00651A0D" w:rsidP="000B1257">
            <w:pPr>
              <w:spacing w:after="160" w:line="278" w:lineRule="auto"/>
              <w:jc w:val="both"/>
              <w:rPr>
                <w:lang w:val="en-GB"/>
              </w:rPr>
            </w:pPr>
            <w:proofErr w:type="spellStart"/>
            <w:r w:rsidRPr="00651A0D">
              <w:rPr>
                <w:lang w:val="en-GB"/>
              </w:rPr>
              <w:t>Menú</w:t>
            </w:r>
            <w:proofErr w:type="spellEnd"/>
            <w:r w:rsidRPr="00651A0D">
              <w:rPr>
                <w:lang w:val="en-GB"/>
              </w:rPr>
              <w:t xml:space="preserve"> Premium</w:t>
            </w:r>
          </w:p>
        </w:tc>
        <w:tc>
          <w:tcPr>
            <w:tcW w:w="0" w:type="auto"/>
            <w:hideMark/>
          </w:tcPr>
          <w:p w14:paraId="3CEBAE28" w14:textId="77777777" w:rsidR="00651A0D" w:rsidRPr="00651A0D" w:rsidRDefault="00651A0D" w:rsidP="000B1257">
            <w:pPr>
              <w:spacing w:after="160" w:line="278" w:lineRule="auto"/>
              <w:jc w:val="both"/>
              <w:rPr>
                <w:lang w:val="en-GB"/>
              </w:rPr>
            </w:pPr>
            <w:r w:rsidRPr="00651A0D">
              <w:rPr>
                <w:lang w:val="en-GB"/>
              </w:rPr>
              <w:t xml:space="preserve">Bebidas, Música </w:t>
            </w:r>
            <w:proofErr w:type="spellStart"/>
            <w:r w:rsidRPr="00651A0D">
              <w:rPr>
                <w:lang w:val="en-GB"/>
              </w:rPr>
              <w:t>en</w:t>
            </w:r>
            <w:proofErr w:type="spellEnd"/>
            <w:r w:rsidRPr="00651A0D">
              <w:rPr>
                <w:lang w:val="en-GB"/>
              </w:rPr>
              <w:t xml:space="preserve"> vivo</w:t>
            </w:r>
          </w:p>
        </w:tc>
        <w:tc>
          <w:tcPr>
            <w:tcW w:w="0" w:type="auto"/>
            <w:hideMark/>
          </w:tcPr>
          <w:p w14:paraId="38851497" w14:textId="77777777" w:rsidR="00651A0D" w:rsidRPr="00651A0D" w:rsidRDefault="00651A0D" w:rsidP="000B1257">
            <w:pPr>
              <w:spacing w:after="160" w:line="278" w:lineRule="auto"/>
              <w:jc w:val="both"/>
              <w:rPr>
                <w:lang w:val="en-GB"/>
              </w:rPr>
            </w:pPr>
          </w:p>
        </w:tc>
        <w:tc>
          <w:tcPr>
            <w:tcW w:w="0" w:type="auto"/>
            <w:hideMark/>
          </w:tcPr>
          <w:p w14:paraId="6473B973" w14:textId="77777777" w:rsidR="00651A0D" w:rsidRPr="00651A0D" w:rsidRDefault="00651A0D" w:rsidP="000B1257">
            <w:pPr>
              <w:spacing w:after="160" w:line="278" w:lineRule="auto"/>
              <w:jc w:val="both"/>
              <w:rPr>
                <w:lang w:val="en-GB"/>
              </w:rPr>
            </w:pPr>
          </w:p>
        </w:tc>
      </w:tr>
    </w:tbl>
    <w:p w14:paraId="2E6B52AE" w14:textId="77777777" w:rsidR="00651A0D" w:rsidRDefault="00651A0D" w:rsidP="000B1257">
      <w:pPr>
        <w:jc w:val="both"/>
        <w:rPr>
          <w:lang w:val="en-GB"/>
        </w:rPr>
      </w:pPr>
    </w:p>
    <w:p w14:paraId="585C2817" w14:textId="77777777" w:rsidR="000B1257" w:rsidRPr="00651A0D" w:rsidRDefault="000B1257" w:rsidP="000B1257">
      <w:pPr>
        <w:jc w:val="both"/>
        <w:rPr>
          <w:lang w:val="en-GB"/>
        </w:rPr>
      </w:pPr>
    </w:p>
    <w:p w14:paraId="06C1CD7E" w14:textId="77777777" w:rsidR="000B1257" w:rsidRDefault="000B1257" w:rsidP="000B1257">
      <w:pPr>
        <w:jc w:val="both"/>
        <w:rPr>
          <w:lang w:val="en-GB"/>
        </w:rPr>
      </w:pPr>
      <w:r>
        <w:rPr>
          <w:b/>
          <w:bCs/>
          <w:lang w:val="en-GB"/>
        </w:rPr>
        <w:t>Analyst Comparison</w:t>
      </w:r>
    </w:p>
    <w:p w14:paraId="491E1A27" w14:textId="1C9E7A2D" w:rsidR="00832641" w:rsidRPr="00832641" w:rsidRDefault="00832641" w:rsidP="000B1257">
      <w:pPr>
        <w:jc w:val="both"/>
        <w:rPr>
          <w:lang w:val="en-GB"/>
        </w:rPr>
      </w:pPr>
      <w:r w:rsidRPr="00832641">
        <w:rPr>
          <w:lang w:val="en-GB"/>
        </w:rPr>
        <w:t>To evaluate the effectiveness of the new automated quotation generation system compared to the traditional manual process, different work scenarios will be simulated using both methods. Each sales executive will be able to generate quotations for events using the manual system (as has been done so far) or the proposed automated system.</w:t>
      </w:r>
    </w:p>
    <w:p w14:paraId="22DE140D" w14:textId="77777777" w:rsidR="00832641" w:rsidRPr="00832641" w:rsidRDefault="00832641" w:rsidP="000B1257">
      <w:pPr>
        <w:jc w:val="both"/>
        <w:rPr>
          <w:lang w:val="en-GB"/>
        </w:rPr>
      </w:pPr>
      <w:r w:rsidRPr="00832641">
        <w:rPr>
          <w:lang w:val="en-GB"/>
        </w:rPr>
        <w:lastRenderedPageBreak/>
        <w:t>All executives will be assigned the same scenarios (type of event, number of guests, requested menu, special requirements, etc.), and their performance will be measured according to the following parameters:</w:t>
      </w:r>
    </w:p>
    <w:p w14:paraId="3CB3EDF2" w14:textId="77777777" w:rsidR="00832641" w:rsidRPr="00832641" w:rsidRDefault="00832641" w:rsidP="000B1257">
      <w:pPr>
        <w:numPr>
          <w:ilvl w:val="0"/>
          <w:numId w:val="2"/>
        </w:numPr>
        <w:jc w:val="both"/>
        <w:rPr>
          <w:lang w:val="en-GB"/>
        </w:rPr>
      </w:pPr>
      <w:r w:rsidRPr="00832641">
        <w:rPr>
          <w:b/>
          <w:bCs/>
          <w:lang w:val="en-GB"/>
        </w:rPr>
        <w:t>Average Quotation Time (AQT):</w:t>
      </w:r>
      <w:r w:rsidRPr="00832641">
        <w:rPr>
          <w:lang w:val="en-GB"/>
        </w:rPr>
        <w:t xml:space="preserve"> The total time it takes for the executive to complete the quotation from start to delivery to the client.</w:t>
      </w:r>
    </w:p>
    <w:p w14:paraId="5DBC31BB" w14:textId="77777777" w:rsidR="00832641" w:rsidRPr="00832641" w:rsidRDefault="00832641" w:rsidP="000B1257">
      <w:pPr>
        <w:numPr>
          <w:ilvl w:val="0"/>
          <w:numId w:val="2"/>
        </w:numPr>
        <w:jc w:val="both"/>
        <w:rPr>
          <w:lang w:val="en-GB"/>
        </w:rPr>
      </w:pPr>
      <w:r w:rsidRPr="00832641">
        <w:rPr>
          <w:b/>
          <w:bCs/>
          <w:lang w:val="en-GB"/>
        </w:rPr>
        <w:t>Error Rate (ER):</w:t>
      </w:r>
      <w:r w:rsidRPr="00832641">
        <w:rPr>
          <w:lang w:val="en-GB"/>
        </w:rPr>
        <w:t xml:space="preserve"> Number of errors made in the quotations, such as incorrect calculations, omission of services, or formatting errors.</w:t>
      </w:r>
    </w:p>
    <w:p w14:paraId="17CCC474" w14:textId="77777777" w:rsidR="00832641" w:rsidRPr="00832641" w:rsidRDefault="00832641" w:rsidP="000B1257">
      <w:pPr>
        <w:numPr>
          <w:ilvl w:val="0"/>
          <w:numId w:val="2"/>
        </w:numPr>
        <w:jc w:val="both"/>
        <w:rPr>
          <w:lang w:val="en-GB"/>
        </w:rPr>
      </w:pPr>
      <w:r w:rsidRPr="00832641">
        <w:rPr>
          <w:b/>
          <w:bCs/>
          <w:lang w:val="en-GB"/>
        </w:rPr>
        <w:t>Customer Satisfaction Level (CSL):</w:t>
      </w:r>
      <w:r w:rsidRPr="00832641">
        <w:rPr>
          <w:lang w:val="en-GB"/>
        </w:rPr>
        <w:t xml:space="preserve"> Client evaluation regarding the clarity and speed with which they received their quotation (based on simple surveys).</w:t>
      </w:r>
    </w:p>
    <w:p w14:paraId="259950BD" w14:textId="77777777" w:rsidR="00832641" w:rsidRPr="00832641" w:rsidRDefault="00832641" w:rsidP="000B1257">
      <w:pPr>
        <w:numPr>
          <w:ilvl w:val="0"/>
          <w:numId w:val="2"/>
        </w:numPr>
        <w:jc w:val="both"/>
        <w:rPr>
          <w:lang w:val="en-GB"/>
        </w:rPr>
      </w:pPr>
      <w:r w:rsidRPr="00832641">
        <w:rPr>
          <w:b/>
          <w:bCs/>
          <w:lang w:val="en-GB"/>
        </w:rPr>
        <w:t>Conversion Rate (CR):</w:t>
      </w:r>
      <w:r w:rsidRPr="00832641">
        <w:rPr>
          <w:lang w:val="en-GB"/>
        </w:rPr>
        <w:t xml:space="preserve"> Percentage of quotations that are converted into confirmed service contracts.</w:t>
      </w:r>
    </w:p>
    <w:p w14:paraId="05BB17CA" w14:textId="77777777" w:rsidR="00832641" w:rsidRPr="00832641" w:rsidRDefault="00832641" w:rsidP="000B1257">
      <w:pPr>
        <w:jc w:val="both"/>
        <w:rPr>
          <w:lang w:val="en-GB"/>
        </w:rPr>
      </w:pPr>
      <w:r w:rsidRPr="00832641">
        <w:rPr>
          <w:lang w:val="en-GB"/>
        </w:rPr>
        <w:t>By comparing these indicators between the manual and automated systems, the effectiveness of the new system can be determined and its implementation justified throughout the company. The results will help identify which method provides better operational and commercial benefits.</w:t>
      </w:r>
    </w:p>
    <w:p w14:paraId="5DDE8A49" w14:textId="457EAAE7" w:rsidR="004C0F7F" w:rsidRPr="000B1257" w:rsidRDefault="004C0F7F" w:rsidP="000B1257">
      <w:pPr>
        <w:jc w:val="both"/>
        <w:rPr>
          <w:u w:val="single"/>
          <w:lang w:val="en-GB"/>
        </w:rPr>
      </w:pPr>
    </w:p>
    <w:sectPr w:rsidR="004C0F7F" w:rsidRPr="000B12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AB15819"/>
    <w:multiLevelType w:val="multilevel"/>
    <w:tmpl w:val="12883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626767"/>
    <w:multiLevelType w:val="multilevel"/>
    <w:tmpl w:val="4B8E0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6380340">
    <w:abstractNumId w:val="1"/>
  </w:num>
  <w:num w:numId="2" w16cid:durableId="913514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F7F"/>
    <w:rsid w:val="000B1257"/>
    <w:rsid w:val="00223AB5"/>
    <w:rsid w:val="004C0F7F"/>
    <w:rsid w:val="006475B3"/>
    <w:rsid w:val="00651A0D"/>
    <w:rsid w:val="00832641"/>
    <w:rsid w:val="00BB52B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BFB0A"/>
  <w15:chartTrackingRefBased/>
  <w15:docId w15:val="{98B1175E-7CC7-4508-ACF8-C1BB84D59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C0F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C0F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C0F7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C0F7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C0F7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C0F7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C0F7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C0F7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C0F7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0F7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C0F7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C0F7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C0F7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C0F7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C0F7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C0F7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C0F7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C0F7F"/>
    <w:rPr>
      <w:rFonts w:eastAsiaTheme="majorEastAsia" w:cstheme="majorBidi"/>
      <w:color w:val="272727" w:themeColor="text1" w:themeTint="D8"/>
    </w:rPr>
  </w:style>
  <w:style w:type="paragraph" w:styleId="Ttulo">
    <w:name w:val="Title"/>
    <w:basedOn w:val="Normal"/>
    <w:next w:val="Normal"/>
    <w:link w:val="TtuloCar"/>
    <w:uiPriority w:val="10"/>
    <w:qFormat/>
    <w:rsid w:val="004C0F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C0F7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C0F7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C0F7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C0F7F"/>
    <w:pPr>
      <w:spacing w:before="160"/>
      <w:jc w:val="center"/>
    </w:pPr>
    <w:rPr>
      <w:i/>
      <w:iCs/>
      <w:color w:val="404040" w:themeColor="text1" w:themeTint="BF"/>
    </w:rPr>
  </w:style>
  <w:style w:type="character" w:customStyle="1" w:styleId="CitaCar">
    <w:name w:val="Cita Car"/>
    <w:basedOn w:val="Fuentedeprrafopredeter"/>
    <w:link w:val="Cita"/>
    <w:uiPriority w:val="29"/>
    <w:rsid w:val="004C0F7F"/>
    <w:rPr>
      <w:i/>
      <w:iCs/>
      <w:color w:val="404040" w:themeColor="text1" w:themeTint="BF"/>
    </w:rPr>
  </w:style>
  <w:style w:type="paragraph" w:styleId="Prrafodelista">
    <w:name w:val="List Paragraph"/>
    <w:basedOn w:val="Normal"/>
    <w:uiPriority w:val="34"/>
    <w:qFormat/>
    <w:rsid w:val="004C0F7F"/>
    <w:pPr>
      <w:ind w:left="720"/>
      <w:contextualSpacing/>
    </w:pPr>
  </w:style>
  <w:style w:type="character" w:styleId="nfasisintenso">
    <w:name w:val="Intense Emphasis"/>
    <w:basedOn w:val="Fuentedeprrafopredeter"/>
    <w:uiPriority w:val="21"/>
    <w:qFormat/>
    <w:rsid w:val="004C0F7F"/>
    <w:rPr>
      <w:i/>
      <w:iCs/>
      <w:color w:val="0F4761" w:themeColor="accent1" w:themeShade="BF"/>
    </w:rPr>
  </w:style>
  <w:style w:type="paragraph" w:styleId="Citadestacada">
    <w:name w:val="Intense Quote"/>
    <w:basedOn w:val="Normal"/>
    <w:next w:val="Normal"/>
    <w:link w:val="CitadestacadaCar"/>
    <w:uiPriority w:val="30"/>
    <w:qFormat/>
    <w:rsid w:val="004C0F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C0F7F"/>
    <w:rPr>
      <w:i/>
      <w:iCs/>
      <w:color w:val="0F4761" w:themeColor="accent1" w:themeShade="BF"/>
    </w:rPr>
  </w:style>
  <w:style w:type="character" w:styleId="Referenciaintensa">
    <w:name w:val="Intense Reference"/>
    <w:basedOn w:val="Fuentedeprrafopredeter"/>
    <w:uiPriority w:val="32"/>
    <w:qFormat/>
    <w:rsid w:val="004C0F7F"/>
    <w:rPr>
      <w:b/>
      <w:bCs/>
      <w:smallCaps/>
      <w:color w:val="0F4761" w:themeColor="accent1" w:themeShade="BF"/>
      <w:spacing w:val="5"/>
    </w:rPr>
  </w:style>
  <w:style w:type="table" w:styleId="Tablaconcuadrcula">
    <w:name w:val="Table Grid"/>
    <w:basedOn w:val="Tablanormal"/>
    <w:uiPriority w:val="39"/>
    <w:rsid w:val="00651A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931534">
      <w:bodyDiv w:val="1"/>
      <w:marLeft w:val="0"/>
      <w:marRight w:val="0"/>
      <w:marTop w:val="0"/>
      <w:marBottom w:val="0"/>
      <w:divBdr>
        <w:top w:val="none" w:sz="0" w:space="0" w:color="auto"/>
        <w:left w:val="none" w:sz="0" w:space="0" w:color="auto"/>
        <w:bottom w:val="none" w:sz="0" w:space="0" w:color="auto"/>
        <w:right w:val="none" w:sz="0" w:space="0" w:color="auto"/>
      </w:divBdr>
    </w:div>
    <w:div w:id="274140098">
      <w:bodyDiv w:val="1"/>
      <w:marLeft w:val="0"/>
      <w:marRight w:val="0"/>
      <w:marTop w:val="0"/>
      <w:marBottom w:val="0"/>
      <w:divBdr>
        <w:top w:val="none" w:sz="0" w:space="0" w:color="auto"/>
        <w:left w:val="none" w:sz="0" w:space="0" w:color="auto"/>
        <w:bottom w:val="none" w:sz="0" w:space="0" w:color="auto"/>
        <w:right w:val="none" w:sz="0" w:space="0" w:color="auto"/>
      </w:divBdr>
    </w:div>
    <w:div w:id="393814409">
      <w:bodyDiv w:val="1"/>
      <w:marLeft w:val="0"/>
      <w:marRight w:val="0"/>
      <w:marTop w:val="0"/>
      <w:marBottom w:val="0"/>
      <w:divBdr>
        <w:top w:val="none" w:sz="0" w:space="0" w:color="auto"/>
        <w:left w:val="none" w:sz="0" w:space="0" w:color="auto"/>
        <w:bottom w:val="none" w:sz="0" w:space="0" w:color="auto"/>
        <w:right w:val="none" w:sz="0" w:space="0" w:color="auto"/>
      </w:divBdr>
      <w:divsChild>
        <w:div w:id="928855685">
          <w:marLeft w:val="0"/>
          <w:marRight w:val="0"/>
          <w:marTop w:val="0"/>
          <w:marBottom w:val="0"/>
          <w:divBdr>
            <w:top w:val="none" w:sz="0" w:space="0" w:color="auto"/>
            <w:left w:val="none" w:sz="0" w:space="0" w:color="auto"/>
            <w:bottom w:val="none" w:sz="0" w:space="0" w:color="auto"/>
            <w:right w:val="none" w:sz="0" w:space="0" w:color="auto"/>
          </w:divBdr>
          <w:divsChild>
            <w:div w:id="125478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94515">
      <w:bodyDiv w:val="1"/>
      <w:marLeft w:val="0"/>
      <w:marRight w:val="0"/>
      <w:marTop w:val="0"/>
      <w:marBottom w:val="0"/>
      <w:divBdr>
        <w:top w:val="none" w:sz="0" w:space="0" w:color="auto"/>
        <w:left w:val="none" w:sz="0" w:space="0" w:color="auto"/>
        <w:bottom w:val="none" w:sz="0" w:space="0" w:color="auto"/>
        <w:right w:val="none" w:sz="0" w:space="0" w:color="auto"/>
      </w:divBdr>
    </w:div>
    <w:div w:id="499780524">
      <w:bodyDiv w:val="1"/>
      <w:marLeft w:val="0"/>
      <w:marRight w:val="0"/>
      <w:marTop w:val="0"/>
      <w:marBottom w:val="0"/>
      <w:divBdr>
        <w:top w:val="none" w:sz="0" w:space="0" w:color="auto"/>
        <w:left w:val="none" w:sz="0" w:space="0" w:color="auto"/>
        <w:bottom w:val="none" w:sz="0" w:space="0" w:color="auto"/>
        <w:right w:val="none" w:sz="0" w:space="0" w:color="auto"/>
      </w:divBdr>
    </w:div>
    <w:div w:id="726995684">
      <w:bodyDiv w:val="1"/>
      <w:marLeft w:val="0"/>
      <w:marRight w:val="0"/>
      <w:marTop w:val="0"/>
      <w:marBottom w:val="0"/>
      <w:divBdr>
        <w:top w:val="none" w:sz="0" w:space="0" w:color="auto"/>
        <w:left w:val="none" w:sz="0" w:space="0" w:color="auto"/>
        <w:bottom w:val="none" w:sz="0" w:space="0" w:color="auto"/>
        <w:right w:val="none" w:sz="0" w:space="0" w:color="auto"/>
      </w:divBdr>
    </w:div>
    <w:div w:id="793862576">
      <w:bodyDiv w:val="1"/>
      <w:marLeft w:val="0"/>
      <w:marRight w:val="0"/>
      <w:marTop w:val="0"/>
      <w:marBottom w:val="0"/>
      <w:divBdr>
        <w:top w:val="none" w:sz="0" w:space="0" w:color="auto"/>
        <w:left w:val="none" w:sz="0" w:space="0" w:color="auto"/>
        <w:bottom w:val="none" w:sz="0" w:space="0" w:color="auto"/>
        <w:right w:val="none" w:sz="0" w:space="0" w:color="auto"/>
      </w:divBdr>
    </w:div>
    <w:div w:id="901790928">
      <w:bodyDiv w:val="1"/>
      <w:marLeft w:val="0"/>
      <w:marRight w:val="0"/>
      <w:marTop w:val="0"/>
      <w:marBottom w:val="0"/>
      <w:divBdr>
        <w:top w:val="none" w:sz="0" w:space="0" w:color="auto"/>
        <w:left w:val="none" w:sz="0" w:space="0" w:color="auto"/>
        <w:bottom w:val="none" w:sz="0" w:space="0" w:color="auto"/>
        <w:right w:val="none" w:sz="0" w:space="0" w:color="auto"/>
      </w:divBdr>
    </w:div>
    <w:div w:id="930355312">
      <w:bodyDiv w:val="1"/>
      <w:marLeft w:val="0"/>
      <w:marRight w:val="0"/>
      <w:marTop w:val="0"/>
      <w:marBottom w:val="0"/>
      <w:divBdr>
        <w:top w:val="none" w:sz="0" w:space="0" w:color="auto"/>
        <w:left w:val="none" w:sz="0" w:space="0" w:color="auto"/>
        <w:bottom w:val="none" w:sz="0" w:space="0" w:color="auto"/>
        <w:right w:val="none" w:sz="0" w:space="0" w:color="auto"/>
      </w:divBdr>
    </w:div>
    <w:div w:id="1211309388">
      <w:bodyDiv w:val="1"/>
      <w:marLeft w:val="0"/>
      <w:marRight w:val="0"/>
      <w:marTop w:val="0"/>
      <w:marBottom w:val="0"/>
      <w:divBdr>
        <w:top w:val="none" w:sz="0" w:space="0" w:color="auto"/>
        <w:left w:val="none" w:sz="0" w:space="0" w:color="auto"/>
        <w:bottom w:val="none" w:sz="0" w:space="0" w:color="auto"/>
        <w:right w:val="none" w:sz="0" w:space="0" w:color="auto"/>
      </w:divBdr>
    </w:div>
    <w:div w:id="1218594214">
      <w:bodyDiv w:val="1"/>
      <w:marLeft w:val="0"/>
      <w:marRight w:val="0"/>
      <w:marTop w:val="0"/>
      <w:marBottom w:val="0"/>
      <w:divBdr>
        <w:top w:val="none" w:sz="0" w:space="0" w:color="auto"/>
        <w:left w:val="none" w:sz="0" w:space="0" w:color="auto"/>
        <w:bottom w:val="none" w:sz="0" w:space="0" w:color="auto"/>
        <w:right w:val="none" w:sz="0" w:space="0" w:color="auto"/>
      </w:divBdr>
      <w:divsChild>
        <w:div w:id="1620986637">
          <w:marLeft w:val="0"/>
          <w:marRight w:val="0"/>
          <w:marTop w:val="0"/>
          <w:marBottom w:val="0"/>
          <w:divBdr>
            <w:top w:val="none" w:sz="0" w:space="0" w:color="auto"/>
            <w:left w:val="none" w:sz="0" w:space="0" w:color="auto"/>
            <w:bottom w:val="none" w:sz="0" w:space="0" w:color="auto"/>
            <w:right w:val="none" w:sz="0" w:space="0" w:color="auto"/>
          </w:divBdr>
          <w:divsChild>
            <w:div w:id="42901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25617">
      <w:bodyDiv w:val="1"/>
      <w:marLeft w:val="0"/>
      <w:marRight w:val="0"/>
      <w:marTop w:val="0"/>
      <w:marBottom w:val="0"/>
      <w:divBdr>
        <w:top w:val="none" w:sz="0" w:space="0" w:color="auto"/>
        <w:left w:val="none" w:sz="0" w:space="0" w:color="auto"/>
        <w:bottom w:val="none" w:sz="0" w:space="0" w:color="auto"/>
        <w:right w:val="none" w:sz="0" w:space="0" w:color="auto"/>
      </w:divBdr>
    </w:div>
    <w:div w:id="1686861810">
      <w:bodyDiv w:val="1"/>
      <w:marLeft w:val="0"/>
      <w:marRight w:val="0"/>
      <w:marTop w:val="0"/>
      <w:marBottom w:val="0"/>
      <w:divBdr>
        <w:top w:val="none" w:sz="0" w:space="0" w:color="auto"/>
        <w:left w:val="none" w:sz="0" w:space="0" w:color="auto"/>
        <w:bottom w:val="none" w:sz="0" w:space="0" w:color="auto"/>
        <w:right w:val="none" w:sz="0" w:space="0" w:color="auto"/>
      </w:divBdr>
    </w:div>
    <w:div w:id="1732314601">
      <w:bodyDiv w:val="1"/>
      <w:marLeft w:val="0"/>
      <w:marRight w:val="0"/>
      <w:marTop w:val="0"/>
      <w:marBottom w:val="0"/>
      <w:divBdr>
        <w:top w:val="none" w:sz="0" w:space="0" w:color="auto"/>
        <w:left w:val="none" w:sz="0" w:space="0" w:color="auto"/>
        <w:bottom w:val="none" w:sz="0" w:space="0" w:color="auto"/>
        <w:right w:val="none" w:sz="0" w:space="0" w:color="auto"/>
      </w:divBdr>
    </w:div>
    <w:div w:id="1774671241">
      <w:bodyDiv w:val="1"/>
      <w:marLeft w:val="0"/>
      <w:marRight w:val="0"/>
      <w:marTop w:val="0"/>
      <w:marBottom w:val="0"/>
      <w:divBdr>
        <w:top w:val="none" w:sz="0" w:space="0" w:color="auto"/>
        <w:left w:val="none" w:sz="0" w:space="0" w:color="auto"/>
        <w:bottom w:val="none" w:sz="0" w:space="0" w:color="auto"/>
        <w:right w:val="none" w:sz="0" w:space="0" w:color="auto"/>
      </w:divBdr>
    </w:div>
    <w:div w:id="1920866287">
      <w:bodyDiv w:val="1"/>
      <w:marLeft w:val="0"/>
      <w:marRight w:val="0"/>
      <w:marTop w:val="0"/>
      <w:marBottom w:val="0"/>
      <w:divBdr>
        <w:top w:val="none" w:sz="0" w:space="0" w:color="auto"/>
        <w:left w:val="none" w:sz="0" w:space="0" w:color="auto"/>
        <w:bottom w:val="none" w:sz="0" w:space="0" w:color="auto"/>
        <w:right w:val="none" w:sz="0" w:space="0" w:color="auto"/>
      </w:divBdr>
      <w:divsChild>
        <w:div w:id="480460097">
          <w:marLeft w:val="0"/>
          <w:marRight w:val="0"/>
          <w:marTop w:val="0"/>
          <w:marBottom w:val="0"/>
          <w:divBdr>
            <w:top w:val="none" w:sz="0" w:space="0" w:color="auto"/>
            <w:left w:val="none" w:sz="0" w:space="0" w:color="auto"/>
            <w:bottom w:val="none" w:sz="0" w:space="0" w:color="auto"/>
            <w:right w:val="none" w:sz="0" w:space="0" w:color="auto"/>
          </w:divBdr>
          <w:divsChild>
            <w:div w:id="168940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02432">
      <w:bodyDiv w:val="1"/>
      <w:marLeft w:val="0"/>
      <w:marRight w:val="0"/>
      <w:marTop w:val="0"/>
      <w:marBottom w:val="0"/>
      <w:divBdr>
        <w:top w:val="none" w:sz="0" w:space="0" w:color="auto"/>
        <w:left w:val="none" w:sz="0" w:space="0" w:color="auto"/>
        <w:bottom w:val="none" w:sz="0" w:space="0" w:color="auto"/>
        <w:right w:val="none" w:sz="0" w:space="0" w:color="auto"/>
      </w:divBdr>
    </w:div>
    <w:div w:id="2046757383">
      <w:bodyDiv w:val="1"/>
      <w:marLeft w:val="0"/>
      <w:marRight w:val="0"/>
      <w:marTop w:val="0"/>
      <w:marBottom w:val="0"/>
      <w:divBdr>
        <w:top w:val="none" w:sz="0" w:space="0" w:color="auto"/>
        <w:left w:val="none" w:sz="0" w:space="0" w:color="auto"/>
        <w:bottom w:val="none" w:sz="0" w:space="0" w:color="auto"/>
        <w:right w:val="none" w:sz="0" w:space="0" w:color="auto"/>
      </w:divBdr>
      <w:divsChild>
        <w:div w:id="305429639">
          <w:marLeft w:val="0"/>
          <w:marRight w:val="0"/>
          <w:marTop w:val="0"/>
          <w:marBottom w:val="0"/>
          <w:divBdr>
            <w:top w:val="none" w:sz="0" w:space="0" w:color="auto"/>
            <w:left w:val="none" w:sz="0" w:space="0" w:color="auto"/>
            <w:bottom w:val="none" w:sz="0" w:space="0" w:color="auto"/>
            <w:right w:val="none" w:sz="0" w:space="0" w:color="auto"/>
          </w:divBdr>
          <w:divsChild>
            <w:div w:id="106379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661</Words>
  <Characters>3638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DANNY CAMPOVERDE ENCARNACION</dc:creator>
  <cp:keywords/>
  <dc:description/>
  <cp:lastModifiedBy>CARLOS DANNY CAMPOVERDE ENCARNACION</cp:lastModifiedBy>
  <cp:revision>1</cp:revision>
  <cp:lastPrinted>2025-05-23T19:41:00Z</cp:lastPrinted>
  <dcterms:created xsi:type="dcterms:W3CDTF">2025-05-23T18:56:00Z</dcterms:created>
  <dcterms:modified xsi:type="dcterms:W3CDTF">2025-05-23T19:42:00Z</dcterms:modified>
</cp:coreProperties>
</file>