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28D63" w14:textId="77777777" w:rsidR="004B4182" w:rsidRDefault="004B4182" w:rsidP="00182B1A">
      <w:pPr>
        <w:tabs>
          <w:tab w:val="left" w:pos="5925"/>
        </w:tabs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TEMAS(SEPTIEMBRE)</w:t>
      </w:r>
    </w:p>
    <w:p w14:paraId="1B702F87" w14:textId="0D195DE8" w:rsidR="00182B1A" w:rsidRDefault="00182B1A" w:rsidP="00182B1A">
      <w:pPr>
        <w:tabs>
          <w:tab w:val="left" w:pos="5925"/>
        </w:tabs>
        <w:jc w:val="center"/>
        <w:rPr>
          <w:rFonts w:ascii="Arial" w:hAnsi="Arial" w:cs="Arial"/>
          <w:sz w:val="40"/>
          <w:szCs w:val="40"/>
        </w:rPr>
      </w:pPr>
      <w:r w:rsidRPr="000C5D2A">
        <w:rPr>
          <w:rFonts w:ascii="Arial" w:hAnsi="Arial" w:cs="Arial"/>
          <w:sz w:val="40"/>
          <w:szCs w:val="40"/>
        </w:rPr>
        <w:t xml:space="preserve">TITULARES </w:t>
      </w:r>
      <w:r w:rsidR="004B4182">
        <w:rPr>
          <w:rFonts w:ascii="Arial" w:hAnsi="Arial" w:cs="Arial"/>
          <w:sz w:val="40"/>
          <w:szCs w:val="40"/>
        </w:rPr>
        <w:t>Y CUERPO</w:t>
      </w:r>
    </w:p>
    <w:p w14:paraId="1BC011D6" w14:textId="77777777" w:rsidR="00D936E9" w:rsidRDefault="00D936E9" w:rsidP="00182B1A">
      <w:pPr>
        <w:tabs>
          <w:tab w:val="left" w:pos="5925"/>
        </w:tabs>
        <w:jc w:val="center"/>
        <w:rPr>
          <w:rFonts w:ascii="Arial" w:hAnsi="Arial" w:cs="Arial"/>
          <w:sz w:val="40"/>
          <w:szCs w:val="40"/>
        </w:rPr>
      </w:pPr>
    </w:p>
    <w:p w14:paraId="6116EFA8" w14:textId="47F4FA2A" w:rsidR="00D936E9" w:rsidRDefault="007B3FC5" w:rsidP="000C5D2A">
      <w:pPr>
        <w:tabs>
          <w:tab w:val="left" w:pos="5925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0C5D2A">
        <w:rPr>
          <w:rFonts w:ascii="Arial" w:hAnsi="Arial" w:cs="Arial"/>
          <w:b/>
          <w:bCs/>
          <w:sz w:val="32"/>
          <w:szCs w:val="32"/>
        </w:rPr>
        <w:t>LA EXPOSICIÓN DE LOS ESTUDIANTES DE GRADO TERCERO, REALIZADA EN LA SEDE SANTA ANA (EXP. CULTURA Y REGIONES DE COLOMBIA)</w:t>
      </w:r>
      <w:r>
        <w:rPr>
          <w:rFonts w:ascii="Arial" w:hAnsi="Arial" w:cs="Arial"/>
          <w:b/>
          <w:bCs/>
          <w:sz w:val="32"/>
          <w:szCs w:val="32"/>
        </w:rPr>
        <w:t>:</w:t>
      </w:r>
    </w:p>
    <w:p w14:paraId="274CB98F" w14:textId="204A7E4C" w:rsidR="00737F8B" w:rsidRPr="00737F8B" w:rsidRDefault="007B3FC5" w:rsidP="000C5D2A">
      <w:pPr>
        <w:tabs>
          <w:tab w:val="left" w:pos="5925"/>
        </w:tabs>
        <w:jc w:val="both"/>
        <w:rPr>
          <w:rFonts w:ascii="Arial" w:hAnsi="Arial" w:cs="Arial"/>
          <w:b/>
          <w:bCs/>
          <w:color w:val="00B0F0"/>
          <w:sz w:val="32"/>
          <w:szCs w:val="32"/>
        </w:rPr>
      </w:pPr>
      <w:r>
        <w:rPr>
          <w:rFonts w:ascii="Arial" w:hAnsi="Arial" w:cs="Arial"/>
          <w:b/>
          <w:bCs/>
          <w:color w:val="00B0F0"/>
          <w:sz w:val="32"/>
          <w:szCs w:val="32"/>
        </w:rPr>
        <w:t>Titulares:</w:t>
      </w:r>
    </w:p>
    <w:p w14:paraId="4543EBB3" w14:textId="00E3E24D" w:rsidR="000F25C5" w:rsidRDefault="000F25C5" w:rsidP="000C5D2A">
      <w:pPr>
        <w:tabs>
          <w:tab w:val="left" w:pos="5925"/>
        </w:tabs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En la sede Santa Ana, se contó con la participación de los estudiantes de grado tercero en </w:t>
      </w:r>
      <w:r w:rsidR="00634D2C">
        <w:rPr>
          <w:rFonts w:ascii="Arial" w:hAnsi="Arial" w:cs="Arial"/>
          <w:sz w:val="32"/>
          <w:szCs w:val="32"/>
        </w:rPr>
        <w:t>exposiciones sobre</w:t>
      </w:r>
      <w:r>
        <w:rPr>
          <w:rFonts w:ascii="Arial" w:hAnsi="Arial" w:cs="Arial"/>
          <w:sz w:val="32"/>
          <w:szCs w:val="32"/>
        </w:rPr>
        <w:t xml:space="preserve"> las diferentes regiones de Colombia, </w:t>
      </w:r>
      <w:r w:rsidR="007B3FC5">
        <w:rPr>
          <w:rFonts w:ascii="Arial" w:hAnsi="Arial" w:cs="Arial"/>
          <w:sz w:val="32"/>
          <w:szCs w:val="32"/>
        </w:rPr>
        <w:t>en las cuales</w:t>
      </w:r>
      <w:r>
        <w:rPr>
          <w:rFonts w:ascii="Arial" w:hAnsi="Arial" w:cs="Arial"/>
          <w:sz w:val="32"/>
          <w:szCs w:val="32"/>
        </w:rPr>
        <w:t xml:space="preserve"> demostraron creatividad y esfuerzo.</w:t>
      </w:r>
    </w:p>
    <w:p w14:paraId="6DF31EE7" w14:textId="641ECB3F" w:rsidR="00634D2C" w:rsidRDefault="007B3FC5" w:rsidP="000C5D2A">
      <w:pPr>
        <w:tabs>
          <w:tab w:val="left" w:pos="5925"/>
        </w:tabs>
        <w:jc w:val="both"/>
        <w:rPr>
          <w:rFonts w:ascii="Arial" w:hAnsi="Arial" w:cs="Arial"/>
          <w:b/>
          <w:bCs/>
          <w:color w:val="00B0F0"/>
          <w:sz w:val="32"/>
          <w:szCs w:val="32"/>
        </w:rPr>
      </w:pPr>
      <w:r w:rsidRPr="00737F8B">
        <w:rPr>
          <w:rFonts w:ascii="Arial" w:hAnsi="Arial" w:cs="Arial"/>
          <w:b/>
          <w:bCs/>
          <w:color w:val="00B0F0"/>
          <w:sz w:val="32"/>
          <w:szCs w:val="32"/>
        </w:rPr>
        <w:t>Cuerpo:</w:t>
      </w:r>
    </w:p>
    <w:p w14:paraId="540B1F99" w14:textId="69972A79" w:rsidR="00D936E9" w:rsidRDefault="00737F8B" w:rsidP="000C5D2A">
      <w:pPr>
        <w:tabs>
          <w:tab w:val="left" w:pos="5925"/>
        </w:tabs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 través de stands, carteleras y presentaciones orales, los estudiantes del grado tercero compartieron información sobre la diversidad cultural, la biodiversidad y los recursos naturales que caracterizan a cada región del país. Estas exposiciones no solo lograron promover el trabajo en equipo y la habilidad para desenvolverse en público, sino que también fomentaron y contribuyeron a</w:t>
      </w:r>
      <w:r w:rsidR="007B3FC5">
        <w:rPr>
          <w:rFonts w:ascii="Arial" w:hAnsi="Arial" w:cs="Arial"/>
          <w:sz w:val="32"/>
          <w:szCs w:val="32"/>
        </w:rPr>
        <w:t xml:space="preserve"> tener un mayor</w:t>
      </w:r>
      <w:r>
        <w:rPr>
          <w:rFonts w:ascii="Arial" w:hAnsi="Arial" w:cs="Arial"/>
          <w:sz w:val="32"/>
          <w:szCs w:val="32"/>
        </w:rPr>
        <w:t xml:space="preserve"> conocimiento y aprecio por la riqueza geográfica y cultural del país.</w:t>
      </w:r>
    </w:p>
    <w:p w14:paraId="67455193" w14:textId="69576AA3" w:rsidR="00D936E9" w:rsidRDefault="00D936E9" w:rsidP="000C5D2A">
      <w:pPr>
        <w:tabs>
          <w:tab w:val="left" w:pos="5925"/>
        </w:tabs>
        <w:jc w:val="both"/>
        <w:rPr>
          <w:rFonts w:ascii="Arial" w:hAnsi="Arial" w:cs="Arial"/>
          <w:sz w:val="32"/>
          <w:szCs w:val="32"/>
        </w:rPr>
      </w:pPr>
    </w:p>
    <w:p w14:paraId="59A2E12E" w14:textId="77777777" w:rsidR="00D936E9" w:rsidRPr="000F25C5" w:rsidRDefault="00D936E9" w:rsidP="000C5D2A">
      <w:pPr>
        <w:tabs>
          <w:tab w:val="left" w:pos="5925"/>
        </w:tabs>
        <w:jc w:val="both"/>
        <w:rPr>
          <w:rFonts w:ascii="Arial" w:hAnsi="Arial" w:cs="Arial"/>
          <w:sz w:val="32"/>
          <w:szCs w:val="32"/>
        </w:rPr>
      </w:pPr>
    </w:p>
    <w:p w14:paraId="2392D205" w14:textId="3322DB82" w:rsidR="0061424B" w:rsidRDefault="00634D2C" w:rsidP="000C5D2A">
      <w:pPr>
        <w:tabs>
          <w:tab w:val="left" w:pos="5925"/>
        </w:tabs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FINALIZÓ EL CAMPEONATO´´JUGAR ES VIVIR`` EN LA SEDE 3 DE SAN JOSÉ DE LOS LAURELES:</w:t>
      </w:r>
    </w:p>
    <w:p w14:paraId="6194141F" w14:textId="53726099" w:rsidR="000C5D2A" w:rsidRDefault="00AA0FF9" w:rsidP="000C5D2A">
      <w:pPr>
        <w:tabs>
          <w:tab w:val="left" w:pos="5925"/>
        </w:tabs>
        <w:jc w:val="both"/>
        <w:rPr>
          <w:rFonts w:ascii="Arial" w:hAnsi="Arial" w:cs="Arial"/>
          <w:b/>
          <w:bCs/>
          <w:color w:val="00B0F0"/>
          <w:sz w:val="32"/>
          <w:szCs w:val="32"/>
        </w:rPr>
      </w:pPr>
      <w:r w:rsidRPr="00AA0FF9">
        <w:rPr>
          <w:rFonts w:ascii="Arial" w:hAnsi="Arial" w:cs="Arial"/>
          <w:b/>
          <w:bCs/>
          <w:color w:val="00B0F0"/>
          <w:sz w:val="32"/>
          <w:szCs w:val="32"/>
        </w:rPr>
        <w:t>Titulares:</w:t>
      </w:r>
    </w:p>
    <w:p w14:paraId="65F0B8F4" w14:textId="1BA84162" w:rsidR="00AA0FF9" w:rsidRDefault="00AA0FF9" w:rsidP="000C5D2A">
      <w:pPr>
        <w:tabs>
          <w:tab w:val="left" w:pos="5925"/>
        </w:tabs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Culminó mediante celebraciones la emocionante final del torneo </w:t>
      </w:r>
      <w:proofErr w:type="spellStart"/>
      <w:r>
        <w:rPr>
          <w:rFonts w:ascii="Arial" w:hAnsi="Arial" w:cs="Arial"/>
          <w:sz w:val="32"/>
          <w:szCs w:val="32"/>
        </w:rPr>
        <w:t>Intercursos</w:t>
      </w:r>
      <w:proofErr w:type="spellEnd"/>
      <w:r>
        <w:rPr>
          <w:rFonts w:ascii="Arial" w:hAnsi="Arial" w:cs="Arial"/>
          <w:sz w:val="32"/>
          <w:szCs w:val="32"/>
        </w:rPr>
        <w:t xml:space="preserve"> ´´jugar es vivir`` en la sede numero 3 de San José de los Laureles.</w:t>
      </w:r>
    </w:p>
    <w:p w14:paraId="46A7A6E6" w14:textId="77777777" w:rsidR="00426C00" w:rsidRDefault="00AA0FF9" w:rsidP="000C5D2A">
      <w:pPr>
        <w:tabs>
          <w:tab w:val="left" w:pos="5925"/>
        </w:tabs>
        <w:jc w:val="both"/>
        <w:rPr>
          <w:rFonts w:ascii="Arial" w:hAnsi="Arial" w:cs="Arial"/>
          <w:color w:val="00B0F0"/>
          <w:sz w:val="32"/>
          <w:szCs w:val="32"/>
        </w:rPr>
      </w:pPr>
      <w:r w:rsidRPr="00AA0FF9">
        <w:rPr>
          <w:rFonts w:ascii="Arial" w:hAnsi="Arial" w:cs="Arial"/>
          <w:color w:val="00B0F0"/>
          <w:sz w:val="32"/>
          <w:szCs w:val="32"/>
        </w:rPr>
        <w:lastRenderedPageBreak/>
        <w:t>Cuerpo:</w:t>
      </w:r>
    </w:p>
    <w:p w14:paraId="436ABBE3" w14:textId="22BCFC98" w:rsidR="00AA0FF9" w:rsidRPr="00AA0FF9" w:rsidRDefault="00AA0FF9" w:rsidP="00D936E9">
      <w:pPr>
        <w:tabs>
          <w:tab w:val="left" w:pos="5925"/>
        </w:tabs>
        <w:jc w:val="both"/>
        <w:rPr>
          <w:rFonts w:ascii="Arial" w:hAnsi="Arial" w:cs="Arial"/>
          <w:color w:val="00B0F0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Con la finalización de este torneo se </w:t>
      </w:r>
      <w:r w:rsidR="00426C00">
        <w:rPr>
          <w:rFonts w:ascii="Arial" w:hAnsi="Arial" w:cs="Arial"/>
          <w:sz w:val="32"/>
          <w:szCs w:val="32"/>
        </w:rPr>
        <w:t xml:space="preserve">premió con trofeos y medallas a los campeones y subcampeones </w:t>
      </w:r>
      <w:r>
        <w:rPr>
          <w:rFonts w:ascii="Arial" w:hAnsi="Arial" w:cs="Arial"/>
          <w:sz w:val="32"/>
          <w:szCs w:val="32"/>
        </w:rPr>
        <w:t>recono</w:t>
      </w:r>
      <w:r w:rsidR="00426C00">
        <w:rPr>
          <w:rFonts w:ascii="Arial" w:hAnsi="Arial" w:cs="Arial"/>
          <w:sz w:val="32"/>
          <w:szCs w:val="32"/>
        </w:rPr>
        <w:t>ciendo</w:t>
      </w:r>
      <w:r>
        <w:rPr>
          <w:rFonts w:ascii="Arial" w:hAnsi="Arial" w:cs="Arial"/>
          <w:sz w:val="32"/>
          <w:szCs w:val="32"/>
        </w:rPr>
        <w:t xml:space="preserve"> el esfuerzo</w:t>
      </w:r>
      <w:r w:rsidR="00426C00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y </w:t>
      </w:r>
      <w:r w:rsidR="00426C00">
        <w:rPr>
          <w:rFonts w:ascii="Arial" w:hAnsi="Arial" w:cs="Arial"/>
          <w:sz w:val="32"/>
          <w:szCs w:val="32"/>
        </w:rPr>
        <w:t xml:space="preserve">la </w:t>
      </w:r>
      <w:r>
        <w:rPr>
          <w:rFonts w:ascii="Arial" w:hAnsi="Arial" w:cs="Arial"/>
          <w:sz w:val="32"/>
          <w:szCs w:val="32"/>
        </w:rPr>
        <w:t xml:space="preserve">dedicación </w:t>
      </w:r>
      <w:r w:rsidR="00426C00">
        <w:rPr>
          <w:rFonts w:ascii="Arial" w:hAnsi="Arial" w:cs="Arial"/>
          <w:sz w:val="32"/>
          <w:szCs w:val="32"/>
        </w:rPr>
        <w:t xml:space="preserve">de cada jugador presente en este juego, así como su gran talento y espíritu deportivo. Los </w:t>
      </w:r>
      <w:r w:rsidR="00D936E9">
        <w:rPr>
          <w:rFonts w:ascii="Arial" w:hAnsi="Arial" w:cs="Arial"/>
          <w:sz w:val="32"/>
          <w:szCs w:val="32"/>
        </w:rPr>
        <w:t xml:space="preserve">equipos que vencieron en el </w:t>
      </w:r>
      <w:r w:rsidR="00426C00">
        <w:rPr>
          <w:rFonts w:ascii="Arial" w:hAnsi="Arial" w:cs="Arial"/>
          <w:sz w:val="32"/>
          <w:szCs w:val="32"/>
        </w:rPr>
        <w:t xml:space="preserve">torneo </w:t>
      </w:r>
      <w:proofErr w:type="spellStart"/>
      <w:r w:rsidR="00426C00">
        <w:rPr>
          <w:rFonts w:ascii="Arial" w:hAnsi="Arial" w:cs="Arial"/>
          <w:sz w:val="32"/>
          <w:szCs w:val="32"/>
        </w:rPr>
        <w:t>Intercuros</w:t>
      </w:r>
      <w:proofErr w:type="spellEnd"/>
      <w:r w:rsidR="00426C00">
        <w:rPr>
          <w:rFonts w:ascii="Arial" w:hAnsi="Arial" w:cs="Arial"/>
          <w:sz w:val="32"/>
          <w:szCs w:val="32"/>
        </w:rPr>
        <w:t xml:space="preserve"> de la sede </w:t>
      </w:r>
      <w:r w:rsidR="00D936E9">
        <w:rPr>
          <w:rFonts w:ascii="Arial" w:hAnsi="Arial" w:cs="Arial"/>
          <w:sz w:val="32"/>
          <w:szCs w:val="32"/>
        </w:rPr>
        <w:t>numero 3 de San José de los Laureles fueron:</w:t>
      </w:r>
    </w:p>
    <w:p w14:paraId="70B6C8CE" w14:textId="77777777" w:rsidR="00AA0FF9" w:rsidRPr="00AA0FF9" w:rsidRDefault="00AA0FF9" w:rsidP="00AA0FF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32"/>
          <w:szCs w:val="32"/>
          <w:lang w:eastAsia="es-ES"/>
        </w:rPr>
      </w:pPr>
      <w:r w:rsidRPr="00AA0FF9">
        <w:rPr>
          <w:rFonts w:ascii="inherit" w:eastAsia="Times New Roman" w:hAnsi="inherit" w:cs="Segoe UI Historic"/>
          <w:color w:val="050505"/>
          <w:sz w:val="32"/>
          <w:szCs w:val="32"/>
          <w:lang w:eastAsia="es-ES"/>
        </w:rPr>
        <w:t>Primaria Femenino: Aceleración Vs. 5-B</w:t>
      </w:r>
    </w:p>
    <w:p w14:paraId="2F4282C5" w14:textId="381136E1" w:rsidR="00AA0FF9" w:rsidRPr="00AA0FF9" w:rsidRDefault="00AA0FF9" w:rsidP="00AA0FF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32"/>
          <w:szCs w:val="32"/>
          <w:lang w:eastAsia="es-ES"/>
        </w:rPr>
      </w:pPr>
      <w:r w:rsidRPr="00D936E9">
        <w:rPr>
          <w:rFonts w:ascii="inherit" w:eastAsia="Times New Roman" w:hAnsi="inherit" w:cs="Segoe UI Historic"/>
          <w:noProof/>
          <w:color w:val="050505"/>
          <w:sz w:val="32"/>
          <w:szCs w:val="32"/>
          <w:lang w:eastAsia="es-ES"/>
        </w:rPr>
        <w:drawing>
          <wp:inline distT="0" distB="0" distL="0" distR="0" wp14:anchorId="0AE61E48" wp14:editId="07969CFC">
            <wp:extent cx="152400" cy="152400"/>
            <wp:effectExtent l="0" t="0" r="0" b="0"/>
            <wp:docPr id="6" name="Imagen 6" descr="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🥇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0FF9">
        <w:rPr>
          <w:rFonts w:ascii="inherit" w:eastAsia="Times New Roman" w:hAnsi="inherit" w:cs="Segoe UI Historic"/>
          <w:color w:val="050505"/>
          <w:sz w:val="32"/>
          <w:szCs w:val="32"/>
          <w:lang w:eastAsia="es-ES"/>
        </w:rPr>
        <w:t>Campeón: 5-B</w:t>
      </w:r>
    </w:p>
    <w:p w14:paraId="259F83D4" w14:textId="77777777" w:rsidR="00AA0FF9" w:rsidRPr="00AA0FF9" w:rsidRDefault="00AA0FF9" w:rsidP="00AA0FF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32"/>
          <w:szCs w:val="32"/>
          <w:lang w:eastAsia="es-ES"/>
        </w:rPr>
      </w:pPr>
      <w:r w:rsidRPr="00AA0FF9">
        <w:rPr>
          <w:rFonts w:ascii="inherit" w:eastAsia="Times New Roman" w:hAnsi="inherit" w:cs="Segoe UI Historic"/>
          <w:color w:val="050505"/>
          <w:sz w:val="32"/>
          <w:szCs w:val="32"/>
          <w:lang w:eastAsia="es-ES"/>
        </w:rPr>
        <w:t>Primaria Masculino: Aceleración Vs. 5-A</w:t>
      </w:r>
    </w:p>
    <w:p w14:paraId="739121B2" w14:textId="14DFFFCC" w:rsidR="00AA0FF9" w:rsidRPr="00AA0FF9" w:rsidRDefault="00AA0FF9" w:rsidP="00AA0FF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32"/>
          <w:szCs w:val="32"/>
          <w:lang w:eastAsia="es-ES"/>
        </w:rPr>
      </w:pPr>
      <w:r w:rsidRPr="00D936E9">
        <w:rPr>
          <w:rFonts w:ascii="inherit" w:eastAsia="Times New Roman" w:hAnsi="inherit" w:cs="Segoe UI Historic"/>
          <w:noProof/>
          <w:color w:val="050505"/>
          <w:sz w:val="32"/>
          <w:szCs w:val="32"/>
          <w:lang w:eastAsia="es-ES"/>
        </w:rPr>
        <w:drawing>
          <wp:inline distT="0" distB="0" distL="0" distR="0" wp14:anchorId="392456E5" wp14:editId="0E5603E4">
            <wp:extent cx="152400" cy="152400"/>
            <wp:effectExtent l="0" t="0" r="0" b="0"/>
            <wp:docPr id="5" name="Imagen 5" descr="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🥇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0FF9">
        <w:rPr>
          <w:rFonts w:ascii="inherit" w:eastAsia="Times New Roman" w:hAnsi="inherit" w:cs="Segoe UI Historic"/>
          <w:color w:val="050505"/>
          <w:sz w:val="32"/>
          <w:szCs w:val="32"/>
          <w:lang w:eastAsia="es-ES"/>
        </w:rPr>
        <w:t>Campeón: Aceleración</w:t>
      </w:r>
    </w:p>
    <w:p w14:paraId="21C6A705" w14:textId="77777777" w:rsidR="00AA0FF9" w:rsidRPr="00AA0FF9" w:rsidRDefault="00AA0FF9" w:rsidP="00AA0FF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32"/>
          <w:szCs w:val="32"/>
          <w:lang w:eastAsia="es-ES"/>
        </w:rPr>
      </w:pPr>
      <w:r w:rsidRPr="00AA0FF9">
        <w:rPr>
          <w:rFonts w:ascii="inherit" w:eastAsia="Times New Roman" w:hAnsi="inherit" w:cs="Segoe UI Historic"/>
          <w:color w:val="050505"/>
          <w:sz w:val="32"/>
          <w:szCs w:val="32"/>
          <w:lang w:eastAsia="es-ES"/>
        </w:rPr>
        <w:t>Secundaria Femenino: 7-2 Vs. 8-2</w:t>
      </w:r>
    </w:p>
    <w:p w14:paraId="5D02404F" w14:textId="275C793A" w:rsidR="00AA0FF9" w:rsidRPr="00AA0FF9" w:rsidRDefault="00AA0FF9" w:rsidP="00AA0FF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32"/>
          <w:szCs w:val="32"/>
          <w:lang w:eastAsia="es-ES"/>
        </w:rPr>
      </w:pPr>
      <w:r w:rsidRPr="00D936E9">
        <w:rPr>
          <w:rFonts w:ascii="inherit" w:eastAsia="Times New Roman" w:hAnsi="inherit" w:cs="Segoe UI Historic"/>
          <w:noProof/>
          <w:color w:val="050505"/>
          <w:sz w:val="32"/>
          <w:szCs w:val="32"/>
          <w:lang w:eastAsia="es-ES"/>
        </w:rPr>
        <w:drawing>
          <wp:inline distT="0" distB="0" distL="0" distR="0" wp14:anchorId="42266582" wp14:editId="518CF33E">
            <wp:extent cx="152400" cy="152400"/>
            <wp:effectExtent l="0" t="0" r="0" b="0"/>
            <wp:docPr id="4" name="Imagen 4" descr="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🥇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0FF9">
        <w:rPr>
          <w:rFonts w:ascii="inherit" w:eastAsia="Times New Roman" w:hAnsi="inherit" w:cs="Segoe UI Historic"/>
          <w:color w:val="050505"/>
          <w:sz w:val="32"/>
          <w:szCs w:val="32"/>
          <w:lang w:eastAsia="es-ES"/>
        </w:rPr>
        <w:t>Campeón: 8-2</w:t>
      </w:r>
    </w:p>
    <w:p w14:paraId="3A69FA34" w14:textId="77777777" w:rsidR="00AA0FF9" w:rsidRPr="00AA0FF9" w:rsidRDefault="00AA0FF9" w:rsidP="00AA0FF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32"/>
          <w:szCs w:val="32"/>
          <w:lang w:eastAsia="es-ES"/>
        </w:rPr>
      </w:pPr>
      <w:r w:rsidRPr="00AA0FF9">
        <w:rPr>
          <w:rFonts w:ascii="inherit" w:eastAsia="Times New Roman" w:hAnsi="inherit" w:cs="Segoe UI Historic"/>
          <w:color w:val="050505"/>
          <w:sz w:val="32"/>
          <w:szCs w:val="32"/>
          <w:lang w:eastAsia="es-ES"/>
        </w:rPr>
        <w:t>Secundaria Masculino: 6-1 Vs. 6-3</w:t>
      </w:r>
    </w:p>
    <w:p w14:paraId="0EB07F20" w14:textId="2243DF48" w:rsidR="00AA0FF9" w:rsidRPr="00AA0FF9" w:rsidRDefault="00AA0FF9" w:rsidP="00AA0FF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32"/>
          <w:szCs w:val="32"/>
          <w:lang w:eastAsia="es-ES"/>
        </w:rPr>
      </w:pPr>
      <w:r w:rsidRPr="00D936E9">
        <w:rPr>
          <w:rFonts w:ascii="inherit" w:eastAsia="Times New Roman" w:hAnsi="inherit" w:cs="Segoe UI Historic"/>
          <w:noProof/>
          <w:color w:val="050505"/>
          <w:sz w:val="32"/>
          <w:szCs w:val="32"/>
          <w:lang w:eastAsia="es-ES"/>
        </w:rPr>
        <w:drawing>
          <wp:inline distT="0" distB="0" distL="0" distR="0" wp14:anchorId="56110FA8" wp14:editId="57318839">
            <wp:extent cx="152400" cy="152400"/>
            <wp:effectExtent l="0" t="0" r="0" b="0"/>
            <wp:docPr id="3" name="Imagen 3" descr="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🥇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0FF9">
        <w:rPr>
          <w:rFonts w:ascii="inherit" w:eastAsia="Times New Roman" w:hAnsi="inherit" w:cs="Segoe UI Historic"/>
          <w:color w:val="050505"/>
          <w:sz w:val="32"/>
          <w:szCs w:val="32"/>
          <w:lang w:eastAsia="es-ES"/>
        </w:rPr>
        <w:t>Campeón: 6-3</w:t>
      </w:r>
    </w:p>
    <w:p w14:paraId="2409A71F" w14:textId="77777777" w:rsidR="00AA0FF9" w:rsidRPr="00AA0FF9" w:rsidRDefault="00AA0FF9" w:rsidP="00AA0FF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32"/>
          <w:szCs w:val="32"/>
          <w:lang w:eastAsia="es-ES"/>
        </w:rPr>
      </w:pPr>
      <w:r w:rsidRPr="00AA0FF9">
        <w:rPr>
          <w:rFonts w:ascii="inherit" w:eastAsia="Times New Roman" w:hAnsi="inherit" w:cs="Segoe UI Historic"/>
          <w:color w:val="050505"/>
          <w:sz w:val="32"/>
          <w:szCs w:val="32"/>
          <w:lang w:eastAsia="es-ES"/>
        </w:rPr>
        <w:t>7-2 Vs. 8-2</w:t>
      </w:r>
    </w:p>
    <w:p w14:paraId="6A394893" w14:textId="11B79AC0" w:rsidR="00AA0FF9" w:rsidRDefault="00D936E9" w:rsidP="00D936E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32"/>
          <w:szCs w:val="32"/>
          <w:lang w:eastAsia="es-ES"/>
        </w:rPr>
      </w:pPr>
      <w:r w:rsidRPr="00B65671">
        <w:pict w14:anchorId="60900F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2" o:spid="_x0000_i1044" type="#_x0000_t75" alt="🥇" style="width:12pt;height:12pt;visibility:visible;mso-wrap-style:square">
            <v:imagedata r:id="rId5" o:title="🥇"/>
          </v:shape>
        </w:pict>
      </w:r>
      <w:r w:rsidR="00AA0FF9" w:rsidRPr="00AA0FF9">
        <w:rPr>
          <w:rFonts w:ascii="inherit" w:eastAsia="Times New Roman" w:hAnsi="inherit" w:cs="Segoe UI Historic"/>
          <w:color w:val="050505"/>
          <w:sz w:val="32"/>
          <w:szCs w:val="32"/>
          <w:lang w:eastAsia="es-ES"/>
        </w:rPr>
        <w:t>Campeón: 7-2</w:t>
      </w:r>
    </w:p>
    <w:p w14:paraId="0F82BF13" w14:textId="50D3A21A" w:rsidR="00D936E9" w:rsidRDefault="00D936E9" w:rsidP="00D936E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32"/>
          <w:szCs w:val="32"/>
          <w:lang w:eastAsia="es-ES"/>
        </w:rPr>
      </w:pPr>
    </w:p>
    <w:p w14:paraId="61FE96F6" w14:textId="6C8CDB18" w:rsidR="00D936E9" w:rsidRDefault="00D936E9" w:rsidP="00D936E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50505"/>
          <w:sz w:val="32"/>
          <w:szCs w:val="32"/>
          <w:lang w:eastAsia="es-ES"/>
        </w:rPr>
      </w:pPr>
      <w:r w:rsidRPr="00D936E9">
        <w:rPr>
          <w:rFonts w:ascii="Arial" w:eastAsia="Times New Roman" w:hAnsi="Arial" w:cs="Arial"/>
          <w:b/>
          <w:bCs/>
          <w:color w:val="050505"/>
          <w:sz w:val="32"/>
          <w:szCs w:val="32"/>
          <w:lang w:eastAsia="es-ES"/>
        </w:rPr>
        <w:t>PRIMER TALLER AMBIENTAL RELACIONADO A LA EJECUCION DEL PRAE</w:t>
      </w:r>
      <w:r>
        <w:rPr>
          <w:rFonts w:ascii="Arial" w:eastAsia="Times New Roman" w:hAnsi="Arial" w:cs="Arial"/>
          <w:b/>
          <w:bCs/>
          <w:color w:val="050505"/>
          <w:sz w:val="32"/>
          <w:szCs w:val="32"/>
          <w:lang w:eastAsia="es-ES"/>
        </w:rPr>
        <w:t xml:space="preserve"> EN LA I.E.D BONDA LLAMADO ´´CONTEXTO AMBIENTAL Y ANCESTRAL DEL CORREGIMIENTO DE BONDA``:</w:t>
      </w:r>
    </w:p>
    <w:p w14:paraId="72BE27B2" w14:textId="0405BACC" w:rsidR="00D936E9" w:rsidRDefault="00D936E9" w:rsidP="00D936E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50505"/>
          <w:sz w:val="32"/>
          <w:szCs w:val="32"/>
          <w:lang w:eastAsia="es-ES"/>
        </w:rPr>
      </w:pPr>
    </w:p>
    <w:p w14:paraId="6ADBE392" w14:textId="35B17F16" w:rsidR="00D936E9" w:rsidRDefault="00D936E9" w:rsidP="00D936E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B0F0"/>
          <w:sz w:val="32"/>
          <w:szCs w:val="32"/>
          <w:lang w:eastAsia="es-ES"/>
        </w:rPr>
      </w:pPr>
      <w:r>
        <w:rPr>
          <w:rFonts w:ascii="Arial" w:eastAsia="Times New Roman" w:hAnsi="Arial" w:cs="Arial"/>
          <w:b/>
          <w:bCs/>
          <w:color w:val="00B0F0"/>
          <w:sz w:val="32"/>
          <w:szCs w:val="32"/>
          <w:lang w:eastAsia="es-ES"/>
        </w:rPr>
        <w:t>Titulares:</w:t>
      </w:r>
    </w:p>
    <w:p w14:paraId="75654F46" w14:textId="7B7CF943" w:rsidR="00D936E9" w:rsidRDefault="00D936E9" w:rsidP="00D936E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sz w:val="32"/>
          <w:szCs w:val="32"/>
          <w:lang w:eastAsia="es-ES"/>
        </w:rPr>
      </w:pPr>
    </w:p>
    <w:p w14:paraId="04737D00" w14:textId="6702EAC7" w:rsidR="00D936E9" w:rsidRDefault="00C5408B" w:rsidP="00D936E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32"/>
          <w:szCs w:val="32"/>
          <w:lang w:eastAsia="es-ES"/>
        </w:rPr>
      </w:pPr>
      <w:r>
        <w:rPr>
          <w:rFonts w:ascii="Arial" w:eastAsia="Times New Roman" w:hAnsi="Arial" w:cs="Arial"/>
          <w:sz w:val="32"/>
          <w:szCs w:val="32"/>
          <w:lang w:eastAsia="es-ES"/>
        </w:rPr>
        <w:t xml:space="preserve">Dio inicio </w:t>
      </w:r>
      <w:r w:rsidRPr="00C5408B">
        <w:rPr>
          <w:rFonts w:ascii="Arial" w:eastAsia="Times New Roman" w:hAnsi="Arial" w:cs="Arial"/>
          <w:sz w:val="32"/>
          <w:szCs w:val="32"/>
          <w:lang w:eastAsia="es-ES"/>
        </w:rPr>
        <w:t>En la I.E.D BONDA el primer taller ambiental relacionado a la ejecución del PRAE llamado</w:t>
      </w:r>
      <w:r>
        <w:rPr>
          <w:rFonts w:ascii="Arial" w:eastAsia="Times New Roman" w:hAnsi="Arial" w:cs="Arial"/>
          <w:sz w:val="32"/>
          <w:szCs w:val="32"/>
          <w:lang w:eastAsia="es-ES"/>
        </w:rPr>
        <w:t xml:space="preserve"> ´´</w:t>
      </w:r>
      <w:r w:rsidRPr="00C5408B">
        <w:rPr>
          <w:rFonts w:ascii="Arial" w:eastAsia="Times New Roman" w:hAnsi="Arial" w:cs="Arial"/>
          <w:sz w:val="32"/>
          <w:szCs w:val="32"/>
          <w:lang w:eastAsia="es-ES"/>
        </w:rPr>
        <w:t>contexto ambiental y ancestral del corregimiento de Bonda``</w:t>
      </w:r>
      <w:r w:rsidR="00471290">
        <w:rPr>
          <w:rFonts w:ascii="Arial" w:eastAsia="Times New Roman" w:hAnsi="Arial" w:cs="Arial"/>
          <w:sz w:val="32"/>
          <w:szCs w:val="32"/>
          <w:lang w:eastAsia="es-ES"/>
        </w:rPr>
        <w:t xml:space="preserve"> </w:t>
      </w:r>
    </w:p>
    <w:p w14:paraId="7605200A" w14:textId="3DAB25AE" w:rsidR="00471290" w:rsidRDefault="00471290" w:rsidP="00D936E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32"/>
          <w:szCs w:val="32"/>
          <w:lang w:eastAsia="es-ES"/>
        </w:rPr>
      </w:pPr>
    </w:p>
    <w:p w14:paraId="69D15C66" w14:textId="7DBB102C" w:rsidR="00471290" w:rsidRDefault="00471290" w:rsidP="00D936E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B0F0"/>
          <w:sz w:val="32"/>
          <w:szCs w:val="32"/>
          <w:lang w:eastAsia="es-ES"/>
        </w:rPr>
      </w:pPr>
      <w:r w:rsidRPr="00471290">
        <w:rPr>
          <w:rFonts w:ascii="Arial" w:eastAsia="Times New Roman" w:hAnsi="Arial" w:cs="Arial"/>
          <w:b/>
          <w:bCs/>
          <w:color w:val="00B0F0"/>
          <w:sz w:val="32"/>
          <w:szCs w:val="32"/>
          <w:lang w:eastAsia="es-ES"/>
        </w:rPr>
        <w:t>Cuerpo:</w:t>
      </w:r>
    </w:p>
    <w:p w14:paraId="0C685D40" w14:textId="1ACE1E12" w:rsidR="00471290" w:rsidRDefault="00471290" w:rsidP="00D936E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B0F0"/>
          <w:sz w:val="32"/>
          <w:szCs w:val="32"/>
          <w:lang w:eastAsia="es-ES"/>
        </w:rPr>
      </w:pPr>
    </w:p>
    <w:p w14:paraId="14BBCE48" w14:textId="1C18122A" w:rsidR="00D936E9" w:rsidRPr="00D936E9" w:rsidRDefault="00C6747C" w:rsidP="00C6747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32"/>
          <w:szCs w:val="32"/>
          <w:lang w:eastAsia="es-ES"/>
        </w:rPr>
      </w:pPr>
      <w:r w:rsidRPr="00C6747C">
        <w:rPr>
          <w:rFonts w:ascii="Arial" w:eastAsia="Times New Roman" w:hAnsi="Arial" w:cs="Arial"/>
          <w:sz w:val="32"/>
          <w:szCs w:val="32"/>
          <w:lang w:eastAsia="es-ES"/>
        </w:rPr>
        <w:t xml:space="preserve">Este taller </w:t>
      </w:r>
      <w:r>
        <w:rPr>
          <w:rFonts w:ascii="Arial" w:eastAsia="Times New Roman" w:hAnsi="Arial" w:cs="Arial"/>
          <w:sz w:val="32"/>
          <w:szCs w:val="32"/>
          <w:lang w:eastAsia="es-ES"/>
        </w:rPr>
        <w:t xml:space="preserve">contó con la orientación de profesionales expertos en el tema de la entidad CORPAMAG, la participación de los estudiantes del grupo ecologista y docentes del área de ciencias naturales y educación ambiental; el cual </w:t>
      </w:r>
      <w:proofErr w:type="gramStart"/>
      <w:r>
        <w:rPr>
          <w:rFonts w:ascii="Arial" w:eastAsia="Times New Roman" w:hAnsi="Arial" w:cs="Arial"/>
          <w:sz w:val="32"/>
          <w:szCs w:val="32"/>
          <w:lang w:eastAsia="es-ES"/>
        </w:rPr>
        <w:t xml:space="preserve">tuvo </w:t>
      </w:r>
      <w:r w:rsidRPr="00C6747C">
        <w:rPr>
          <w:rFonts w:ascii="Arial" w:eastAsia="Times New Roman" w:hAnsi="Arial" w:cs="Arial"/>
          <w:sz w:val="32"/>
          <w:szCs w:val="32"/>
          <w:lang w:eastAsia="es-ES"/>
        </w:rPr>
        <w:t xml:space="preserve"> </w:t>
      </w:r>
      <w:r>
        <w:rPr>
          <w:rFonts w:ascii="Arial" w:eastAsia="Times New Roman" w:hAnsi="Arial" w:cs="Arial"/>
          <w:sz w:val="32"/>
          <w:szCs w:val="32"/>
          <w:lang w:eastAsia="es-ES"/>
        </w:rPr>
        <w:t>como</w:t>
      </w:r>
      <w:proofErr w:type="gramEnd"/>
      <w:r>
        <w:rPr>
          <w:rFonts w:ascii="Arial" w:eastAsia="Times New Roman" w:hAnsi="Arial" w:cs="Arial"/>
          <w:sz w:val="32"/>
          <w:szCs w:val="32"/>
          <w:lang w:eastAsia="es-ES"/>
        </w:rPr>
        <w:t xml:space="preserve"> </w:t>
      </w:r>
      <w:r w:rsidRPr="00C6747C">
        <w:rPr>
          <w:rFonts w:ascii="Arial" w:eastAsia="Times New Roman" w:hAnsi="Arial" w:cs="Arial"/>
          <w:sz w:val="32"/>
          <w:szCs w:val="32"/>
          <w:lang w:eastAsia="es-ES"/>
        </w:rPr>
        <w:t xml:space="preserve">objetivo reconocer a los ancestros del corregimiento de </w:t>
      </w:r>
      <w:r w:rsidRPr="00C6747C">
        <w:rPr>
          <w:rFonts w:ascii="Arial" w:eastAsia="Times New Roman" w:hAnsi="Arial" w:cs="Arial"/>
          <w:sz w:val="32"/>
          <w:szCs w:val="32"/>
          <w:lang w:eastAsia="es-ES"/>
        </w:rPr>
        <w:lastRenderedPageBreak/>
        <w:t xml:space="preserve">Bonda y como </w:t>
      </w:r>
      <w:r>
        <w:rPr>
          <w:rFonts w:ascii="Arial" w:eastAsia="Times New Roman" w:hAnsi="Arial" w:cs="Arial"/>
          <w:sz w:val="32"/>
          <w:szCs w:val="32"/>
          <w:lang w:eastAsia="es-ES"/>
        </w:rPr>
        <w:t xml:space="preserve">estos </w:t>
      </w:r>
      <w:r w:rsidRPr="00C6747C">
        <w:rPr>
          <w:rFonts w:ascii="Arial" w:eastAsia="Times New Roman" w:hAnsi="Arial" w:cs="Arial"/>
          <w:sz w:val="32"/>
          <w:szCs w:val="32"/>
          <w:lang w:eastAsia="es-ES"/>
        </w:rPr>
        <w:t>han contribuido con sus saberes al cuidado del medio ambiente</w:t>
      </w:r>
      <w:r>
        <w:rPr>
          <w:rFonts w:ascii="Arial" w:eastAsia="Times New Roman" w:hAnsi="Arial" w:cs="Arial"/>
          <w:sz w:val="32"/>
          <w:szCs w:val="32"/>
          <w:lang w:eastAsia="es-ES"/>
        </w:rPr>
        <w:t xml:space="preserve">. </w:t>
      </w:r>
      <w:r w:rsidR="00D936E9" w:rsidRPr="00D936E9">
        <w:rPr>
          <w:rFonts w:ascii="Arial" w:eastAsia="Times New Roman" w:hAnsi="Arial" w:cs="Arial"/>
          <w:color w:val="050505"/>
          <w:sz w:val="32"/>
          <w:szCs w:val="32"/>
          <w:lang w:eastAsia="es-ES"/>
        </w:rPr>
        <w:t xml:space="preserve">Este es parte del ciclo de talleres que se desarrollarán para llevar a cabo el objetivo principal del PRAE en la </w:t>
      </w:r>
      <w:r w:rsidRPr="00D936E9">
        <w:rPr>
          <w:rFonts w:ascii="Arial" w:eastAsia="Times New Roman" w:hAnsi="Arial" w:cs="Arial"/>
          <w:color w:val="050505"/>
          <w:sz w:val="32"/>
          <w:szCs w:val="32"/>
          <w:lang w:eastAsia="es-ES"/>
        </w:rPr>
        <w:t>sede,</w:t>
      </w:r>
      <w:r w:rsidR="00D936E9" w:rsidRPr="00D936E9">
        <w:rPr>
          <w:rFonts w:ascii="Arial" w:eastAsia="Times New Roman" w:hAnsi="Arial" w:cs="Arial"/>
          <w:color w:val="050505"/>
          <w:sz w:val="32"/>
          <w:szCs w:val="32"/>
          <w:lang w:eastAsia="es-ES"/>
        </w:rPr>
        <w:t xml:space="preserve"> el cual es la implementación de una Huerta Escolar y/ o Vivero con plantas medicinales.</w:t>
      </w:r>
    </w:p>
    <w:p w14:paraId="1BD22982" w14:textId="77777777" w:rsidR="00D936E9" w:rsidRPr="00D936E9" w:rsidRDefault="00D936E9" w:rsidP="00D936E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50505"/>
          <w:sz w:val="32"/>
          <w:szCs w:val="32"/>
          <w:lang w:eastAsia="es-ES"/>
        </w:rPr>
      </w:pPr>
    </w:p>
    <w:sectPr w:rsidR="00D936E9" w:rsidRPr="00D936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839"/>
    <w:rsid w:val="000C5D2A"/>
    <w:rsid w:val="000F25C5"/>
    <w:rsid w:val="00182B1A"/>
    <w:rsid w:val="00426C00"/>
    <w:rsid w:val="00471290"/>
    <w:rsid w:val="004B4182"/>
    <w:rsid w:val="004D2F6F"/>
    <w:rsid w:val="0061424B"/>
    <w:rsid w:val="00634D2C"/>
    <w:rsid w:val="00737F8B"/>
    <w:rsid w:val="007B3FC5"/>
    <w:rsid w:val="009A4839"/>
    <w:rsid w:val="00AA0FF9"/>
    <w:rsid w:val="00C5408B"/>
    <w:rsid w:val="00C6747C"/>
    <w:rsid w:val="00D9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6D16E"/>
  <w15:chartTrackingRefBased/>
  <w15:docId w15:val="{5B403BF5-A0CB-4F80-AF76-78D6175F5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5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3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8230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9496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688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2703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3728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6717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841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5271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5643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25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397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3</cp:revision>
  <dcterms:created xsi:type="dcterms:W3CDTF">2024-09-16T21:17:00Z</dcterms:created>
  <dcterms:modified xsi:type="dcterms:W3CDTF">2024-09-17T00:11:00Z</dcterms:modified>
</cp:coreProperties>
</file>