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PDF Studio Local</w:t>
      </w:r>
    </w:p>
    <w:p>
      <w:pPr>
        <w:widowControl/>
      </w:pPr>
      <w:r>
        <w:rPr>
          <w:color w:val="465568"/>
          <w:sz w:val="24"/>
        </w:rPr>
        <w:t>Resumen de su origen y funcionamiento</w:t>
      </w:r>
    </w:p>
    <w:p>
      <w:pPr>
        <w:pStyle w:val="Heading1"/>
        <w:widowControl/>
      </w:pPr>
      <w:r>
        <w:t>Por qué se creó</w:t>
      </w:r>
    </w:p>
    <w:p>
      <w:pPr>
        <w:widowControl/>
      </w:pPr>
      <w:r>
        <w:t>Nació para consultar y recuperar información de PDF con conexión limitada, sin subir documentos a servicios externos y con una alternativa a transcribir páginas escaneadas.</w:t>
      </w:r>
    </w:p>
    <w:p>
      <w:pPr>
        <w:pStyle w:val="Heading1"/>
        <w:widowControl/>
      </w:pPr>
      <w:r>
        <w:t>Cómo funciona</w:t>
      </w:r>
    </w:p>
    <w:p>
      <w:pPr>
        <w:pStyle w:val="ListBullet"/>
        <w:widowControl/>
      </w:pPr>
      <w:r>
        <w:t>El usuario abre un PDF guardado en su equipo.</w:t>
      </w:r>
    </w:p>
    <w:p>
      <w:pPr>
        <w:pStyle w:val="ListBullet"/>
        <w:widowControl/>
      </w:pPr>
      <w:r>
        <w:t>Puede leerlo, buscar palabras, copiar texto y navegar por páginas o capítulos disponibles.</w:t>
      </w:r>
    </w:p>
    <w:p>
      <w:pPr>
        <w:pStyle w:val="ListBullet"/>
        <w:widowControl/>
      </w:pPr>
      <w:r>
        <w:t>El OCR intenta convertir una página escaneada en texto que pueda copiarse.</w:t>
      </w:r>
    </w:p>
    <w:p>
      <w:pPr>
        <w:pStyle w:val="ListBullet"/>
        <w:widowControl/>
      </w:pPr>
      <w:r>
        <w:t>Tras preparar sus recursos con conexión, puede utilizarse offline.</w:t>
      </w:r>
    </w:p>
    <w:p>
      <w:pPr>
        <w:pStyle w:val="Heading1"/>
        <w:widowControl/>
      </w:pPr>
      <w:r>
        <w:t>Cómo se organiza</w:t>
      </w:r>
    </w:p>
    <w:p>
      <w:pPr>
        <w:pStyle w:val="ListBullet"/>
        <w:widowControl/>
      </w:pPr>
      <w:r>
        <w:rPr>
          <w:b/>
        </w:rPr>
        <w:t xml:space="preserve">Interfaz: </w:t>
      </w:r>
      <w:r>
        <w:t>botones, menú, visor y temas.</w:t>
      </w:r>
    </w:p>
    <w:p>
      <w:pPr>
        <w:pStyle w:val="ListBullet"/>
        <w:widowControl/>
      </w:pPr>
      <w:r>
        <w:rPr>
          <w:b/>
        </w:rPr>
        <w:t xml:space="preserve">Coordinación: </w:t>
      </w:r>
      <w:r>
        <w:t>control del documento, búsquedas y reconocimiento.</w:t>
      </w:r>
    </w:p>
    <w:p>
      <w:pPr>
        <w:pStyle w:val="ListBullet"/>
        <w:widowControl/>
      </w:pPr>
      <w:r>
        <w:rPr>
          <w:b/>
        </w:rPr>
        <w:t xml:space="preserve">Reglas: </w:t>
      </w:r>
      <w:r>
        <w:t>validación de páginas y coincidencias.</w:t>
      </w:r>
    </w:p>
    <w:p>
      <w:pPr>
        <w:pStyle w:val="ListBullet"/>
        <w:widowControl/>
      </w:pPr>
      <w:r>
        <w:rPr>
          <w:b/>
        </w:rPr>
        <w:t xml:space="preserve">Motores: </w:t>
      </w:r>
      <w:r>
        <w:t>PDF.js interpreta PDF y Tesseract.js reconoce texto en imágenes.</w:t>
      </w:r>
    </w:p>
    <w:p>
      <w:pPr>
        <w:pStyle w:val="Heading1"/>
        <w:widowControl/>
      </w:pPr>
      <w:r>
        <w:t>Estado actual</w:t>
      </w:r>
    </w:p>
    <w:p>
      <w:pPr>
        <w:widowControl/>
      </w:pPr>
      <w:r>
        <w:t>Se construyó por etapas y se verificó con pruebas automatizadas. Los documentos y resultados permanecen durante la sesión; recargar requiere abrirlos nuevamente.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2"/>
      <w:lang w:val="es-MX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Studio Local</dc:title>
  <dc:subject>Resumen sencillo del origen, estructura y funcionamiento</dc:subject>
  <dc:creator/>
  <cp:keywords>PDF, procesamiento local, OCR, funcionamiento offline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