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A5F5" w14:textId="77777777" w:rsidR="008A6FA2" w:rsidRDefault="008A6FA2" w:rsidP="00135F13">
      <w:pPr>
        <w:spacing w:after="0" w:line="259" w:lineRule="auto"/>
        <w:ind w:left="12" w:firstLine="0"/>
        <w:jc w:val="center"/>
      </w:pPr>
    </w:p>
    <w:p w14:paraId="047CD02D" w14:textId="77777777" w:rsidR="008A6FA2" w:rsidRDefault="008A6FA2" w:rsidP="00135F13">
      <w:pPr>
        <w:spacing w:after="0" w:line="259" w:lineRule="auto"/>
        <w:ind w:left="12" w:firstLine="0"/>
        <w:jc w:val="center"/>
      </w:pPr>
    </w:p>
    <w:p w14:paraId="23E2B27A" w14:textId="6C86A535"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End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990A28">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990A28">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990A28">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990A28">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990A28">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990A28">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990A28">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990A28">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990A28"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1BFF8160"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r w:rsidR="005D2E7D">
        <w:t>information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40E0467C" w:rsidR="003434D8" w:rsidRDefault="001D1A37">
            <w:pPr>
              <w:spacing w:after="0" w:line="259" w:lineRule="auto"/>
              <w:ind w:left="1" w:firstLine="0"/>
            </w:pPr>
            <w:r>
              <w:t xml:space="preserve">The clients upload their financial </w:t>
            </w:r>
            <w:proofErr w:type="spellStart"/>
            <w:r>
              <w:t>informations</w:t>
            </w:r>
            <w:proofErr w:type="spellEnd"/>
            <w:r>
              <w:t xml:space="preserve"> like file. Tax and payment information are uploaded. All information is classified like confidential.</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 xml:space="preserve">Hosted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21075004"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End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End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End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End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End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End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End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End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End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End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End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End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End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End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End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End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4E8AE45E" w:rsidR="00672339" w:rsidRDefault="00990A28" w:rsidP="00672339">
      <w:pPr>
        <w:ind w:left="737"/>
      </w:pPr>
      <w:sdt>
        <w:sdtPr>
          <w:id w:val="-1221054177"/>
          <w14:checkbox>
            <w14:checked w14:val="1"/>
            <w14:checkedState w14:val="2612" w14:font="MS Gothic"/>
            <w14:uncheckedState w14:val="2610" w14:font="MS Gothic"/>
          </w14:checkbox>
        </w:sdtPr>
        <w:sdtEndPr/>
        <w:sdtContent>
          <w:r w:rsidR="001A42CD">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Ttulo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666197F2" w:rsidR="00D45103" w:rsidRDefault="00D45103" w:rsidP="00D45103">
      <w:pPr>
        <w:spacing w:after="2" w:line="255" w:lineRule="auto"/>
        <w:ind w:left="715" w:hanging="370"/>
      </w:pPr>
      <w:r>
        <w:rPr>
          <w:b/>
        </w:rPr>
        <w:lastRenderedPageBreak/>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1"/>
            <w14:checkedState w14:val="2612" w14:font="MS Gothic"/>
            <w14:uncheckedState w14:val="2610" w14:font="MS Gothic"/>
          </w14:checkbox>
        </w:sdtPr>
        <w:sdtEndPr/>
        <w:sdtContent>
          <w:r w:rsidR="00B2766C">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EndPr/>
        <w:sdtContent>
          <w:r w:rsidR="006F0F46">
            <w:rPr>
              <w:rFonts w:ascii="MS Gothic" w:eastAsia="MS Gothic" w:hAnsi="MS Gothic" w:hint="eastAsia"/>
              <w:b/>
            </w:rPr>
            <w:t>☐</w:t>
          </w:r>
        </w:sdtContent>
      </w:sdt>
      <w:r w:rsidR="006F0F46">
        <w:rPr>
          <w:b/>
        </w:rPr>
        <w:t xml:space="preserve"> No</w:t>
      </w:r>
      <w:bookmarkEnd w:id="13"/>
    </w:p>
    <w:p w14:paraId="6AC4F461" w14:textId="77777777" w:rsidR="00884485" w:rsidRDefault="00884485" w:rsidP="00B2766C">
      <w:pPr>
        <w:spacing w:after="2" w:line="255" w:lineRule="auto"/>
        <w:ind w:left="0" w:firstLine="0"/>
      </w:pPr>
      <w:bookmarkStart w:id="14" w:name="_Hlk94352464"/>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6F1D9901" w:rsidR="00884485" w:rsidRDefault="008A6FA2" w:rsidP="001D1A37">
            <w:pPr>
              <w:spacing w:after="0" w:line="259" w:lineRule="auto"/>
              <w:ind w:left="0" w:firstLine="0"/>
            </w:pPr>
            <w:r>
              <w:t>Information Security and Acceptable Use</w:t>
            </w:r>
          </w:p>
        </w:tc>
        <w:tc>
          <w:tcPr>
            <w:tcW w:w="1800" w:type="dxa"/>
            <w:tcBorders>
              <w:top w:val="single" w:sz="4" w:space="0" w:color="000000"/>
              <w:left w:val="single" w:sz="4" w:space="0" w:color="000000"/>
              <w:bottom w:val="nil"/>
              <w:right w:val="single" w:sz="4" w:space="0" w:color="000000"/>
            </w:tcBorders>
          </w:tcPr>
          <w:p w14:paraId="49DD41B2" w14:textId="4709022D" w:rsidR="00884485" w:rsidRDefault="008A6FA2" w:rsidP="001D1A37">
            <w:pPr>
              <w:spacing w:after="0" w:line="259" w:lineRule="auto"/>
              <w:ind w:left="1" w:firstLine="0"/>
            </w:pPr>
            <w:r>
              <w:t>01/01/2021</w:t>
            </w:r>
          </w:p>
        </w:tc>
        <w:tc>
          <w:tcPr>
            <w:tcW w:w="2430" w:type="dxa"/>
            <w:tcBorders>
              <w:top w:val="single" w:sz="4" w:space="0" w:color="000000"/>
              <w:left w:val="single" w:sz="4" w:space="0" w:color="000000"/>
              <w:bottom w:val="nil"/>
              <w:right w:val="single" w:sz="4" w:space="0" w:color="000000"/>
            </w:tcBorders>
          </w:tcPr>
          <w:p w14:paraId="27E21ED2" w14:textId="67212EB5" w:rsidR="00884485" w:rsidRDefault="00B2766C" w:rsidP="001D1A37">
            <w:pPr>
              <w:spacing w:after="0" w:line="259" w:lineRule="auto"/>
              <w:ind w:left="1" w:firstLine="0"/>
            </w:pPr>
            <w:r>
              <w:t>01/01/2021</w:t>
            </w: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7EAF3492" w:rsidR="00884485" w:rsidRDefault="00B2766C" w:rsidP="001D1A37">
            <w:pPr>
              <w:spacing w:after="0" w:line="259" w:lineRule="auto"/>
              <w:ind w:left="0" w:firstLine="0"/>
            </w:pPr>
            <w:r>
              <w:t>Data Classification and Protection</w:t>
            </w:r>
          </w:p>
        </w:tc>
        <w:tc>
          <w:tcPr>
            <w:tcW w:w="1800" w:type="dxa"/>
            <w:tcBorders>
              <w:top w:val="single" w:sz="4" w:space="0" w:color="000000"/>
              <w:left w:val="single" w:sz="4" w:space="0" w:color="000000"/>
              <w:bottom w:val="single" w:sz="4" w:space="0" w:color="000000"/>
              <w:right w:val="single" w:sz="4" w:space="0" w:color="000000"/>
            </w:tcBorders>
          </w:tcPr>
          <w:p w14:paraId="162C5403" w14:textId="08846489" w:rsidR="00884485" w:rsidRDefault="00B2766C" w:rsidP="001D1A37">
            <w:pPr>
              <w:spacing w:after="0" w:line="259" w:lineRule="auto"/>
              <w:ind w:left="1" w:firstLine="0"/>
            </w:pPr>
            <w:r>
              <w:t>01/01/2018</w:t>
            </w:r>
          </w:p>
        </w:tc>
        <w:tc>
          <w:tcPr>
            <w:tcW w:w="2430" w:type="dxa"/>
            <w:tcBorders>
              <w:top w:val="single" w:sz="4" w:space="0" w:color="000000"/>
              <w:left w:val="single" w:sz="4" w:space="0" w:color="000000"/>
              <w:bottom w:val="single" w:sz="4" w:space="0" w:color="000000"/>
              <w:right w:val="single" w:sz="4" w:space="0" w:color="000000"/>
            </w:tcBorders>
          </w:tcPr>
          <w:p w14:paraId="2F636E8B" w14:textId="3DF85AAE" w:rsidR="00884485" w:rsidRDefault="00B2766C" w:rsidP="001D1A37">
            <w:pPr>
              <w:spacing w:after="0" w:line="259" w:lineRule="auto"/>
              <w:ind w:left="1" w:firstLine="0"/>
            </w:pPr>
            <w:r>
              <w:t>30/06/2020</w:t>
            </w: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416676C2" w:rsidR="00DD4803" w:rsidRPr="00DD4803" w:rsidRDefault="00DD4803" w:rsidP="00B2766C">
      <w:pPr>
        <w:spacing w:after="2" w:line="255" w:lineRule="auto"/>
        <w:ind w:left="0" w:firstLine="0"/>
        <w:rPr>
          <w:bCs/>
          <w:i/>
          <w:iCs/>
        </w:rPr>
      </w:pPr>
    </w:p>
    <w:p w14:paraId="2609D050" w14:textId="635CA2FE" w:rsidR="00D45103" w:rsidRDefault="00B2766C" w:rsidP="00D45103">
      <w:pPr>
        <w:pStyle w:val="Prrafodelista"/>
        <w:numPr>
          <w:ilvl w:val="0"/>
          <w:numId w:val="4"/>
        </w:numPr>
        <w:spacing w:after="2" w:line="255" w:lineRule="auto"/>
        <w:ind w:left="1080" w:hanging="370"/>
      </w:pPr>
      <w:r>
        <w:t>Incident response and disaster recovery procedure.</w:t>
      </w:r>
    </w:p>
    <w:p w14:paraId="73E5E30E" w14:textId="76EC0D5B" w:rsidR="00B2766C" w:rsidRDefault="00B2766C" w:rsidP="00D45103">
      <w:pPr>
        <w:pStyle w:val="Prrafodelista"/>
        <w:numPr>
          <w:ilvl w:val="0"/>
          <w:numId w:val="4"/>
        </w:numPr>
        <w:spacing w:after="2" w:line="255" w:lineRule="auto"/>
        <w:ind w:left="1080" w:hanging="370"/>
      </w:pPr>
      <w:r>
        <w:t>System and data destruction procedures.</w:t>
      </w:r>
    </w:p>
    <w:p w14:paraId="58C9664D" w14:textId="56622EFB" w:rsidR="00B2766C" w:rsidRDefault="00B2766C" w:rsidP="00D45103">
      <w:pPr>
        <w:pStyle w:val="Prrafodelista"/>
        <w:numPr>
          <w:ilvl w:val="0"/>
          <w:numId w:val="4"/>
        </w:numPr>
        <w:spacing w:after="2" w:line="255" w:lineRule="auto"/>
        <w:ind w:left="1080" w:hanging="370"/>
      </w:pPr>
      <w:r>
        <w:t>Individual access to PI procedures.</w:t>
      </w: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5"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2AC0C4CF" w14:textId="216D3EBD" w:rsidR="00E84A87" w:rsidRDefault="00E84A87" w:rsidP="00E84A87">
      <w:pPr>
        <w:pStyle w:val="Prrafodelista"/>
        <w:numPr>
          <w:ilvl w:val="0"/>
          <w:numId w:val="4"/>
        </w:numPr>
        <w:spacing w:after="2" w:line="255" w:lineRule="auto"/>
        <w:ind w:left="1080" w:hanging="370"/>
      </w:pPr>
      <w:r>
        <w:t>Annual security and privacy training for employees and contractors.</w:t>
      </w:r>
    </w:p>
    <w:p w14:paraId="770C9520" w14:textId="74DA0E51" w:rsidR="00A46BCF" w:rsidRDefault="00A46BCF" w:rsidP="00E84A87">
      <w:pPr>
        <w:pStyle w:val="Prrafodelista"/>
        <w:numPr>
          <w:ilvl w:val="0"/>
          <w:numId w:val="4"/>
        </w:numPr>
        <w:spacing w:after="2" w:line="255" w:lineRule="auto"/>
        <w:ind w:left="1080" w:hanging="370"/>
      </w:pPr>
      <w:r>
        <w:t>Training about security and privacy for contractors previously to sign in ABC.</w:t>
      </w:r>
    </w:p>
    <w:p w14:paraId="254B7B9B" w14:textId="77777777" w:rsidR="00B41B18" w:rsidRDefault="00B41B18" w:rsidP="00B41B18">
      <w:pPr>
        <w:spacing w:after="0" w:line="259" w:lineRule="auto"/>
        <w:ind w:left="720" w:firstLine="0"/>
      </w:pPr>
      <w:r>
        <w:rPr>
          <w:b/>
        </w:rPr>
        <w:t xml:space="preserve"> </w:t>
      </w:r>
    </w:p>
    <w:bookmarkEnd w:id="15"/>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6" w:name="_Toc94515283"/>
      <w:r>
        <w:t>Data Access and Sharing</w:t>
      </w:r>
      <w:bookmarkEnd w:id="16"/>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4B3F4B94" w:rsidR="003434D8" w:rsidRDefault="0014172F">
            <w:pPr>
              <w:spacing w:after="0" w:line="259" w:lineRule="auto"/>
              <w:ind w:left="0" w:firstLine="0"/>
            </w:pPr>
            <w:r>
              <w:t>SharePoint</w:t>
            </w:r>
          </w:p>
        </w:tc>
        <w:tc>
          <w:tcPr>
            <w:tcW w:w="6084" w:type="dxa"/>
            <w:tcBorders>
              <w:top w:val="single" w:sz="4" w:space="0" w:color="000000"/>
              <w:left w:val="single" w:sz="4" w:space="0" w:color="000000"/>
              <w:bottom w:val="single" w:sz="4" w:space="0" w:color="000000"/>
              <w:right w:val="single" w:sz="4" w:space="0" w:color="000000"/>
            </w:tcBorders>
          </w:tcPr>
          <w:p w14:paraId="64CAF08B" w14:textId="71B6B31E" w:rsidR="003434D8" w:rsidRDefault="0014172F">
            <w:pPr>
              <w:spacing w:after="0" w:line="259" w:lineRule="auto"/>
              <w:ind w:left="0" w:right="29" w:firstLine="0"/>
            </w:pPr>
            <w:r>
              <w:t xml:space="preserve">The tax and financial records are accessing and sharing by SharePoint for clients and business analysts or accountants to work and get status of progress. The staff need the authorization to access </w:t>
            </w:r>
            <w:proofErr w:type="gramStart"/>
            <w:r>
              <w:t>these information</w:t>
            </w:r>
            <w:proofErr w:type="gramEnd"/>
            <w:r>
              <w:t>.</w:t>
            </w: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2B77A520" w:rsidR="003434D8" w:rsidRDefault="0014172F">
            <w:pPr>
              <w:spacing w:after="0" w:line="259" w:lineRule="auto"/>
              <w:ind w:left="0" w:firstLine="0"/>
            </w:pPr>
            <w:r>
              <w:lastRenderedPageBreak/>
              <w:t>OneDrive</w:t>
            </w:r>
          </w:p>
        </w:tc>
        <w:tc>
          <w:tcPr>
            <w:tcW w:w="6084" w:type="dxa"/>
            <w:tcBorders>
              <w:top w:val="single" w:sz="4" w:space="0" w:color="000000"/>
              <w:left w:val="single" w:sz="4" w:space="0" w:color="000000"/>
              <w:bottom w:val="single" w:sz="4" w:space="0" w:color="000000"/>
              <w:right w:val="single" w:sz="4" w:space="0" w:color="000000"/>
            </w:tcBorders>
          </w:tcPr>
          <w:p w14:paraId="78488C01" w14:textId="670E4F12" w:rsidR="003434D8" w:rsidRDefault="0014172F">
            <w:pPr>
              <w:spacing w:after="0" w:line="259" w:lineRule="auto"/>
              <w:ind w:left="0" w:firstLine="0"/>
            </w:pPr>
            <w:r>
              <w:t>The tax and financial records are accessing and sharing by OneDrive for clients and business analysts or accountants to work and get status of progress. The staff need the authorization to access this information.</w:t>
            </w: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346772F0" w:rsidR="003434D8" w:rsidRDefault="003434D8">
            <w:pPr>
              <w:spacing w:after="0" w:line="259" w:lineRule="auto"/>
              <w:ind w:left="0" w:firstLine="0"/>
            </w:pPr>
          </w:p>
        </w:tc>
        <w:tc>
          <w:tcPr>
            <w:tcW w:w="6084" w:type="dxa"/>
            <w:tcBorders>
              <w:top w:val="single" w:sz="4" w:space="0" w:color="000000"/>
              <w:left w:val="single" w:sz="4" w:space="0" w:color="000000"/>
              <w:bottom w:val="single" w:sz="4" w:space="0" w:color="000000"/>
              <w:right w:val="single" w:sz="4" w:space="0" w:color="000000"/>
            </w:tcBorders>
          </w:tcPr>
          <w:p w14:paraId="4ABFBAB8" w14:textId="3D56577F" w:rsidR="003434D8" w:rsidRDefault="003434D8">
            <w:pPr>
              <w:spacing w:after="0" w:line="259" w:lineRule="auto"/>
              <w:ind w:left="0" w:firstLine="0"/>
            </w:pP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End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EndPr/>
          <w:sdtContent>
            <w:tc>
              <w:tcPr>
                <w:tcW w:w="805" w:type="dxa"/>
              </w:tcPr>
              <w:p w14:paraId="47D61AF5" w14:textId="357A40A9"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1"/>
              <w14:checkedState w14:val="2612" w14:font="MS Gothic"/>
              <w14:uncheckedState w14:val="2610" w14:font="MS Gothic"/>
            </w14:checkbox>
          </w:sdtPr>
          <w:sdtEndPr/>
          <w:sdtContent>
            <w:tc>
              <w:tcPr>
                <w:tcW w:w="805" w:type="dxa"/>
                <w:hideMark/>
              </w:tcPr>
              <w:p w14:paraId="76795805" w14:textId="17670884"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31EAA86F" w:rsidR="009C3BD7" w:rsidRPr="009C3BD7" w:rsidRDefault="009C3BD7" w:rsidP="00DF6237">
            <w:pPr>
              <w:spacing w:after="0" w:line="259" w:lineRule="auto"/>
              <w:ind w:left="150" w:firstLine="0"/>
            </w:pPr>
            <w:r w:rsidRPr="009C3BD7">
              <w:t xml:space="preserve">Select the cloud layers that are represented by </w:t>
            </w:r>
            <w:r w:rsidR="001F6F97">
              <w:t>Microsoft 365 premium</w:t>
            </w:r>
            <w:r w:rsidRPr="009C3BD7">
              <w:t xml:space="preserve">. Select all that apply. </w:t>
            </w:r>
          </w:p>
        </w:tc>
      </w:tr>
      <w:tr w:rsidR="00B44E1B" w:rsidRPr="009C3BD7" w14:paraId="6EFF3CD0" w14:textId="77777777" w:rsidTr="00B44E1B">
        <w:sdt>
          <w:sdtPr>
            <w:id w:val="-715508029"/>
            <w14:checkbox>
              <w14:checked w14:val="1"/>
              <w14:checkedState w14:val="2612" w14:font="MS Gothic"/>
              <w14:uncheckedState w14:val="2610" w14:font="MS Gothic"/>
            </w14:checkbox>
          </w:sdtPr>
          <w:sdtEndPr/>
          <w:sdtContent>
            <w:tc>
              <w:tcPr>
                <w:tcW w:w="805" w:type="dxa"/>
                <w:hideMark/>
              </w:tcPr>
              <w:p w14:paraId="2D835237" w14:textId="1B26C010"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1"/>
              <w14:checkedState w14:val="2612" w14:font="MS Gothic"/>
              <w14:uncheckedState w14:val="2610" w14:font="MS Gothic"/>
            </w14:checkbox>
          </w:sdtPr>
          <w:sdtEndPr/>
          <w:sdtContent>
            <w:tc>
              <w:tcPr>
                <w:tcW w:w="805" w:type="dxa"/>
                <w:hideMark/>
              </w:tcPr>
              <w:p w14:paraId="50CCFD3C" w14:textId="5DA9F8B2"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1"/>
              <w14:checkedState w14:val="2612" w14:font="MS Gothic"/>
              <w14:uncheckedState w14:val="2610" w14:font="MS Gothic"/>
            </w14:checkbox>
          </w:sdtPr>
          <w:sdtEndPr/>
          <w:sdtContent>
            <w:tc>
              <w:tcPr>
                <w:tcW w:w="805" w:type="dxa"/>
                <w:hideMark/>
              </w:tcPr>
              <w:p w14:paraId="630E113A" w14:textId="671093D5"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1"/>
              <w14:checkedState w14:val="2612" w14:font="MS Gothic"/>
              <w14:uncheckedState w14:val="2610" w14:font="MS Gothic"/>
            </w14:checkbox>
          </w:sdtPr>
          <w:sdtEndPr/>
          <w:sdtContent>
            <w:tc>
              <w:tcPr>
                <w:tcW w:w="895" w:type="dxa"/>
              </w:tcPr>
              <w:p w14:paraId="3BE89232" w14:textId="1CA9A928"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1"/>
              <w14:checkedState w14:val="2612" w14:font="MS Gothic"/>
              <w14:uncheckedState w14:val="2610" w14:font="MS Gothic"/>
            </w14:checkbox>
          </w:sdtPr>
          <w:sdtEndPr/>
          <w:sdtContent>
            <w:tc>
              <w:tcPr>
                <w:tcW w:w="895" w:type="dxa"/>
              </w:tcPr>
              <w:p w14:paraId="559B0CED" w14:textId="1EF084DC"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1"/>
              <w14:checkedState w14:val="2612" w14:font="MS Gothic"/>
              <w14:uncheckedState w14:val="2610" w14:font="MS Gothic"/>
            </w14:checkbox>
          </w:sdtPr>
          <w:sdtEndPr/>
          <w:sdtContent>
            <w:tc>
              <w:tcPr>
                <w:tcW w:w="895" w:type="dxa"/>
              </w:tcPr>
              <w:p w14:paraId="4763AE9A" w14:textId="07B4155F"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End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1DEC3FC7" w:rsidR="003434D8" w:rsidRDefault="00F940CD">
      <w:pPr>
        <w:ind w:left="737"/>
      </w:pPr>
      <w:r>
        <w:lastRenderedPageBreak/>
        <w:t xml:space="preserve"> </w:t>
      </w:r>
      <w:r w:rsidR="001F6F97">
        <w:t xml:space="preserve">Yes, all contractors </w:t>
      </w:r>
      <w:r w:rsidR="00A74340">
        <w:t>a</w:t>
      </w:r>
      <w:r w:rsidR="00A74340" w:rsidRPr="00A74340">
        <w:t>re subject to background investigations and suitability reviews in accordance with HR policies and procedures</w:t>
      </w:r>
      <w:r w:rsidR="00A74340">
        <w:t>; and also apply them the principle of least privilege to access data. Previous to access the data, they need to complete the security and privacy training.</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990A28">
      <w:pPr>
        <w:ind w:left="737"/>
      </w:pPr>
      <w:sdt>
        <w:sdtPr>
          <w:id w:val="-896816003"/>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E35E9C1" w:rsidR="003434D8" w:rsidRDefault="00F940CD">
      <w:pPr>
        <w:ind w:left="737"/>
      </w:pPr>
      <w:r>
        <w:t xml:space="preserve"> </w:t>
      </w:r>
      <w:r w:rsidR="00A74340">
        <w:t>The contractors must follow the ABC’s Incident Response Plan. The documentations don’t describe this plan.</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990A28">
      <w:pPr>
        <w:ind w:left="737"/>
      </w:pPr>
      <w:sdt>
        <w:sdtPr>
          <w:id w:val="-1343631525"/>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7" w:name="_Toc94515284"/>
      <w:r>
        <w:t>Notice and Consent</w:t>
      </w:r>
      <w:bookmarkEnd w:id="17"/>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08D6696E" w14:textId="58946BB9" w:rsidR="003434D8" w:rsidRPr="001968B1" w:rsidRDefault="00F940CD" w:rsidP="001968B1">
      <w:pPr>
        <w:spacing w:after="0" w:line="259" w:lineRule="auto"/>
        <w:ind w:left="720" w:firstLine="0"/>
      </w:pPr>
      <w:r>
        <w:rPr>
          <w:b/>
        </w:rPr>
        <w:t xml:space="preserve">  </w:t>
      </w:r>
    </w:p>
    <w:p w14:paraId="7C508646" w14:textId="77777777" w:rsidR="001968B1" w:rsidRDefault="001968B1">
      <w:pPr>
        <w:ind w:left="737"/>
      </w:pPr>
      <w:r w:rsidRPr="001968B1">
        <w:t xml:space="preserve">They notify the data collection </w:t>
      </w:r>
      <w:r>
        <w:t>in</w:t>
      </w:r>
      <w:r w:rsidRPr="001968B1">
        <w:t xml:space="preserve"> </w:t>
      </w:r>
      <w:r>
        <w:t>contracting process of service in regular activities; and irregular occasions they will provide notice in website privacy policy.</w:t>
      </w:r>
    </w:p>
    <w:p w14:paraId="44B5843E" w14:textId="171E3128" w:rsidR="001968B1" w:rsidRPr="001968B1" w:rsidRDefault="001968B1">
      <w:pPr>
        <w:ind w:left="737"/>
      </w:pPr>
      <w:r>
        <w:t xml:space="preserve"> </w:t>
      </w:r>
    </w:p>
    <w:p w14:paraId="5E07AD6B" w14:textId="2C5FE1E1" w:rsidR="003434D8" w:rsidRDefault="00990A28" w:rsidP="00454706">
      <w:pPr>
        <w:ind w:left="720" w:firstLine="0"/>
      </w:pPr>
      <w:sdt>
        <w:sdtPr>
          <w:id w:val="1214318264"/>
          <w14:checkbox>
            <w14:checked w14:val="1"/>
            <w14:checkedState w14:val="2612" w14:font="MS Gothic"/>
            <w14:uncheckedState w14:val="2610" w14:font="MS Gothic"/>
          </w14:checkbox>
        </w:sdtPr>
        <w:sdtEndPr/>
        <w:sdtContent>
          <w:r w:rsidR="001968B1">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1417048" w:rsidR="003434D8" w:rsidRDefault="00990A28" w:rsidP="00454706">
      <w:pPr>
        <w:tabs>
          <w:tab w:val="center" w:pos="3404"/>
          <w:tab w:val="center" w:pos="6191"/>
        </w:tabs>
        <w:ind w:left="1440" w:firstLine="0"/>
      </w:pPr>
      <w:sdt>
        <w:sdtPr>
          <w:id w:val="968632422"/>
          <w14:checkbox>
            <w14:checked w14:val="1"/>
            <w14:checkedState w14:val="2612" w14:font="MS Gothic"/>
            <w14:uncheckedState w14:val="2610" w14:font="MS Gothic"/>
          </w14:checkbox>
        </w:sdtPr>
        <w:sdtEndPr/>
        <w:sdtContent>
          <w:r w:rsidR="00E377A9">
            <w:rPr>
              <w:rFonts w:ascii="MS Gothic" w:eastAsia="MS Gothic" w:hAnsi="MS Gothic" w:hint="eastAsia"/>
            </w:rPr>
            <w:t>☒</w:t>
          </w:r>
        </w:sdtContent>
      </w:sdt>
      <w:r w:rsidR="00F940CD">
        <w:t>Privacy Act Statement (</w:t>
      </w:r>
      <w:sdt>
        <w:sdtPr>
          <w:id w:val="-1278638089"/>
          <w14:checkbox>
            <w14:checked w14:val="1"/>
            <w14:checkedState w14:val="2612" w14:font="MS Gothic"/>
            <w14:uncheckedState w14:val="2610" w14:font="MS Gothic"/>
          </w14:checkbox>
        </w:sdtPr>
        <w:sdtEndPr/>
        <w:sdtContent>
          <w:r w:rsidR="001968B1">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 xml:space="preserve"> Oral) </w:t>
      </w:r>
    </w:p>
    <w:p w14:paraId="4F766C59" w14:textId="26F18846" w:rsidR="003434D8" w:rsidRDefault="00990A28" w:rsidP="00454706">
      <w:pPr>
        <w:ind w:left="1440" w:firstLine="0"/>
      </w:pPr>
      <w:sdt>
        <w:sdtPr>
          <w:id w:val="1272510857"/>
          <w14:checkbox>
            <w14:checked w14:val="0"/>
            <w14:checkedState w14:val="2612" w14:font="MS Gothic"/>
            <w14:uncheckedState w14:val="2610" w14:font="MS Gothic"/>
          </w14:checkbox>
        </w:sdtPr>
        <w:sdtEndPr/>
        <w:sdtContent>
          <w:r w:rsidR="00E377A9">
            <w:rPr>
              <w:rFonts w:ascii="MS Gothic" w:eastAsia="MS Gothic" w:hAnsi="MS Gothic" w:hint="eastAsia"/>
            </w:rPr>
            <w:t>☐</w:t>
          </w:r>
        </w:sdtContent>
      </w:sdt>
      <w:r w:rsidR="00F940CD">
        <w:t xml:space="preserve">Website Privacy Policy </w:t>
      </w:r>
    </w:p>
    <w:p w14:paraId="0D27837A" w14:textId="1CFE4FCD" w:rsidR="003434D8" w:rsidRDefault="00990A28" w:rsidP="00454706">
      <w:pPr>
        <w:ind w:left="1440" w:firstLine="0"/>
      </w:pPr>
      <w:sdt>
        <w:sdtPr>
          <w:id w:val="743070269"/>
          <w14:checkbox>
            <w14:checked w14:val="0"/>
            <w14:checkedState w14:val="2612" w14:font="MS Gothic"/>
            <w14:uncheckedState w14:val="2610" w14:font="MS Gothic"/>
          </w14:checkbox>
        </w:sdtPr>
        <w:sdtEndPr/>
        <w:sdtContent>
          <w:r w:rsidR="001968B1">
            <w:rPr>
              <w:rFonts w:ascii="MS Gothic" w:eastAsia="MS Gothic" w:hAnsi="MS Gothic" w:hint="eastAsia"/>
            </w:rPr>
            <w:t>☐</w:t>
          </w:r>
        </w:sdtContent>
      </w:sdt>
      <w:r w:rsidR="00F940CD">
        <w:t xml:space="preserve">Privacy Notice (e.g., on Social Media platforms)  </w:t>
      </w:r>
    </w:p>
    <w:p w14:paraId="3FEB9D70" w14:textId="406AD814" w:rsidR="003434D8" w:rsidRDefault="00990A28" w:rsidP="00454706">
      <w:pPr>
        <w:ind w:left="1440" w:firstLine="0"/>
      </w:pPr>
      <w:sdt>
        <w:sdtPr>
          <w:id w:val="394402896"/>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990A28" w:rsidP="00454706">
      <w:pPr>
        <w:spacing w:after="0" w:line="259" w:lineRule="auto"/>
        <w:ind w:left="1440" w:firstLine="0"/>
      </w:pPr>
      <w:sdt>
        <w:sdtPr>
          <w:id w:val="250629848"/>
          <w14:checkbox>
            <w14:checked w14:val="0"/>
            <w14:checkedState w14:val="2612" w14:font="MS Gothic"/>
            <w14:uncheckedState w14:val="2610" w14:font="MS Gothic"/>
          </w14:checkbox>
        </w:sdtPr>
        <w:sdtEnd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990A28">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End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8" w:name="_Hlk94353370"/>
      <w:r w:rsidR="00870CB0">
        <w:rPr>
          <w:b/>
        </w:rPr>
        <w:t>Explain applicable processes</w:t>
      </w:r>
      <w:bookmarkEnd w:id="18"/>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1416271D" w:rsidR="003434D8" w:rsidRDefault="00F940CD">
      <w:pPr>
        <w:ind w:left="737"/>
      </w:pPr>
      <w:r>
        <w:t xml:space="preserve"> </w:t>
      </w:r>
      <w:r w:rsidR="00645C33">
        <w:t xml:space="preserve">The service isn’t use to collect personal identity information directly; </w:t>
      </w:r>
      <w:proofErr w:type="gramStart"/>
      <w:r w:rsidR="00645C33">
        <w:t>so</w:t>
      </w:r>
      <w:proofErr w:type="gramEnd"/>
      <w:r w:rsidR="00645C33">
        <w:t xml:space="preserve"> the clients have the responsibility don’t share their personal information; and we notify it to them.</w:t>
      </w:r>
    </w:p>
    <w:p w14:paraId="30E74C11" w14:textId="345DFB6C" w:rsidR="000C4BA7" w:rsidRDefault="000C4BA7">
      <w:pPr>
        <w:ind w:left="737"/>
      </w:pPr>
    </w:p>
    <w:p w14:paraId="14833082" w14:textId="10E8FC7A" w:rsidR="000C4BA7" w:rsidRDefault="000C4BA7">
      <w:pPr>
        <w:ind w:left="737"/>
      </w:pPr>
      <w:r>
        <w:t>They ensure any PII is scrubbed or de-identified prior to use in testing or training case.</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lastRenderedPageBreak/>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1E694276" w:rsidR="003434D8" w:rsidRDefault="00F940CD">
      <w:pPr>
        <w:ind w:left="737"/>
      </w:pPr>
      <w:r>
        <w:t xml:space="preserve">  </w:t>
      </w:r>
      <w:r w:rsidR="00267673">
        <w:t>Yes, they may request access to their personal identity information through their account manager.</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0E68B54" w:rsidR="003434D8" w:rsidRDefault="00F940CD">
      <w:pPr>
        <w:ind w:left="737"/>
      </w:pPr>
      <w:r>
        <w:t xml:space="preserve"> </w:t>
      </w:r>
      <w:r w:rsidR="00846576">
        <w:t xml:space="preserve">No; this procedure doesn’t </w:t>
      </w:r>
      <w:r w:rsidR="000C4BA7" w:rsidRPr="00846576">
        <w:t>mention</w:t>
      </w:r>
      <w:r w:rsidR="00846576">
        <w:t xml:space="preserve"> in documentations.</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19" w:name="_Toc94515285"/>
      <w:r>
        <w:t>Data Accuracy and Security</w:t>
      </w:r>
      <w:bookmarkEnd w:id="19"/>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4C86F1BE" w:rsidR="003434D8" w:rsidRDefault="00F940CD">
      <w:pPr>
        <w:ind w:left="737"/>
      </w:pPr>
      <w:r>
        <w:t xml:space="preserve">  </w:t>
      </w:r>
      <w:r w:rsidR="000C4BA7">
        <w:t xml:space="preserve">No, they don’t collect data using Microsoft 365 directly; </w:t>
      </w:r>
      <w:proofErr w:type="gramStart"/>
      <w:r w:rsidR="000C4BA7">
        <w:t>so</w:t>
      </w:r>
      <w:proofErr w:type="gramEnd"/>
      <w:r w:rsidR="000C4BA7">
        <w:t xml:space="preserve"> the accurate, complete and up-to-date data depend how work for clients.</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A4CE0B7" w:rsidR="003434D8" w:rsidRDefault="000C4BA7">
      <w:pPr>
        <w:ind w:left="737"/>
      </w:pPr>
      <w:r>
        <w:t>Yes, they implement identity access management</w:t>
      </w:r>
      <w:r w:rsidR="003B2000">
        <w:t xml:space="preserve"> guided by the principle of least privilege</w:t>
      </w:r>
      <w:r>
        <w:t>, monitor system and audit logs; in technical focus. The system administrator uses these methods to protect service and system.</w:t>
      </w:r>
      <w:r w:rsidR="00990A28">
        <w:t xml:space="preserve"> The ABC contractors and staff </w:t>
      </w:r>
      <w:r w:rsidR="00990A28">
        <w:t>are subject to background investigations and suitability reviews</w:t>
      </w:r>
      <w:r w:rsidR="00990A28">
        <w:t xml:space="preserve"> by HR.</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t xml:space="preserve"> </w:t>
      </w:r>
    </w:p>
    <w:p w14:paraId="2E4DD15A" w14:textId="0AD780A2" w:rsidR="003434D8" w:rsidRDefault="00F260D7">
      <w:pPr>
        <w:ind w:left="737"/>
      </w:pPr>
      <w:r>
        <w:t>They ensure any PII is scrubbed or de-identified to use in testing or training cases. They don’t use Microsoft 365 for testing, training or research cases.</w:t>
      </w:r>
      <w:r w:rsidR="00F940CD">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990A28">
      <w:pPr>
        <w:ind w:left="737"/>
      </w:pPr>
      <w:sdt>
        <w:sdtPr>
          <w:id w:val="1293952922"/>
          <w14:checkbox>
            <w14:checked w14:val="0"/>
            <w14:checkedState w14:val="2612" w14:font="MS Gothic"/>
            <w14:uncheckedState w14:val="2610" w14:font="MS Gothic"/>
          </w14:checkbox>
        </w:sdtPr>
        <w:sdtEnd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0" w:name="_Toc94515286"/>
      <w:r>
        <w:t>Data Retention and Disposal</w:t>
      </w:r>
      <w:bookmarkEnd w:id="20"/>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2BD7B8DA" w:rsidR="00DB0C9F" w:rsidRDefault="003B2000" w:rsidP="006063A1">
      <w:pPr>
        <w:spacing w:after="0" w:line="259" w:lineRule="auto"/>
        <w:ind w:left="720" w:firstLine="0"/>
        <w:rPr>
          <w:bCs/>
        </w:rPr>
      </w:pPr>
      <w:r>
        <w:rPr>
          <w:bCs/>
        </w:rPr>
        <w:lastRenderedPageBreak/>
        <w:t xml:space="preserve">The retention periods for kind of data is documented in </w:t>
      </w:r>
      <w:r>
        <w:t>Data Retention Schedules</w:t>
      </w:r>
      <w:r>
        <w:t>.</w:t>
      </w: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519121EB" w:rsidR="005A3471" w:rsidRDefault="005A3471">
      <w:pPr>
        <w:ind w:left="737"/>
        <w:rPr>
          <w:iCs/>
          <w:color w:val="008000"/>
        </w:rPr>
      </w:pPr>
    </w:p>
    <w:p w14:paraId="28734473" w14:textId="7F90D9EC" w:rsidR="00990A28" w:rsidRDefault="00990A28" w:rsidP="00990A28">
      <w:pPr>
        <w:ind w:left="737"/>
        <w:rPr>
          <w:b/>
        </w:rPr>
      </w:pPr>
      <w:bookmarkStart w:id="21" w:name="_GoBack"/>
      <w:r w:rsidRPr="00990A28">
        <w:rPr>
          <w:iCs/>
          <w:color w:val="000000" w:themeColor="text1"/>
        </w:rPr>
        <w:t>The</w:t>
      </w:r>
      <w:r>
        <w:rPr>
          <w:iCs/>
          <w:color w:val="000000" w:themeColor="text1"/>
        </w:rPr>
        <w:t xml:space="preserve"> responsibility of employees destroys all data based in retention schedule in case of local non-cloud storage owned of employees. Microsoft 365 delete the data based in give retention schedule in cloud storage cases.</w:t>
      </w:r>
    </w:p>
    <w:bookmarkEnd w:id="21"/>
    <w:p w14:paraId="6915B888" w14:textId="33BAEDD6"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2" w:name="_Toc94515287"/>
      <w:r>
        <w:t>Website Privacy Evaluation</w:t>
      </w:r>
      <w:bookmarkEnd w:id="22"/>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503D27A" w:rsidR="001205D8" w:rsidRPr="001205D8" w:rsidRDefault="00990A28"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0"/>
            <w14:checkedState w14:val="2612" w14:font="MS Gothic"/>
            <w14:uncheckedState w14:val="2610" w14:font="MS Gothic"/>
          </w14:checkbox>
        </w:sdtPr>
        <w:sdtEndPr/>
        <w:sdtContent>
          <w:r w:rsidR="001205D8">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showingPlcHdr/>
          <w:date>
            <w:dateFormat w:val="M/d/yyyy"/>
            <w:lid w:val="en-US"/>
            <w:storeMappedDataAs w:val="dateTime"/>
            <w:calendar w:val="gregorian"/>
          </w:date>
        </w:sdtPr>
        <w:sdtEndPr/>
        <w:sdtContent>
          <w:r w:rsidR="001205D8" w:rsidRPr="00EA7B64">
            <w:rPr>
              <w:rStyle w:val="Textodelmarcadordeposicin"/>
              <w:rFonts w:eastAsiaTheme="minorEastAsia"/>
            </w:rPr>
            <w:t>Click or tap to enter a date.</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End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61C02023" w:rsidR="003434D8" w:rsidRDefault="00F940CD">
      <w:pPr>
        <w:ind w:left="737"/>
      </w:pPr>
      <w:r>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990A28">
      <w:pPr>
        <w:ind w:left="737"/>
      </w:pPr>
      <w:sdt>
        <w:sdtPr>
          <w:id w:val="-722289873"/>
          <w14:checkbox>
            <w14:checked w14:val="0"/>
            <w14:checkedState w14:val="2612" w14:font="MS Gothic"/>
            <w14:uncheckedState w14:val="2610" w14:font="MS Gothic"/>
          </w14:checkbox>
        </w:sdtPr>
        <w:sdtEnd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lastRenderedPageBreak/>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5BF800D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9028A39"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5DBD723" w14:textId="536DDEA0" w:rsidR="00AC7CFF" w:rsidRDefault="00AC7CFF">
            <w:pPr>
              <w:spacing w:after="0" w:line="259" w:lineRule="auto"/>
              <w:ind w:left="1" w:firstLine="0"/>
            </w:pP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64B7C9F3"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38CA6D15"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1E91BED5" w14:textId="317D8E57" w:rsidR="00AC7CFF" w:rsidRDefault="00AC7CFF">
            <w:pPr>
              <w:spacing w:after="0" w:line="259" w:lineRule="auto"/>
              <w:ind w:left="1" w:firstLine="0"/>
            </w:pP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77777777" w:rsidR="00AC7CFF" w:rsidRDefault="00AC7CFF" w:rsidP="00974E32">
            <w:pPr>
              <w:spacing w:after="0" w:line="259" w:lineRule="auto"/>
              <w:ind w:left="1" w:firstLine="0"/>
              <w:jc w:val="center"/>
            </w:pPr>
          </w:p>
        </w:tc>
        <w:tc>
          <w:tcPr>
            <w:tcW w:w="551" w:type="dxa"/>
            <w:tcBorders>
              <w:top w:val="single" w:sz="4" w:space="0" w:color="000000"/>
              <w:left w:val="single" w:sz="4" w:space="0" w:color="000000"/>
              <w:bottom w:val="nil"/>
              <w:right w:val="single" w:sz="4" w:space="0" w:color="000000"/>
            </w:tcBorders>
          </w:tcPr>
          <w:p w14:paraId="07B52A95" w14:textId="77777777" w:rsidR="00AC7CFF" w:rsidRDefault="00AC7CFF" w:rsidP="00974E32">
            <w:pPr>
              <w:spacing w:after="0" w:line="259" w:lineRule="auto"/>
              <w:ind w:left="1" w:firstLine="0"/>
              <w:jc w:val="center"/>
            </w:pPr>
          </w:p>
        </w:tc>
        <w:tc>
          <w:tcPr>
            <w:tcW w:w="669" w:type="dxa"/>
            <w:tcBorders>
              <w:top w:val="single" w:sz="4" w:space="0" w:color="000000"/>
              <w:left w:val="single" w:sz="4" w:space="0" w:color="000000"/>
              <w:bottom w:val="nil"/>
              <w:right w:val="single" w:sz="4" w:space="0" w:color="000000"/>
            </w:tcBorders>
          </w:tcPr>
          <w:p w14:paraId="2B22D16C" w14:textId="77777777" w:rsidR="00AC7CFF" w:rsidRDefault="00AC7CFF" w:rsidP="00974E32">
            <w:pPr>
              <w:spacing w:after="0" w:line="259" w:lineRule="auto"/>
              <w:ind w:left="1" w:firstLine="0"/>
              <w:jc w:val="center"/>
            </w:pPr>
          </w:p>
        </w:tc>
        <w:tc>
          <w:tcPr>
            <w:tcW w:w="5216" w:type="dxa"/>
            <w:tcBorders>
              <w:top w:val="single" w:sz="4" w:space="0" w:color="000000"/>
              <w:left w:val="single" w:sz="4" w:space="0" w:color="000000"/>
              <w:bottom w:val="nil"/>
              <w:right w:val="single" w:sz="4" w:space="0" w:color="000000"/>
            </w:tcBorders>
          </w:tcPr>
          <w:p w14:paraId="3731B47B" w14:textId="48C7916D" w:rsidR="00AC7CFF" w:rsidRDefault="00AC7CFF">
            <w:pPr>
              <w:spacing w:after="0" w:line="259" w:lineRule="auto"/>
              <w:ind w:left="1" w:firstLine="0"/>
            </w:pP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58A9DDDB" w:rsidR="003434D8" w:rsidRDefault="003434D8">
      <w:pPr>
        <w:ind w:left="737"/>
      </w:pPr>
    </w:p>
    <w:p w14:paraId="3B880E20" w14:textId="1BA6355E" w:rsidR="003434D8" w:rsidRDefault="00F940CD" w:rsidP="008D15C0">
      <w:pPr>
        <w:spacing w:after="0" w:line="259" w:lineRule="auto"/>
        <w:ind w:left="720" w:firstLine="0"/>
      </w:pPr>
      <w:r>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77777777" w:rsidR="00CF183A" w:rsidRDefault="00CF183A">
      <w:pPr>
        <w:spacing w:after="0" w:line="259" w:lineRule="auto"/>
        <w:ind w:left="720" w:firstLine="0"/>
      </w:pP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4873811" w:rsidR="00CF183A" w:rsidRDefault="00CF183A" w:rsidP="00DB2605">
      <w:pPr>
        <w:pStyle w:val="Prrafodelista"/>
        <w:numPr>
          <w:ilvl w:val="0"/>
          <w:numId w:val="5"/>
        </w:numPr>
        <w:spacing w:after="0" w:line="259" w:lineRule="auto"/>
        <w:ind w:left="1080"/>
      </w:pPr>
    </w:p>
    <w:p w14:paraId="42AF3924" w14:textId="77777777" w:rsidR="003A0BBB" w:rsidRDefault="003A0BBB" w:rsidP="00DB2605">
      <w:pPr>
        <w:pStyle w:val="Prrafodelista"/>
        <w:numPr>
          <w:ilvl w:val="0"/>
          <w:numId w:val="5"/>
        </w:numPr>
        <w:spacing w:after="0" w:line="259" w:lineRule="auto"/>
        <w:ind w:left="1080"/>
      </w:pP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0C4BA7" w:rsidRDefault="000C4BA7">
      <w:pPr>
        <w:spacing w:after="0" w:line="240" w:lineRule="auto"/>
      </w:pPr>
      <w:r>
        <w:separator/>
      </w:r>
    </w:p>
  </w:endnote>
  <w:endnote w:type="continuationSeparator" w:id="0">
    <w:p w14:paraId="5632BC42" w14:textId="77777777" w:rsidR="000C4BA7" w:rsidRDefault="000C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0C4BA7" w:rsidRDefault="000C4BA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1C86523C" w:rsidR="000C4BA7" w:rsidRDefault="000C4BA7">
    <w:pPr>
      <w:spacing w:after="160" w:line="259" w:lineRule="auto"/>
      <w:ind w:left="0" w:firstLine="0"/>
    </w:pPr>
    <w:r>
      <w:fldChar w:fldCharType="begin"/>
    </w:r>
    <w:r>
      <w:instrText xml:space="preserve"> DATE \@ "MMMM d, yyyy" </w:instrText>
    </w:r>
    <w:r>
      <w:fldChar w:fldCharType="separate"/>
    </w:r>
    <w:r w:rsidR="003B2000">
      <w:rPr>
        <w:noProof/>
      </w:rPr>
      <w:t>July 8,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0C4BA7" w:rsidRDefault="000C4BA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0C4BA7" w:rsidRDefault="000C4BA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0C4BA7" w:rsidRDefault="000C4BA7">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0C4BA7" w:rsidRDefault="000C4BA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0C4BA7" w:rsidRDefault="000C4BA7">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0C4BA7" w:rsidRDefault="000C4BA7">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0C4BA7" w:rsidRDefault="000C4BA7">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0C4BA7" w:rsidRDefault="000C4BA7">
      <w:pPr>
        <w:spacing w:after="0" w:line="258" w:lineRule="auto"/>
        <w:ind w:left="0" w:firstLine="0"/>
      </w:pPr>
      <w:r>
        <w:separator/>
      </w:r>
    </w:p>
  </w:footnote>
  <w:footnote w:type="continuationSeparator" w:id="0">
    <w:p w14:paraId="717D185B" w14:textId="77777777" w:rsidR="000C4BA7" w:rsidRDefault="000C4BA7">
      <w:pPr>
        <w:spacing w:after="0" w:line="258" w:lineRule="auto"/>
        <w:ind w:left="0" w:firstLine="0"/>
      </w:pPr>
      <w:r>
        <w:continuationSeparator/>
      </w:r>
    </w:p>
  </w:footnote>
  <w:footnote w:id="1">
    <w:p w14:paraId="67DECED3" w14:textId="77777777" w:rsidR="000C4BA7" w:rsidRDefault="000C4BA7">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C4877"/>
    <w:rsid w:val="000C4BA7"/>
    <w:rsid w:val="001079CA"/>
    <w:rsid w:val="001205D8"/>
    <w:rsid w:val="00135F13"/>
    <w:rsid w:val="0014172F"/>
    <w:rsid w:val="00166D34"/>
    <w:rsid w:val="001673B6"/>
    <w:rsid w:val="001968B1"/>
    <w:rsid w:val="001A42CD"/>
    <w:rsid w:val="001A729D"/>
    <w:rsid w:val="001D1A37"/>
    <w:rsid w:val="001F6F97"/>
    <w:rsid w:val="00223E60"/>
    <w:rsid w:val="00230249"/>
    <w:rsid w:val="0024150C"/>
    <w:rsid w:val="0024202F"/>
    <w:rsid w:val="0026434B"/>
    <w:rsid w:val="00267673"/>
    <w:rsid w:val="00292A81"/>
    <w:rsid w:val="0030438B"/>
    <w:rsid w:val="00333941"/>
    <w:rsid w:val="003379CB"/>
    <w:rsid w:val="003434D8"/>
    <w:rsid w:val="003832C5"/>
    <w:rsid w:val="003A0BBB"/>
    <w:rsid w:val="003B2000"/>
    <w:rsid w:val="003C3ABE"/>
    <w:rsid w:val="003F3AAB"/>
    <w:rsid w:val="003F725A"/>
    <w:rsid w:val="00454706"/>
    <w:rsid w:val="00454C01"/>
    <w:rsid w:val="004830E4"/>
    <w:rsid w:val="00532614"/>
    <w:rsid w:val="00571192"/>
    <w:rsid w:val="005A3471"/>
    <w:rsid w:val="005D2E7D"/>
    <w:rsid w:val="006063A1"/>
    <w:rsid w:val="006408F3"/>
    <w:rsid w:val="0064542D"/>
    <w:rsid w:val="00645C33"/>
    <w:rsid w:val="00672339"/>
    <w:rsid w:val="006C21E6"/>
    <w:rsid w:val="006F0F46"/>
    <w:rsid w:val="007008CA"/>
    <w:rsid w:val="007762E9"/>
    <w:rsid w:val="007B17E3"/>
    <w:rsid w:val="007D6721"/>
    <w:rsid w:val="007E1141"/>
    <w:rsid w:val="007E7C1E"/>
    <w:rsid w:val="008336EC"/>
    <w:rsid w:val="00846576"/>
    <w:rsid w:val="00847FF9"/>
    <w:rsid w:val="00870CB0"/>
    <w:rsid w:val="008776B9"/>
    <w:rsid w:val="00884485"/>
    <w:rsid w:val="008A6FA2"/>
    <w:rsid w:val="008C4B09"/>
    <w:rsid w:val="008D15C0"/>
    <w:rsid w:val="00914F20"/>
    <w:rsid w:val="009427D3"/>
    <w:rsid w:val="0094515E"/>
    <w:rsid w:val="00974E32"/>
    <w:rsid w:val="00990A28"/>
    <w:rsid w:val="00994020"/>
    <w:rsid w:val="009C3BD7"/>
    <w:rsid w:val="00A112BC"/>
    <w:rsid w:val="00A16C0B"/>
    <w:rsid w:val="00A46BCF"/>
    <w:rsid w:val="00A47293"/>
    <w:rsid w:val="00A70741"/>
    <w:rsid w:val="00A74340"/>
    <w:rsid w:val="00A828A5"/>
    <w:rsid w:val="00A91EB4"/>
    <w:rsid w:val="00AA22A3"/>
    <w:rsid w:val="00AC7CFF"/>
    <w:rsid w:val="00B2766C"/>
    <w:rsid w:val="00B355D2"/>
    <w:rsid w:val="00B41B18"/>
    <w:rsid w:val="00B44E1B"/>
    <w:rsid w:val="00B5490F"/>
    <w:rsid w:val="00B959E8"/>
    <w:rsid w:val="00BA1D82"/>
    <w:rsid w:val="00BA50B2"/>
    <w:rsid w:val="00BC06C6"/>
    <w:rsid w:val="00BE278C"/>
    <w:rsid w:val="00C0248B"/>
    <w:rsid w:val="00C33CB4"/>
    <w:rsid w:val="00C3423D"/>
    <w:rsid w:val="00C36F04"/>
    <w:rsid w:val="00C442BB"/>
    <w:rsid w:val="00C71E27"/>
    <w:rsid w:val="00CF183A"/>
    <w:rsid w:val="00D234EF"/>
    <w:rsid w:val="00D301D9"/>
    <w:rsid w:val="00D45103"/>
    <w:rsid w:val="00D62D7A"/>
    <w:rsid w:val="00D8445A"/>
    <w:rsid w:val="00D9693A"/>
    <w:rsid w:val="00DB0C9F"/>
    <w:rsid w:val="00DB2605"/>
    <w:rsid w:val="00DD3D76"/>
    <w:rsid w:val="00DD3DA6"/>
    <w:rsid w:val="00DD4803"/>
    <w:rsid w:val="00DF6237"/>
    <w:rsid w:val="00E377A9"/>
    <w:rsid w:val="00E84A87"/>
    <w:rsid w:val="00EE642E"/>
    <w:rsid w:val="00EF388C"/>
    <w:rsid w:val="00EF39E8"/>
    <w:rsid w:val="00F25409"/>
    <w:rsid w:val="00F260D7"/>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955316"/>
    <w:rsid w:val="00C35840"/>
    <w:rsid w:val="00E1519F"/>
    <w:rsid w:val="00E975BC"/>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12</Pages>
  <Words>2345</Words>
  <Characters>12903</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42</cp:revision>
  <dcterms:created xsi:type="dcterms:W3CDTF">2022-01-28T22:20:00Z</dcterms:created>
  <dcterms:modified xsi:type="dcterms:W3CDTF">2023-07-08T21:25:00Z</dcterms:modified>
</cp:coreProperties>
</file>