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pageBreakBefore w:val="1"/>
        <w:pBdr>
          <w:bottom w:color="2e5496" w:space="3" w:sz="8" w:val="single"/>
        </w:pBdr>
        <w:spacing w:after="10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Anexo B — Plantilla de Acta de Ceremonia Sprint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40" w:lineRule="auto"/>
        <w:jc w:val="both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7f7f7f"/>
          <w:sz w:val="17"/>
          <w:szCs w:val="17"/>
          <w:rtl w:val="0"/>
        </w:rPr>
        <w:t xml:space="preserve">Una por ceremonia, en `/scrum/actas`. El criterio de la rúbrica es que los acuerdos sean </w:t>
      </w:r>
      <w:r w:rsidDel="00000000" w:rsidR="00000000" w:rsidRPr="00000000">
        <w:rPr>
          <w:b w:val="1"/>
          <w:bCs w:val="1"/>
          <w:i w:val="1"/>
          <w:iCs w:val="1"/>
          <w:color w:val="7f7f7f"/>
          <w:sz w:val="17"/>
          <w:szCs w:val="17"/>
          <w:rtl w:val="0"/>
        </w:rPr>
        <w:t xml:space="preserve">accionables</w:t>
      </w:r>
      <w:r w:rsidDel="00000000" w:rsidR="00000000" w:rsidRPr="00000000">
        <w:rPr>
          <w:i w:val="1"/>
          <w:iCs w:val="1"/>
          <w:color w:val="7f7f7f"/>
          <w:sz w:val="17"/>
          <w:szCs w:val="17"/>
          <w:rtl w:val="0"/>
        </w:rPr>
        <w:t xml:space="preserve">: con responsable y fecha.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60" w:before="16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2e5496"/>
          <w:rtl w:val="0"/>
        </w:rPr>
        <w:t xml:space="preserve">Acta de &lt;Planning&gt; — Sprint &lt;1&gt;</w:t>
      </w: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7840"/>
        <w:tblGridChange w:id="0">
          <w:tblGrid>
            <w:gridCol w:w="2600"/>
            <w:gridCol w:w="78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y 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 de agosto de 2026 a las 14:30 hrs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horas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Adolfo Gayoso, Angel Rocha, Carlos Cienfuegos, Eduardo Krause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Ausentes justificados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Ignacio Manriquez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Facilitador (SM)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Angel Rocha</w:t>
            </w:r>
          </w:p>
        </w:tc>
      </w:tr>
    </w:tbl>
    <w:p w:rsidR="00000000" w:rsidDel="00000000" w:rsidP="00000000" w:rsidRDefault="00000000" w:rsidRPr="00000000" w14:paraId="00000010">
      <w:pPr>
        <w:keepNext w:val="1"/>
        <w:spacing w:after="40" w:before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Temas tratados</w:t>
      </w:r>
      <w:r w:rsidDel="00000000" w:rsidR="00000000" w:rsidRPr="00000000">
        <w:rPr>
          <w:rtl w:val="0"/>
        </w:rPr>
      </w:r>
    </w:p>
    <w:tbl>
      <w:tblPr>
        <w:tblStyle w:val="Table2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Durante la sesión se revisaron los entregables completados en el Sprint 0 para validar el punto de partida del equipo. A partir de esto, se definieron las responsabilidades de cada integrante para el Sprint 1, se refinaron y priorizaron las historias de usuario del backlog, y se acordó la asignación de las tareas técnicas correspondientes para cumplir con el objetivo del sprint. </w:t>
            </w:r>
          </w:p>
        </w:tc>
      </w:tr>
    </w:tbl>
    <w:p w:rsidR="00000000" w:rsidDel="00000000" w:rsidP="00000000" w:rsidRDefault="00000000" w:rsidRPr="00000000" w14:paraId="00000012">
      <w:pPr>
        <w:spacing w:after="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spacing w:after="40" w:before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Acuerdos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="240" w:lineRule="auto"/>
        <w:jc w:val="both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7f7f7f"/>
          <w:sz w:val="17"/>
          <w:szCs w:val="17"/>
          <w:rtl w:val="0"/>
        </w:rPr>
        <w:t xml:space="preserve">Cada acuerdo con responsable y fecha. Un acuerdo sin responsable no es un acuerdo.</w:t>
      </w:r>
      <w:r w:rsidDel="00000000" w:rsidR="00000000" w:rsidRPr="00000000">
        <w:rPr>
          <w:rtl w:val="0"/>
        </w:rPr>
      </w:r>
    </w:p>
    <w:tbl>
      <w:tblPr>
        <w:tblStyle w:val="Table3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5500"/>
        <w:gridCol w:w="2100"/>
        <w:gridCol w:w="2240"/>
        <w:tblGridChange w:id="0">
          <w:tblGrid>
            <w:gridCol w:w="600"/>
            <w:gridCol w:w="5500"/>
            <w:gridCol w:w="2100"/>
            <w:gridCol w:w="22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comprometida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Desplegar RabbitMQ con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pubtube.events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 colas base en Docker Compose (US-B1a) 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Angel Rocha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06-08-2026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y documentar el esquema JSON Schema del Envelope, serialización/deserialización y validación (US-B2a) 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Carlos Cienfuegos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06-08-2026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el SDK/Librería base de publicación/suscripción con reconexión (US-B1b) 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Angel Rocha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08-08-2026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la propagación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correlationId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causationId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 el SDK (US-B2b) 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Carlos Cienfuegos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10-08-2026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tabla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event_store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 PostgreSQL y implementar el suscriptor que persiste todos los eventos (US-B6a) 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Eduardo Krause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10-08-2026</w:t>
            </w:r>
          </w:p>
        </w:tc>
      </w:tr>
    </w:tbl>
    <w:p w:rsidR="00000000" w:rsidDel="00000000" w:rsidP="00000000" w:rsidRDefault="00000000" w:rsidRPr="00000000" w14:paraId="0000002D">
      <w:pPr>
        <w:keepNext w:val="1"/>
        <w:spacing w:after="40" w:before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Impedimentos declarados</w:t>
      </w:r>
      <w:r w:rsidDel="00000000" w:rsidR="00000000" w:rsidRPr="00000000">
        <w:rPr>
          <w:rtl w:val="0"/>
        </w:rPr>
      </w:r>
    </w:p>
    <w:tbl>
      <w:tblPr>
        <w:tblStyle w:val="Table4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0"/>
        <w:gridCol w:w="2400"/>
        <w:gridCol w:w="1700"/>
        <w:gridCol w:w="1740"/>
        <w:tblGridChange w:id="0">
          <w:tblGrid>
            <w:gridCol w:w="4600"/>
            <w:gridCol w:w="2400"/>
            <w:gridCol w:w="1700"/>
            <w:gridCol w:w="1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Depende 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No hay publicador de video.uploaded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Equipo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02/09/2026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Escalado a integración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1"/>
        <w:spacing w:after="40" w:before="120" w:line="240" w:lineRule="auto"/>
        <w:rPr>
          <w:b w:val="1"/>
          <w:bCs w:val="1"/>
          <w:color w:val="1f386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spacing w:after="40" w:before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Solo para Retrospectiva — Keep / Drop / Try</w:t>
      </w:r>
      <w:r w:rsidDel="00000000" w:rsidR="00000000" w:rsidRPr="00000000">
        <w:rPr>
          <w:rtl w:val="0"/>
        </w:rPr>
      </w:r>
    </w:p>
    <w:tbl>
      <w:tblPr>
        <w:tblStyle w:val="Table5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5400"/>
        <w:gridCol w:w="2440"/>
        <w:tblGridChange w:id="0">
          <w:tblGrid>
            <w:gridCol w:w="2600"/>
            <w:gridCol w:w="5400"/>
            <w:gridCol w:w="24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Acordado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 de seguimiento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Keep — lo que funcionó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Dividir las tareas para tener una mejor noción de lo que tenemos que hacer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Drop — lo que dejamos de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Conversar poco la repartición de tareas y no dejar esas responsabilidades en el aire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Try — lo que probaremos el próximo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Adecuar mejor nuestras tareas a nuestros roles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keepNext w:val="1"/>
        <w:pageBreakBefore w:val="1"/>
        <w:pBdr>
          <w:bottom w:color="2e5496" w:space="3" w:sz="8" w:val="single"/>
        </w:pBdr>
        <w:spacing w:after="100" w:before="240" w:lin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