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/>
          <w:b/>
          <w:color w:val="000000"/>
          <w:sz w:val="32"/>
        </w:rPr>
        <w:t>Anexo 2 Instrumentos de recolección de datos</w:t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de recolección de datos del indicador para el pretest Cantidad demandada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(SI + EN) - SF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cantidad demandada. SI es stock inicial. EN son entradas. SF es stock final.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y registros de venta de la empresa.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SF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de recolección de datos del indicador para el pretest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= CD / (SI + EN)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es índice de salida de inventario. CD es cantidad demandada. SI es stock inicial. EN son entradas.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y registros de venta de la empresa.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Stock inicial SI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Entradas EN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Índice de salida de inventario ISI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de recolección de datos del indicador para el pretest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= (DQS / DD)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es tasa de quiebre de stock. DQS son días con quiebre de stock. DD son días evaluados.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o registro diario de productos agotados.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DQS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TQS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de recolección de datos del indicador para el pretest Estacionalidad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VD / VPM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es índice estacional. VD es venta diaria. VPM es venta promedio mensual.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Reportes de venta de la empresa.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VPM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de recolección de datos del indicador para el pretest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Σ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es error porcentual absoluto medio. DR es demanda real. DP es demanda pronosticada. n es número de observaciones.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Pronósticos generados y reportes de venta de la empresa.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Demanda real DR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Demanda pronosticada DP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de recolección de datos de la dimensión para el pretest Volumen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Σ ventas realizadas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cantidad demandada. Σ es la sumatoria de ventas realizadas.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Reportes de venta de la empresa.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Cantidad vendida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Cantidad demandada CD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de recolección de datos de la dimensión para el pretest Patrón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VP / VPR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es índice estacional. VP es venta del período. VPR es venta promedio de referencia.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Reportes de venta de la empresa.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Venta del período VP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Venta promedio VPR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Índice estacional IE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de recolección de datos de la dimensión para el pretest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Σ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es error porcentual absoluto medio. DR es demanda real. DP es demanda pronosticada. n es número de observaciones.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Pronósticos generados y reportes de venta de la empresa.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Demanda real DR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Demanda pronosticada DP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.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X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