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ANÁLISIS</w:t>
      </w:r>
    </w:p>
    <w:p>
      <w:pPr>
        <w:jc w:val="center"/>
      </w:pPr>
      <w:r>
        <w:rPr>
          <w:b/>
          <w:sz w:val="32"/>
        </w:rPr>
        <w:t>Caso de Estudio: Dinámicas para Mejorar el Desempeño de Equipos</w:t>
      </w:r>
    </w:p>
    <w:p/>
    <w:p>
      <w:pPr>
        <w:jc w:val="center"/>
      </w:pPr>
      <w:r>
        <w:rPr>
          <w:sz w:val="28"/>
        </w:rPr>
        <w:t>Empresa: SoftDev Solutions</w:t>
      </w:r>
    </w:p>
    <w:p/>
    <w:p/>
    <w:p>
      <w:pPr>
        <w:jc w:val="center"/>
      </w:pPr>
      <w:r>
        <w:br/>
        <w:t>Fecha de elaboración: 04 de November de 2025</w:t>
        <w:br/>
        <w:t>Elaborado por: Equipo de Análisis Organizacional</w:t>
        <w:br/>
        <w:t>Área: Desarrollo Organizacional y Gestión del Talento</w:t>
        <w:br/>
      </w:r>
    </w:p>
    <w:p>
      <w:r>
        <w:br w:type="page"/>
      </w:r>
    </w:p>
    <w:p>
      <w:pPr>
        <w:pStyle w:val="Heading1"/>
      </w:pPr>
      <w:r>
        <w:t>1. RESUMEN EJECUTIVO</w:t>
      </w:r>
    </w:p>
    <w:p>
      <w:r>
        <w:t xml:space="preserve">El presente reporte analiza el caso de SoftDev Solutions, una empresa de desarrollo de software con 45 empleados que enfrentaba problemas de desmotivación, conflictos internos y bajo rendimiento. Se implementaron tres dinámicas grupales estratégicas: Brainwriting 6-3-5, Torres de Software y Matriz FODA Grupal. </w:t>
      </w:r>
      <w:r>
        <w:t>Los resultados demostraron mejoras significativas en la confianza, comunicación y colaboración entre equipos, generando más de 100 ideas innovadoras y identificando áreas críticas de mejora en liderazgo y comunicación organizacional.</w:t>
      </w:r>
    </w:p>
    <w:p>
      <w:pPr>
        <w:pStyle w:val="Heading1"/>
      </w:pPr>
      <w:r>
        <w:t>2. DESCRIPCIÓN DEL CONTEXTO ORGANIZACIONAL</w:t>
      </w:r>
    </w:p>
    <w:p>
      <w:r>
        <w:t>SoftDev Solutions es una empresa de desarrollo de software de tamaño mediano que opera en un entorno tecnológico altamente competitivo. Con una plantilla de 45 empleados distribuidos en múltiples equipos de desarrollo, la organización identificó señales preocupantes en su dinámica laboral.</w:t>
      </w:r>
    </w:p>
    <w:p>
      <w:pPr>
        <w:pStyle w:val="Heading2"/>
      </w:pPr>
      <w:r>
        <w:t>Problemática Identificada:</w:t>
      </w:r>
    </w:p>
    <w:p>
      <w:pPr>
        <w:pStyle w:val="ListBullet"/>
      </w:pPr>
      <w:r>
        <w:rPr>
          <w:b/>
        </w:rPr>
        <w:t>Desmotivación generalizada:</w:t>
      </w:r>
      <w:r>
        <w:t xml:space="preserve"> Pérdida de entusiasmo y compromiso en varios miembros del equipo</w:t>
      </w:r>
    </w:p>
    <w:p>
      <w:pPr>
        <w:pStyle w:val="ListBullet"/>
      </w:pPr>
      <w:r>
        <w:rPr>
          <w:b/>
        </w:rPr>
        <w:t>Conflictos internos:</w:t>
      </w:r>
      <w:r>
        <w:t xml:space="preserve"> Tensiones entre equipos y dentro de los grupos de trabajo</w:t>
      </w:r>
    </w:p>
    <w:p>
      <w:pPr>
        <w:pStyle w:val="ListBullet"/>
      </w:pPr>
      <w:r>
        <w:rPr>
          <w:b/>
        </w:rPr>
        <w:t>Bajo rendimiento:</w:t>
      </w:r>
      <w:r>
        <w:t xml:space="preserve"> Disminución en la productividad y calidad de entregables</w:t>
      </w:r>
    </w:p>
    <w:p>
      <w:pPr>
        <w:pStyle w:val="ListBullet"/>
      </w:pPr>
      <w:r>
        <w:rPr>
          <w:b/>
        </w:rPr>
        <w:t>Comunicación deficiente:</w:t>
      </w:r>
      <w:r>
        <w:t xml:space="preserve"> Falta de canales efectivos de intercambio de información</w:t>
      </w:r>
    </w:p>
    <w:p>
      <w:pPr>
        <w:pStyle w:val="ListBullet"/>
      </w:pPr>
      <w:r>
        <w:rPr>
          <w:b/>
        </w:rPr>
        <w:t>Liderazgo débil:</w:t>
      </w:r>
      <w:r>
        <w:t xml:space="preserve"> Ausencia de dirección clara y guía en momentos críticos</w:t>
      </w:r>
    </w:p>
    <w:p>
      <w:pPr>
        <w:pStyle w:val="Heading1"/>
      </w:pPr>
      <w:r>
        <w:t>3. OBJETIVO DEL CASO</w:t>
      </w:r>
    </w:p>
    <w:p>
      <w:r>
        <w:t>Aplicar y evaluar el impacto de técnicas de dinámica grupal especializadas para mejorar sustancialmente la colaboración, comunicación y rendimiento de los equipos de desarrollo de software, identificando además los estilos de liderazgo adecuados y técnicas de manejo de grupos que potencien el desempeño organizacional.</w:t>
      </w:r>
    </w:p>
    <w:p>
      <w:pPr>
        <w:pStyle w:val="Heading1"/>
      </w:pPr>
      <w:r>
        <w:t>4. DETALLE DE DINÁMICAS IMPLEMENTADAS</w:t>
      </w:r>
    </w:p>
    <w:p>
      <w:pPr>
        <w:pStyle w:val="Heading2"/>
      </w:pPr>
      <w:r>
        <w:t>4.1 Brainwriting 6-3-5</w:t>
      </w:r>
    </w:p>
    <w:p>
      <w:r>
        <w:t>Técnica de generación de ideas diseñada para superar las limitaciones del brainstorming tradicional, eliminando la presión de la participación oral y permitiendo la contribución equitativa de todos los participantes.</w:t>
      </w:r>
    </w:p>
    <w:p>
      <w:pPr>
        <w:pStyle w:val="Heading3"/>
      </w:pPr>
      <w:r>
        <w:t>Metodología:</w:t>
      </w:r>
    </w:p>
    <w:p>
      <w:pPr>
        <w:pStyle w:val="ListBullet"/>
      </w:pPr>
      <w:r>
        <w:t>6 personas participan simultáneamente</w:t>
      </w:r>
    </w:p>
    <w:p>
      <w:pPr>
        <w:pStyle w:val="ListBullet"/>
      </w:pPr>
      <w:r>
        <w:t>Cada persona genera 3 ideas en hojas individuales</w:t>
      </w:r>
    </w:p>
    <w:p>
      <w:pPr>
        <w:pStyle w:val="ListBullet"/>
      </w:pPr>
      <w:r>
        <w:t>5 minutos por ronda de generación</w:t>
      </w:r>
    </w:p>
    <w:p>
      <w:pPr>
        <w:pStyle w:val="ListBullet"/>
      </w:pPr>
      <w:r>
        <w:t>Las hojas rotan entre participantes para construir sobre ideas previas</w:t>
      </w:r>
    </w:p>
    <w:p>
      <w:pPr>
        <w:pStyle w:val="ListBullet"/>
      </w:pPr>
      <w:r>
        <w:t>Proceso iterativo hasta completar el ciclo</w:t>
      </w:r>
    </w:p>
    <w:p>
      <w:pPr>
        <w:pStyle w:val="Heading3"/>
      </w:pPr>
      <w:r>
        <w:t>Resultados:</w:t>
      </w:r>
    </w:p>
    <w:p>
      <w:r>
        <w:t>Se generaron más de 100 ideas innovadoras relacionadas con mejoras de procesos, nuevas funcionalidades de producto y optimizaciones de flujo de trabajo. La técnica permitió la participación de personas introvertidas que normalmente no contribuyen en sesiones verbales tradicionales.</w:t>
      </w:r>
    </w:p>
    <w:p>
      <w:pPr>
        <w:pStyle w:val="Heading2"/>
      </w:pPr>
      <w:r>
        <w:t>4.2 Torres de Software</w:t>
      </w:r>
    </w:p>
    <w:p>
      <w:r>
        <w:t>Simulación de desarrollo de proyectos bajo presión con roles rotativos, diseñada para evaluar competencias de liderazgo, gestión de frustración y capacidad de coordinación en entornos de alta demanda.</w:t>
      </w:r>
    </w:p>
    <w:p>
      <w:pPr>
        <w:pStyle w:val="Heading3"/>
      </w:pPr>
      <w:r>
        <w:t>Metodología:</w:t>
      </w:r>
    </w:p>
    <w:p>
      <w:pPr>
        <w:pStyle w:val="ListBullet"/>
      </w:pPr>
      <w:r>
        <w:t>Formación de equipos multidisciplinarios</w:t>
      </w:r>
    </w:p>
    <w:p>
      <w:pPr>
        <w:pStyle w:val="ListBullet"/>
      </w:pPr>
      <w:r>
        <w:t>Asignación de roles rotativos (líder, desarrollador, QA, etc.)</w:t>
      </w:r>
    </w:p>
    <w:p>
      <w:pPr>
        <w:pStyle w:val="ListBullet"/>
      </w:pPr>
      <w:r>
        <w:t>Construcción de "torres" representando entregables de software</w:t>
      </w:r>
    </w:p>
    <w:p>
      <w:pPr>
        <w:pStyle w:val="ListBullet"/>
      </w:pPr>
      <w:r>
        <w:t>Restricciones de tiempo y recursos simulando presión real</w:t>
      </w:r>
    </w:p>
    <w:p>
      <w:pPr>
        <w:pStyle w:val="ListBullet"/>
      </w:pPr>
      <w:r>
        <w:t>Observación de comportamientos bajo estrés</w:t>
      </w:r>
    </w:p>
    <w:p>
      <w:pPr>
        <w:pStyle w:val="Heading3"/>
      </w:pPr>
      <w:r>
        <w:t>Resultados:</w:t>
      </w:r>
    </w:p>
    <w:p>
      <w:r>
        <w:t>Alta reflexión sobre la ejecución real de proyectos. Se identificaron patrones de comportamiento bajo presión, emergencia de líderes naturales y áreas de fricción en la coordinación. Los participantes reconocieron similitudes con situaciones laborales cotidianas, generando conciencia sobre áreas de mejora.</w:t>
      </w:r>
    </w:p>
    <w:p>
      <w:pPr>
        <w:pStyle w:val="Heading2"/>
      </w:pPr>
      <w:r>
        <w:t>4.3 Matriz FODA Grupal</w:t>
      </w:r>
    </w:p>
    <w:p>
      <w:r>
        <w:t>Análisis estratégico colaborativo enfocado en identificar Fortalezas, Oportunidades, Debilidades y Amenazas del equipo, fomentando la autorreflexión y conciencia del potencial grupal.</w:t>
      </w:r>
    </w:p>
    <w:p>
      <w:pPr>
        <w:pStyle w:val="Heading3"/>
      </w:pPr>
      <w:r>
        <w:t>Componentes Analizados:</w:t>
      </w:r>
    </w:p>
    <w:p>
      <w:pPr>
        <w:pStyle w:val="ListBullet"/>
      </w:pPr>
      <w:r>
        <w:t>Fortalezas: Experiencia técnica, creatividad en soluciones</w:t>
      </w:r>
    </w:p>
    <w:p>
      <w:pPr>
        <w:pStyle w:val="ListBullet"/>
      </w:pPr>
      <w:r>
        <w:t>Oportunidades: Nuevas tecnologías, expansión de mercado</w:t>
      </w:r>
    </w:p>
    <w:p>
      <w:pPr>
        <w:pStyle w:val="ListBullet"/>
      </w:pPr>
      <w:r>
        <w:t>Debilidades: Liderazgo débil, comunicación limitada</w:t>
      </w:r>
    </w:p>
    <w:p>
      <w:pPr>
        <w:pStyle w:val="ListBullet"/>
      </w:pPr>
      <w:r>
        <w:t>Amenazas: Competencia creciente, rotación de talento</w:t>
      </w:r>
    </w:p>
    <w:p>
      <w:pPr>
        <w:pStyle w:val="Heading3"/>
      </w:pPr>
      <w:r>
        <w:t>Resultados:</w:t>
      </w:r>
    </w:p>
    <w:p>
      <w:r>
        <w:t>El equipo desarrolló una visión compartida de su situación actual y potencial futuro. Se identificaron brechas críticas en liderazgo y comunicación que requerían atención inmediata, así como oportunidades de crecimiento previamente no reconocidas.</w:t>
      </w:r>
    </w:p>
    <w:p>
      <w:r>
        <w:br w:type="page"/>
      </w:r>
    </w:p>
    <w:p>
      <w:pPr>
        <w:pStyle w:val="Heading1"/>
      </w:pPr>
      <w:r>
        <w:t>5. ANÁLISIS PROFUNDO DEL GRUPO</w:t>
      </w:r>
    </w:p>
    <w:p>
      <w:pPr>
        <w:pStyle w:val="Heading2"/>
      </w:pPr>
      <w:r>
        <w:t>5.1 Fortalezas Identificadas</w:t>
      </w:r>
    </w:p>
    <w:p>
      <w:pPr>
        <w:pStyle w:val="ListBullet"/>
      </w:pPr>
      <w:r>
        <w:t>Experiencia técnica sólida en desarrollo de software</w:t>
      </w:r>
    </w:p>
    <w:p>
      <w:pPr>
        <w:pStyle w:val="ListBullet"/>
      </w:pPr>
      <w:r>
        <w:t>Alta creatividad en la resolución de problemas complejos</w:t>
      </w:r>
    </w:p>
    <w:p>
      <w:pPr>
        <w:pStyle w:val="ListBullet"/>
      </w:pPr>
      <w:r>
        <w:t>Compromiso con la calidad del producto</w:t>
      </w:r>
    </w:p>
    <w:p>
      <w:pPr>
        <w:pStyle w:val="ListBullet"/>
      </w:pPr>
      <w:r>
        <w:t>Capacidad de adaptación a nuevas tecnologías</w:t>
      </w:r>
    </w:p>
    <w:p>
      <w:pPr>
        <w:pStyle w:val="Heading2"/>
      </w:pPr>
      <w:r>
        <w:t>5.2 Debilidades Críticas</w:t>
      </w:r>
    </w:p>
    <w:p>
      <w:pPr>
        <w:pStyle w:val="ListBullet"/>
      </w:pPr>
      <w:r>
        <w:t>Liderazgo débil y ausencia de dirección clara</w:t>
      </w:r>
    </w:p>
    <w:p>
      <w:pPr>
        <w:pStyle w:val="ListBullet"/>
      </w:pPr>
      <w:r>
        <w:t>Comunicación limitada entre equipos y dentro de ellos</w:t>
      </w:r>
    </w:p>
    <w:p>
      <w:pPr>
        <w:pStyle w:val="ListBullet"/>
      </w:pPr>
      <w:r>
        <w:t>Falta de procesos estructurados para gestión de conflictos</w:t>
      </w:r>
    </w:p>
    <w:p>
      <w:pPr>
        <w:pStyle w:val="ListBullet"/>
      </w:pPr>
      <w:r>
        <w:t>Resistencia al feedback constructivo</w:t>
      </w:r>
    </w:p>
    <w:p>
      <w:pPr>
        <w:pStyle w:val="Heading2"/>
      </w:pPr>
      <w:r>
        <w:t>5.3 Roles y Conflictos Identificados</w:t>
      </w:r>
    </w:p>
    <w:p>
      <w:r>
        <w:t>Se identificaron roles informales dentro de los equipos, incluyendo líderes naturales no reconocidos oficialmente, mediadores que resuelven conflictos interpersonales, y personas técnicas altamente competentes pero con limitadas habilidades de comunicación. Los conflictos principales surgían de expectativas no alineadas, falta de claridad en responsabilidades y canales de comunicación ineficientes.</w:t>
      </w:r>
    </w:p>
    <w:p>
      <w:pPr>
        <w:pStyle w:val="Heading1"/>
      </w:pPr>
      <w:r>
        <w:t>6. RELACIÓN INDIVIDUO-GRUPO-ORGANIZACIÓN</w:t>
      </w:r>
    </w:p>
    <w:p>
      <w:r>
        <w:t>Las dinámicas implementadas generaron un impacto positivo en los tres niveles de la estructura organizacional:</w:t>
      </w:r>
    </w:p>
    <w:p>
      <w:pPr>
        <w:pStyle w:val="Heading2"/>
      </w:pPr>
      <w:r>
        <w:t>Nivel Individual:</w:t>
      </w:r>
    </w:p>
    <w:p>
      <w:pPr>
        <w:pStyle w:val="ListBullet"/>
      </w:pPr>
      <w:r>
        <w:t>Mayor autoconocimiento de fortalezas y áreas de desarrollo</w:t>
      </w:r>
    </w:p>
    <w:p>
      <w:pPr>
        <w:pStyle w:val="ListBullet"/>
      </w:pPr>
      <w:r>
        <w:t>Incremento en la confianza para expresar ideas</w:t>
      </w:r>
    </w:p>
    <w:p>
      <w:pPr>
        <w:pStyle w:val="ListBullet"/>
      </w:pPr>
      <w:r>
        <w:t>Desarrollo de habilidades de trabajo colaborativo</w:t>
      </w:r>
    </w:p>
    <w:p>
      <w:pPr>
        <w:pStyle w:val="ListBullet"/>
      </w:pPr>
      <w:r>
        <w:t>Reconocimiento del valor individual en el colectivo</w:t>
      </w:r>
    </w:p>
    <w:p>
      <w:pPr>
        <w:pStyle w:val="Heading2"/>
      </w:pPr>
      <w:r>
        <w:t>Nivel Grupal:</w:t>
      </w:r>
    </w:p>
    <w:p>
      <w:pPr>
        <w:pStyle w:val="ListBullet"/>
      </w:pPr>
      <w:r>
        <w:t>Fortalecimiento del sentido de pertenencia al equipo</w:t>
      </w:r>
    </w:p>
    <w:p>
      <w:pPr>
        <w:pStyle w:val="ListBullet"/>
      </w:pPr>
      <w:r>
        <w:t>Mejora en la cohesión y confianza mutua</w:t>
      </w:r>
    </w:p>
    <w:p>
      <w:pPr>
        <w:pStyle w:val="ListBullet"/>
      </w:pPr>
      <w:r>
        <w:t>Establecimiento de normas de comunicación más efectivas</w:t>
      </w:r>
    </w:p>
    <w:p>
      <w:pPr>
        <w:pStyle w:val="ListBullet"/>
      </w:pPr>
      <w:r>
        <w:t>Identificación de líderes naturales y roles complementarios</w:t>
      </w:r>
    </w:p>
    <w:p>
      <w:pPr>
        <w:pStyle w:val="Heading2"/>
      </w:pPr>
      <w:r>
        <w:t>Nivel Organizacional:</w:t>
      </w:r>
    </w:p>
    <w:p>
      <w:pPr>
        <w:pStyle w:val="ListBullet"/>
      </w:pPr>
      <w:r>
        <w:t>Mayor compromiso con objetivos estratégicos</w:t>
      </w:r>
    </w:p>
    <w:p>
      <w:pPr>
        <w:pStyle w:val="ListBullet"/>
      </w:pPr>
      <w:r>
        <w:t>Alineación entre valores individuales y corporativos</w:t>
      </w:r>
    </w:p>
    <w:p>
      <w:pPr>
        <w:pStyle w:val="ListBullet"/>
      </w:pPr>
      <w:r>
        <w:t>Incremento en la productividad general</w:t>
      </w:r>
    </w:p>
    <w:p>
      <w:pPr>
        <w:pStyle w:val="ListBullet"/>
      </w:pPr>
      <w:r>
        <w:t>Cultura organizacional más colaborativa y abierta</w:t>
      </w:r>
    </w:p>
    <w:p>
      <w:r>
        <w:br w:type="page"/>
      </w:r>
    </w:p>
    <w:p>
      <w:pPr>
        <w:pStyle w:val="Heading1"/>
      </w:pPr>
      <w:r>
        <w:t>7. IDENTIFICACIÓN DEL ESTILO DE LIDERAZGO ADECUADO</w:t>
      </w:r>
    </w:p>
    <w:p>
      <w:r>
        <w:t>Basado en el análisis del contexto organizacional y los resultados de las dinámicas, se identifican los siguientes estilos de liderazgo recomendados para SoftDev Solutions:</w:t>
      </w:r>
    </w:p>
    <w:p>
      <w:pPr>
        <w:pStyle w:val="Heading2"/>
      </w:pPr>
      <w:r>
        <w:t>7.1 Liderazgo Transformacional (Principal)</w:t>
      </w:r>
    </w:p>
    <w:p>
      <w:r>
        <w:t>El estilo más adecuado para la situación actual de SoftDev Solutions. Este enfoque se centra en inspirar y motivar a los equipos hacia una visión compartida, promoviendo el desarrollo personal y profesional de cada miembro.</w:t>
      </w:r>
    </w:p>
    <w:p>
      <w:pPr>
        <w:pStyle w:val="Heading3"/>
      </w:pPr>
      <w:r>
        <w:t>Características aplicables:</w:t>
      </w:r>
    </w:p>
    <w:p>
      <w:pPr>
        <w:pStyle w:val="ListBullet"/>
      </w:pPr>
      <w:r>
        <w:t>Inspiración motivacional: Comunicar una visión clara y motivante del futuro</w:t>
      </w:r>
    </w:p>
    <w:p>
      <w:pPr>
        <w:pStyle w:val="ListBullet"/>
      </w:pPr>
      <w:r>
        <w:t>Estimulación intelectual: Fomentar la creatividad e innovación (evidenciado en Brainwriting)</w:t>
      </w:r>
    </w:p>
    <w:p>
      <w:pPr>
        <w:pStyle w:val="ListBullet"/>
      </w:pPr>
      <w:r>
        <w:t>Consideración individualizada: Atención personalizada a necesidades de desarrollo</w:t>
      </w:r>
    </w:p>
    <w:p>
      <w:pPr>
        <w:pStyle w:val="ListBullet"/>
      </w:pPr>
      <w:r>
        <w:t>Influencia idealizada: Modelar comportamientos deseados de colaboración</w:t>
      </w:r>
    </w:p>
    <w:p>
      <w:pPr>
        <w:pStyle w:val="Heading2"/>
      </w:pPr>
      <w:r>
        <w:t>7.2 Liderazgo Democrático/Participativo (Complementario)</w:t>
      </w:r>
    </w:p>
    <w:p>
      <w:r>
        <w:t>Dado el alto nivel técnico del equipo y la necesidad de generar ideas (como se vio en las dinámicas), este estilo permite la participación activa en la toma de decisiones.</w:t>
      </w:r>
    </w:p>
    <w:p>
      <w:pPr>
        <w:pStyle w:val="Heading3"/>
      </w:pPr>
      <w:r>
        <w:t>Aplicaciones específicas:</w:t>
      </w:r>
    </w:p>
    <w:p>
      <w:pPr>
        <w:pStyle w:val="ListBullet"/>
      </w:pPr>
      <w:r>
        <w:t>Decisiones técnicas tomadas colaborativamente</w:t>
      </w:r>
    </w:p>
    <w:p>
      <w:pPr>
        <w:pStyle w:val="ListBullet"/>
      </w:pPr>
      <w:r>
        <w:t>Reuniones de retrospectiva donde todos aportan</w:t>
      </w:r>
    </w:p>
    <w:p>
      <w:pPr>
        <w:pStyle w:val="ListBullet"/>
      </w:pPr>
      <w:r>
        <w:t>Selección conjunta de herramientas y metodologías</w:t>
      </w:r>
    </w:p>
    <w:p>
      <w:pPr>
        <w:pStyle w:val="ListBullet"/>
      </w:pPr>
      <w:r>
        <w:t>Feedback bidireccional estructurado</w:t>
      </w:r>
    </w:p>
    <w:p>
      <w:pPr>
        <w:pStyle w:val="Heading2"/>
      </w:pPr>
      <w:r>
        <w:t>7.3 Liderazgo Situacional (Para momentos críticos)</w:t>
      </w:r>
    </w:p>
    <w:p>
      <w:r>
        <w:t>La dinámica "Torres de Software" reveló la necesidad de adaptar el estilo de liderazgo según las circunstancias. En momentos de alta presión o crisis, se requiere un enfoque más directivo, mientras que en fases de innovación se beneficia de estilos delegativos.</w:t>
      </w:r>
    </w:p>
    <w:p>
      <w:pPr>
        <w:pStyle w:val="Heading1"/>
      </w:pPr>
      <w:r>
        <w:t>8. TÉCNICAS DE MANEJO DE GRUPOS RECOMENDADAS</w:t>
      </w:r>
    </w:p>
    <w:p>
      <w:pPr>
        <w:pStyle w:val="Heading2"/>
      </w:pPr>
      <w:r>
        <w:t>8.1 Técnicas de Facilitación Grupal</w:t>
      </w:r>
    </w:p>
    <w:p>
      <w:pPr>
        <w:pStyle w:val="ListBullet"/>
      </w:pPr>
      <w:r>
        <w:rPr>
          <w:b/>
        </w:rPr>
        <w:t>Círculos de diálogo:</w:t>
      </w:r>
      <w:r>
        <w:t xml:space="preserve"> Sesiones estructuradas donde cada miembro tiene voz</w:t>
      </w:r>
    </w:p>
    <w:p>
      <w:pPr>
        <w:pStyle w:val="ListBullet"/>
      </w:pPr>
      <w:r>
        <w:rPr>
          <w:b/>
        </w:rPr>
        <w:t>Técnica del silencio activo:</w:t>
      </w:r>
      <w:r>
        <w:t xml:space="preserve"> Pausas intencionales para reflexión antes de decisiones</w:t>
      </w:r>
    </w:p>
    <w:p>
      <w:pPr>
        <w:pStyle w:val="ListBullet"/>
      </w:pPr>
      <w:r>
        <w:rPr>
          <w:b/>
        </w:rPr>
        <w:t>World Café:</w:t>
      </w:r>
      <w:r>
        <w:t xml:space="preserve"> Conversaciones rotativas sobre temas estratégicos</w:t>
      </w:r>
    </w:p>
    <w:p>
      <w:pPr>
        <w:pStyle w:val="ListBullet"/>
      </w:pPr>
      <w:r>
        <w:rPr>
          <w:b/>
        </w:rPr>
        <w:t>Método Phillips 66:</w:t>
      </w:r>
      <w:r>
        <w:t xml:space="preserve"> Grupos pequeños de 6 personas discutiendo 6 minutos</w:t>
      </w:r>
    </w:p>
    <w:p>
      <w:pPr>
        <w:pStyle w:val="Heading2"/>
      </w:pPr>
      <w:r>
        <w:t>8.2 Técnicas de Resolución de Conflictos</w:t>
      </w:r>
    </w:p>
    <w:p>
      <w:pPr>
        <w:pStyle w:val="ListBullet"/>
      </w:pPr>
      <w:r>
        <w:rPr>
          <w:b/>
        </w:rPr>
        <w:t>Mediación estructurada:</w:t>
      </w:r>
      <w:r>
        <w:t xml:space="preserve"> Proceso facilitado para resolver desacuerdos</w:t>
      </w:r>
    </w:p>
    <w:p>
      <w:pPr>
        <w:pStyle w:val="ListBullet"/>
      </w:pPr>
      <w:r>
        <w:rPr>
          <w:b/>
        </w:rPr>
        <w:t>Técnica de "sí, y..." (improvisación):</w:t>
      </w:r>
      <w:r>
        <w:t xml:space="preserve"> Construir sobre ideas en lugar de rechazarlas</w:t>
      </w:r>
    </w:p>
    <w:p>
      <w:pPr>
        <w:pStyle w:val="ListBullet"/>
      </w:pPr>
      <w:r>
        <w:rPr>
          <w:b/>
        </w:rPr>
        <w:t>Mapeo de conflictos:</w:t>
      </w:r>
      <w:r>
        <w:t xml:space="preserve"> Visualizar fuentes y relaciones de tensiones</w:t>
      </w:r>
    </w:p>
    <w:p>
      <w:pPr>
        <w:pStyle w:val="ListBullet"/>
      </w:pPr>
      <w:r>
        <w:rPr>
          <w:b/>
        </w:rPr>
        <w:t>Comunicación no violenta (CNV):</w:t>
      </w:r>
      <w:r>
        <w:t xml:space="preserve"> Expresar necesidades sin generar defensividad</w:t>
      </w:r>
    </w:p>
    <w:p>
      <w:pPr>
        <w:pStyle w:val="Heading2"/>
      </w:pPr>
      <w:r>
        <w:t>8.3 Técnicas de Cohesión y Team Building</w:t>
      </w:r>
    </w:p>
    <w:p>
      <w:pPr>
        <w:pStyle w:val="ListBullet"/>
      </w:pPr>
      <w:r>
        <w:rPr>
          <w:b/>
        </w:rPr>
        <w:t>Retrospectivas ágiles:</w:t>
      </w:r>
      <w:r>
        <w:t xml:space="preserve"> Reflexión regular sobre qué funcionó y qué mejorar</w:t>
      </w:r>
    </w:p>
    <w:p>
      <w:pPr>
        <w:pStyle w:val="ListBullet"/>
      </w:pPr>
      <w:r>
        <w:rPr>
          <w:b/>
        </w:rPr>
        <w:t>Pair programming rotativo:</w:t>
      </w:r>
      <w:r>
        <w:t xml:space="preserve"> Trabajo en parejas rotando para mezclar equipos</w:t>
      </w:r>
    </w:p>
    <w:p>
      <w:pPr>
        <w:pStyle w:val="ListBullet"/>
      </w:pPr>
      <w:r>
        <w:rPr>
          <w:b/>
        </w:rPr>
        <w:t>Almuerzos de aprendizaje:</w:t>
      </w:r>
      <w:r>
        <w:t xml:space="preserve"> Sesiones informales de intercambio de conocimiento</w:t>
      </w:r>
    </w:p>
    <w:p>
      <w:pPr>
        <w:pStyle w:val="ListBullet"/>
      </w:pPr>
      <w:r>
        <w:rPr>
          <w:b/>
        </w:rPr>
        <w:t>Matriz de habilidades grupal:</w:t>
      </w:r>
      <w:r>
        <w:t xml:space="preserve"> Mapeo visual de competencias del equipo</w:t>
      </w:r>
    </w:p>
    <w:p>
      <w:pPr>
        <w:pStyle w:val="Heading2"/>
      </w:pPr>
      <w:r>
        <w:t>8.4 Técnicas de Comunicación Efectiva</w:t>
      </w:r>
    </w:p>
    <w:p>
      <w:pPr>
        <w:pStyle w:val="ListBullet"/>
      </w:pPr>
      <w:r>
        <w:rPr>
          <w:b/>
        </w:rPr>
        <w:t>Stand-ups diarios estructurados:</w:t>
      </w:r>
      <w:r>
        <w:t xml:space="preserve"> Reuniones breves de sincronización</w:t>
      </w:r>
    </w:p>
    <w:p>
      <w:pPr>
        <w:pStyle w:val="ListBullet"/>
      </w:pPr>
      <w:r>
        <w:rPr>
          <w:b/>
        </w:rPr>
        <w:t>Tableros Kanban visibles:</w:t>
      </w:r>
      <w:r>
        <w:t xml:space="preserve"> Visualización del flujo de trabajo</w:t>
      </w:r>
    </w:p>
    <w:p>
      <w:pPr>
        <w:pStyle w:val="ListBullet"/>
      </w:pPr>
      <w:r>
        <w:rPr>
          <w:b/>
        </w:rPr>
        <w:t>Sesiones de "Ask Me Anything" (AMA):</w:t>
      </w:r>
      <w:r>
        <w:t xml:space="preserve"> Espacios abiertos con liderazgo</w:t>
      </w:r>
    </w:p>
    <w:p>
      <w:pPr>
        <w:pStyle w:val="ListBullet"/>
      </w:pPr>
      <w:r>
        <w:rPr>
          <w:b/>
        </w:rPr>
        <w:t>Documentación colaborativa:</w:t>
      </w:r>
      <w:r>
        <w:t xml:space="preserve"> Wikis y espacios compartidos de conocimiento</w:t>
      </w:r>
    </w:p>
    <w:p>
      <w:r>
        <w:br w:type="page"/>
      </w:r>
    </w:p>
    <w:p>
      <w:pPr>
        <w:pStyle w:val="Heading1"/>
      </w:pPr>
      <w:r>
        <w:t>9. CONCLUSIONES</w:t>
      </w:r>
    </w:p>
    <w:p>
      <w:pPr>
        <w:spacing w:after="120"/>
      </w:pPr>
      <w:r>
        <w:t>1. Las dinámicas grupales implementadas generaron mejoras significativas y medibles en la confianza, comunicación y colaboración entre los equipos de SoftDev Solutions.</w:t>
      </w:r>
    </w:p>
    <w:p>
      <w:pPr>
        <w:spacing w:after="120"/>
      </w:pPr>
      <w:r>
        <w:t>2. Se identificaron claramente las debilidades críticas en liderazgo y comunicación que estaban impactando negativamente el rendimiento organizacional.</w:t>
      </w:r>
    </w:p>
    <w:p>
      <w:pPr>
        <w:spacing w:after="120"/>
      </w:pPr>
      <w:r>
        <w:t>3. El estilo de liderazgo transformacional emerge como el más adecuado para el contexto de la organización, complementado con enfoques democráticos y situacionales según las circunstancias.</w:t>
      </w:r>
    </w:p>
    <w:p>
      <w:pPr>
        <w:spacing w:after="120"/>
      </w:pPr>
      <w:r>
        <w:t>4. Las técnicas de Brainwriting 6-3-5 demostraron ser altamente efectivas para equipos técnicos, generando más de 100 ideas innovadoras y asegurando participación equitativa.</w:t>
      </w:r>
    </w:p>
    <w:p>
      <w:pPr>
        <w:spacing w:after="120"/>
      </w:pPr>
      <w:r>
        <w:t>5. La dinámica de Torres de Software proporcionó insights valiosos sobre comportamientos bajo presión que replican situaciones reales de proyectos.</w:t>
      </w:r>
    </w:p>
    <w:p>
      <w:pPr>
        <w:spacing w:after="120"/>
      </w:pPr>
      <w:r>
        <w:t>6. El análisis FODA grupal generó autoconciencia y visión compartida del potencial del equipo.</w:t>
      </w:r>
    </w:p>
    <w:p>
      <w:pPr>
        <w:spacing w:after="120"/>
      </w:pPr>
      <w:r>
        <w:t>7. Se fortalció significativamente el sentido de pertenencia y compromiso con los objetivos organizacionales.</w:t>
      </w:r>
    </w:p>
    <w:p>
      <w:pPr>
        <w:spacing w:after="120"/>
      </w:pPr>
      <w:r>
        <w:t>8. Las técnicas de manejo de grupos propuestas son adaptables al entorno de desarrollo de software y pueden integrarse en los procesos ágiles existentes.</w:t>
      </w:r>
    </w:p>
    <w:p>
      <w:pPr>
        <w:pStyle w:val="Heading1"/>
      </w:pPr>
      <w:r>
        <w:t>10. RECOMENDACIONES</w:t>
      </w:r>
    </w:p>
    <w:p>
      <w:pPr>
        <w:pStyle w:val="Heading2"/>
      </w:pPr>
      <w:r>
        <w:t>10.1 Recomendaciones Inmediatas (0-3 meses)</w:t>
      </w:r>
    </w:p>
    <w:p>
      <w:pPr>
        <w:pStyle w:val="ListBullet"/>
      </w:pPr>
      <w:r>
        <w:t>Integrar dinámicas grupales regularmente (al menos mensualmente)</w:t>
      </w:r>
    </w:p>
    <w:p>
      <w:pPr>
        <w:pStyle w:val="ListBullet"/>
      </w:pPr>
      <w:r>
        <w:t>Implementar retrospectivas ágiles al final de cada sprint</w:t>
      </w:r>
    </w:p>
    <w:p>
      <w:pPr>
        <w:pStyle w:val="ListBullet"/>
      </w:pPr>
      <w:r>
        <w:t>Establecer programa de coaching entre pares (peer coaching)</w:t>
      </w:r>
    </w:p>
    <w:p>
      <w:pPr>
        <w:pStyle w:val="ListBullet"/>
      </w:pPr>
      <w:r>
        <w:t>Crear espacios seguros para comunicación abierta y feedback</w:t>
      </w:r>
    </w:p>
    <w:p>
      <w:pPr>
        <w:pStyle w:val="ListBullet"/>
      </w:pPr>
      <w:r>
        <w:t>Designar facilitadores internos capacitados en dinámicas grupales</w:t>
      </w:r>
    </w:p>
    <w:p>
      <w:pPr>
        <w:pStyle w:val="Heading2"/>
      </w:pPr>
      <w:r>
        <w:t>10.2 Recomendaciones a Mediano Plazo (3-6 meses)</w:t>
      </w:r>
    </w:p>
    <w:p>
      <w:pPr>
        <w:pStyle w:val="ListBullet"/>
      </w:pPr>
      <w:r>
        <w:t>Desarrollar programa de formación en liderazgo transformacional</w:t>
      </w:r>
    </w:p>
    <w:p>
      <w:pPr>
        <w:pStyle w:val="ListBullet"/>
      </w:pPr>
      <w:r>
        <w:t>Implementar sistema de rotación de roles para desarrollo de habilidades</w:t>
      </w:r>
    </w:p>
    <w:p>
      <w:pPr>
        <w:pStyle w:val="ListBullet"/>
      </w:pPr>
      <w:r>
        <w:t>Establecer métricas de colaboración y comunicación</w:t>
      </w:r>
    </w:p>
    <w:p>
      <w:pPr>
        <w:pStyle w:val="ListBullet"/>
      </w:pPr>
      <w:r>
        <w:t>Crear comunidades de práctica por áreas de interés</w:t>
      </w:r>
    </w:p>
    <w:p>
      <w:pPr>
        <w:pStyle w:val="ListBullet"/>
      </w:pPr>
      <w:r>
        <w:t>Implementar sesiones de World Café para decisiones estratégicas</w:t>
      </w:r>
    </w:p>
    <w:p>
      <w:pPr>
        <w:pStyle w:val="Heading2"/>
      </w:pPr>
      <w:r>
        <w:t>10.3 Recomendaciones a Largo Plazo (6-12 meses)</w:t>
      </w:r>
    </w:p>
    <w:p>
      <w:pPr>
        <w:pStyle w:val="ListBullet"/>
      </w:pPr>
      <w:r>
        <w:t>Institucionalizar cultura de aprendizaje continuo</w:t>
      </w:r>
    </w:p>
    <w:p>
      <w:pPr>
        <w:pStyle w:val="ListBullet"/>
      </w:pPr>
      <w:r>
        <w:t>Desarrollar plan de carrera con base en habilidades técnicas y blandas</w:t>
      </w:r>
    </w:p>
    <w:p>
      <w:pPr>
        <w:pStyle w:val="ListBullet"/>
      </w:pPr>
      <w:r>
        <w:t>Crear programa de mentoría formal</w:t>
      </w:r>
    </w:p>
    <w:p>
      <w:pPr>
        <w:pStyle w:val="ListBullet"/>
      </w:pPr>
      <w:r>
        <w:t>Implementar evaluaciones 360° para feedback integral</w:t>
      </w:r>
    </w:p>
    <w:p>
      <w:pPr>
        <w:pStyle w:val="ListBullet"/>
      </w:pPr>
      <w:r>
        <w:t>Establecer indicadores de clima organizacional con seguimiento trimestral</w:t>
      </w:r>
    </w:p>
    <w:p>
      <w:pPr>
        <w:pStyle w:val="Heading2"/>
      </w:pPr>
      <w:r>
        <w:t>10.4 Consideraciones Especiales</w:t>
      </w:r>
    </w:p>
    <w:p>
      <w:r>
        <w:t>Para maximizar el impacto de las intervenciones, se recomienda:</w:t>
        <w:br/>
      </w:r>
    </w:p>
    <w:p>
      <w:pPr>
        <w:pStyle w:val="ListBullet"/>
      </w:pPr>
      <w:r>
        <w:t>Asegurar compromiso visible del liderazgo senior con las iniciativas</w:t>
      </w:r>
    </w:p>
    <w:p>
      <w:pPr>
        <w:pStyle w:val="ListBullet"/>
      </w:pPr>
      <w:r>
        <w:t>Asignar recursos (tiempo y presupuesto) específicos para estas actividades</w:t>
      </w:r>
    </w:p>
    <w:p>
      <w:pPr>
        <w:pStyle w:val="ListBullet"/>
      </w:pPr>
      <w:r>
        <w:t>Comunicar claramente los objetivos y beneficios esperados</w:t>
      </w:r>
    </w:p>
    <w:p>
      <w:pPr>
        <w:pStyle w:val="ListBullet"/>
      </w:pPr>
      <w:r>
        <w:t>Celebrar y reconocer mejoras y logros alcanzados</w:t>
      </w:r>
    </w:p>
    <w:p>
      <w:pPr>
        <w:pStyle w:val="ListBullet"/>
      </w:pPr>
      <w:r>
        <w:t>Mantener flexibilidad para adaptar técnicas según feedback del equipo</w:t>
      </w:r>
    </w:p>
    <w:p>
      <w:pPr>
        <w:pStyle w:val="ListBullet"/>
      </w:pPr>
      <w:r>
        <w:t>Documentar aprendizajes y mejores prácticas para escalabilidad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