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F8A054" w14:textId="77777777" w:rsidR="009C4C3E" w:rsidRPr="009C4C3E" w:rsidRDefault="009C4C3E" w:rsidP="009C4C3E">
      <w:pPr>
        <w:shd w:val="clear" w:color="auto" w:fill="FFFFFF"/>
        <w:spacing w:after="0" w:line="240" w:lineRule="auto"/>
        <w:outlineLvl w:val="0"/>
        <w:rPr>
          <w:rFonts w:ascii="Times New Roman" w:eastAsia="Times New Roman" w:hAnsi="Times New Roman" w:cs="Times New Roman"/>
          <w:b/>
          <w:bCs/>
          <w:color w:val="1F1F1F"/>
          <w:kern w:val="36"/>
          <w:sz w:val="48"/>
          <w:szCs w:val="48"/>
          <w:lang w:eastAsia="es-CO"/>
        </w:rPr>
      </w:pPr>
      <w:r w:rsidRPr="009C4C3E">
        <w:rPr>
          <w:rFonts w:ascii="Times New Roman" w:eastAsia="Times New Roman" w:hAnsi="Times New Roman" w:cs="Times New Roman"/>
          <w:b/>
          <w:bCs/>
          <w:color w:val="1F1F1F"/>
          <w:kern w:val="36"/>
          <w:sz w:val="48"/>
          <w:szCs w:val="48"/>
          <w:lang w:eastAsia="es-CO"/>
        </w:rPr>
        <w:t>Optimización de columnas y metadatos</w:t>
      </w:r>
    </w:p>
    <w:p w14:paraId="43502278" w14:textId="77777777" w:rsidR="009C4C3E" w:rsidRPr="009C4C3E" w:rsidRDefault="009C4C3E" w:rsidP="009C4C3E">
      <w:pPr>
        <w:shd w:val="clear" w:color="auto" w:fill="FFFFFF"/>
        <w:spacing w:after="100" w:afterAutospacing="1" w:line="240" w:lineRule="auto"/>
        <w:outlineLvl w:val="1"/>
        <w:rPr>
          <w:rFonts w:ascii="Times New Roman" w:eastAsia="Times New Roman" w:hAnsi="Times New Roman" w:cs="Times New Roman"/>
          <w:b/>
          <w:bCs/>
          <w:color w:val="1F1F1F"/>
          <w:sz w:val="36"/>
          <w:szCs w:val="36"/>
          <w:lang w:eastAsia="es-CO"/>
        </w:rPr>
      </w:pPr>
      <w:r w:rsidRPr="009C4C3E">
        <w:rPr>
          <w:rFonts w:ascii="Times New Roman" w:eastAsia="Times New Roman" w:hAnsi="Times New Roman" w:cs="Times New Roman"/>
          <w:b/>
          <w:bCs/>
          <w:color w:val="1F1F1F"/>
          <w:sz w:val="36"/>
          <w:szCs w:val="36"/>
          <w:lang w:eastAsia="es-CO"/>
        </w:rPr>
        <w:t>Introducción</w:t>
      </w:r>
    </w:p>
    <w:p w14:paraId="7447247E" w14:textId="77777777" w:rsidR="009C4C3E" w:rsidRPr="009C4C3E" w:rsidRDefault="009C4C3E" w:rsidP="009C4C3E">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C4C3E">
        <w:rPr>
          <w:rFonts w:ascii="Times New Roman" w:eastAsia="Times New Roman" w:hAnsi="Times New Roman" w:cs="Times New Roman"/>
          <w:color w:val="1F1F1F"/>
          <w:sz w:val="24"/>
          <w:szCs w:val="24"/>
          <w:lang w:eastAsia="es-CO"/>
        </w:rPr>
        <w:t xml:space="preserve">Microsoft </w:t>
      </w:r>
      <w:proofErr w:type="spellStart"/>
      <w:r w:rsidRPr="009C4C3E">
        <w:rPr>
          <w:rFonts w:ascii="Times New Roman" w:eastAsia="Times New Roman" w:hAnsi="Times New Roman" w:cs="Times New Roman"/>
          <w:color w:val="1F1F1F"/>
          <w:sz w:val="24"/>
          <w:szCs w:val="24"/>
          <w:lang w:eastAsia="es-CO"/>
        </w:rPr>
        <w:t>Power</w:t>
      </w:r>
      <w:proofErr w:type="spellEnd"/>
      <w:r w:rsidRPr="009C4C3E">
        <w:rPr>
          <w:rFonts w:ascii="Times New Roman" w:eastAsia="Times New Roman" w:hAnsi="Times New Roman" w:cs="Times New Roman"/>
          <w:color w:val="1F1F1F"/>
          <w:sz w:val="24"/>
          <w:szCs w:val="24"/>
          <w:lang w:eastAsia="es-CO"/>
        </w:rPr>
        <w:t xml:space="preserve"> BI contiene varias funciones que le permiten dar forma, transformar y modelar datos para crear perspectivas inmersivas e interactivas. Sin embargo, si el modelo de datos es grande y complejo, las manipulaciones de datos pueden parecer más lentas de lo habitual. ¿La solución? Necesita optimizar sus columnas y metadatos.</w:t>
      </w:r>
    </w:p>
    <w:p w14:paraId="684FD9E0" w14:textId="77777777" w:rsidR="009C4C3E" w:rsidRPr="009C4C3E" w:rsidRDefault="009C4C3E" w:rsidP="009C4C3E">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C4C3E">
        <w:rPr>
          <w:rFonts w:ascii="Times New Roman" w:eastAsia="Times New Roman" w:hAnsi="Times New Roman" w:cs="Times New Roman"/>
          <w:color w:val="1F1F1F"/>
          <w:sz w:val="24"/>
          <w:szCs w:val="24"/>
          <w:lang w:eastAsia="es-CO"/>
        </w:rPr>
        <w:t xml:space="preserve">Esta lectura se centra en la optimización de columnas y metadatos en </w:t>
      </w:r>
      <w:proofErr w:type="spellStart"/>
      <w:r w:rsidRPr="009C4C3E">
        <w:rPr>
          <w:rFonts w:ascii="Times New Roman" w:eastAsia="Times New Roman" w:hAnsi="Times New Roman" w:cs="Times New Roman"/>
          <w:color w:val="1F1F1F"/>
          <w:sz w:val="24"/>
          <w:szCs w:val="24"/>
          <w:lang w:eastAsia="es-CO"/>
        </w:rPr>
        <w:t>Power</w:t>
      </w:r>
      <w:proofErr w:type="spellEnd"/>
      <w:r w:rsidRPr="009C4C3E">
        <w:rPr>
          <w:rFonts w:ascii="Times New Roman" w:eastAsia="Times New Roman" w:hAnsi="Times New Roman" w:cs="Times New Roman"/>
          <w:color w:val="1F1F1F"/>
          <w:sz w:val="24"/>
          <w:szCs w:val="24"/>
          <w:lang w:eastAsia="es-CO"/>
        </w:rPr>
        <w:t xml:space="preserve"> BI y explora las funciones que ofrece Microsoft </w:t>
      </w:r>
      <w:proofErr w:type="spellStart"/>
      <w:r w:rsidRPr="009C4C3E">
        <w:rPr>
          <w:rFonts w:ascii="Times New Roman" w:eastAsia="Times New Roman" w:hAnsi="Times New Roman" w:cs="Times New Roman"/>
          <w:color w:val="1F1F1F"/>
          <w:sz w:val="24"/>
          <w:szCs w:val="24"/>
          <w:lang w:eastAsia="es-CO"/>
        </w:rPr>
        <w:t>Power</w:t>
      </w:r>
      <w:proofErr w:type="spellEnd"/>
      <w:r w:rsidRPr="009C4C3E">
        <w:rPr>
          <w:rFonts w:ascii="Times New Roman" w:eastAsia="Times New Roman" w:hAnsi="Times New Roman" w:cs="Times New Roman"/>
          <w:color w:val="1F1F1F"/>
          <w:sz w:val="24"/>
          <w:szCs w:val="24"/>
          <w:lang w:eastAsia="es-CO"/>
        </w:rPr>
        <w:t xml:space="preserve"> BI para este fin. Explica cómo inspeccionar tablas y columnas, renombrar columnas, categorizar datos, cambiar los tipos de datos de las columnas y añadir descripciones a los campos en </w:t>
      </w:r>
      <w:proofErr w:type="spellStart"/>
      <w:r w:rsidRPr="009C4C3E">
        <w:rPr>
          <w:rFonts w:ascii="Times New Roman" w:eastAsia="Times New Roman" w:hAnsi="Times New Roman" w:cs="Times New Roman"/>
          <w:color w:val="1F1F1F"/>
          <w:sz w:val="24"/>
          <w:szCs w:val="24"/>
          <w:lang w:eastAsia="es-CO"/>
        </w:rPr>
        <w:t>Power</w:t>
      </w:r>
      <w:proofErr w:type="spellEnd"/>
      <w:r w:rsidRPr="009C4C3E">
        <w:rPr>
          <w:rFonts w:ascii="Times New Roman" w:eastAsia="Times New Roman" w:hAnsi="Times New Roman" w:cs="Times New Roman"/>
          <w:color w:val="1F1F1F"/>
          <w:sz w:val="24"/>
          <w:szCs w:val="24"/>
          <w:lang w:eastAsia="es-CO"/>
        </w:rPr>
        <w:t xml:space="preserve"> BI.</w:t>
      </w:r>
    </w:p>
    <w:p w14:paraId="5A6659FD" w14:textId="77777777" w:rsidR="009C4C3E" w:rsidRPr="009C4C3E" w:rsidRDefault="009C4C3E" w:rsidP="009C4C3E">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9C4C3E">
        <w:rPr>
          <w:rFonts w:ascii="Times New Roman" w:eastAsia="Times New Roman" w:hAnsi="Times New Roman" w:cs="Times New Roman"/>
          <w:b/>
          <w:bCs/>
          <w:color w:val="1F1F1F"/>
          <w:sz w:val="36"/>
          <w:szCs w:val="36"/>
          <w:lang w:eastAsia="es-CO"/>
        </w:rPr>
        <w:t>Optimización de columnas y metadatos</w:t>
      </w:r>
    </w:p>
    <w:p w14:paraId="2397232B" w14:textId="77777777" w:rsidR="009C4C3E" w:rsidRPr="009C4C3E" w:rsidRDefault="009C4C3E" w:rsidP="009C4C3E">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C4C3E">
        <w:rPr>
          <w:rFonts w:ascii="Times New Roman" w:eastAsia="Times New Roman" w:hAnsi="Times New Roman" w:cs="Times New Roman"/>
          <w:color w:val="1F1F1F"/>
          <w:sz w:val="24"/>
          <w:szCs w:val="24"/>
          <w:lang w:eastAsia="es-CO"/>
        </w:rPr>
        <w:t xml:space="preserve">Los metadatos, en los términos más sencillos, son datos sobre datos. Proporciona información sobre otros datos, facilitando su recuperación, manipulación y gestión. Algunos ejemplos de metadatos en Microsoft </w:t>
      </w:r>
      <w:proofErr w:type="spellStart"/>
      <w:r w:rsidRPr="009C4C3E">
        <w:rPr>
          <w:rFonts w:ascii="Times New Roman" w:eastAsia="Times New Roman" w:hAnsi="Times New Roman" w:cs="Times New Roman"/>
          <w:color w:val="1F1F1F"/>
          <w:sz w:val="24"/>
          <w:szCs w:val="24"/>
          <w:lang w:eastAsia="es-CO"/>
        </w:rPr>
        <w:t>Power</w:t>
      </w:r>
      <w:proofErr w:type="spellEnd"/>
      <w:r w:rsidRPr="009C4C3E">
        <w:rPr>
          <w:rFonts w:ascii="Times New Roman" w:eastAsia="Times New Roman" w:hAnsi="Times New Roman" w:cs="Times New Roman"/>
          <w:color w:val="1F1F1F"/>
          <w:sz w:val="24"/>
          <w:szCs w:val="24"/>
          <w:lang w:eastAsia="es-CO"/>
        </w:rPr>
        <w:t xml:space="preserve"> BI, serían los nombres de las tablas, los nombres de las columnas, las relaciones o los tipos de datos. Los metadatos actúan como un mapa que le guía a través del paisaje de datos, facilitando la navegación por vastos volúmenes de información. Las columnas son componentes fundamentales de las tablas en </w:t>
      </w:r>
      <w:proofErr w:type="spellStart"/>
      <w:r w:rsidRPr="009C4C3E">
        <w:rPr>
          <w:rFonts w:ascii="Times New Roman" w:eastAsia="Times New Roman" w:hAnsi="Times New Roman" w:cs="Times New Roman"/>
          <w:color w:val="1F1F1F"/>
          <w:sz w:val="24"/>
          <w:szCs w:val="24"/>
          <w:lang w:eastAsia="es-CO"/>
        </w:rPr>
        <w:t>Power</w:t>
      </w:r>
      <w:proofErr w:type="spellEnd"/>
      <w:r w:rsidRPr="009C4C3E">
        <w:rPr>
          <w:rFonts w:ascii="Times New Roman" w:eastAsia="Times New Roman" w:hAnsi="Times New Roman" w:cs="Times New Roman"/>
          <w:color w:val="1F1F1F"/>
          <w:sz w:val="24"/>
          <w:szCs w:val="24"/>
          <w:lang w:eastAsia="es-CO"/>
        </w:rPr>
        <w:t xml:space="preserve"> BI, que contienen datos de diversos atributos o variables. Cada columna tiene un tipo de datos específico que determina qué tipo de valores puede almacenar. El tipo de datos puede ser texto, número entero, número decimal o fecha/hora.</w:t>
      </w:r>
    </w:p>
    <w:p w14:paraId="782CDD71" w14:textId="77777777" w:rsidR="009C4C3E" w:rsidRPr="009C4C3E" w:rsidRDefault="009C4C3E" w:rsidP="009C4C3E">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C4C3E">
        <w:rPr>
          <w:rFonts w:ascii="Times New Roman" w:eastAsia="Times New Roman" w:hAnsi="Times New Roman" w:cs="Times New Roman"/>
          <w:color w:val="1F1F1F"/>
          <w:sz w:val="24"/>
          <w:szCs w:val="24"/>
          <w:lang w:eastAsia="es-CO"/>
        </w:rPr>
        <w:t xml:space="preserve">Optimizar las columnas y los metadatos es importante. En </w:t>
      </w:r>
      <w:proofErr w:type="spellStart"/>
      <w:r w:rsidRPr="009C4C3E">
        <w:rPr>
          <w:rFonts w:ascii="Times New Roman" w:eastAsia="Times New Roman" w:hAnsi="Times New Roman" w:cs="Times New Roman"/>
          <w:color w:val="1F1F1F"/>
          <w:sz w:val="24"/>
          <w:szCs w:val="24"/>
          <w:lang w:eastAsia="es-CO"/>
        </w:rPr>
        <w:t>Power</w:t>
      </w:r>
      <w:proofErr w:type="spellEnd"/>
      <w:r w:rsidRPr="009C4C3E">
        <w:rPr>
          <w:rFonts w:ascii="Times New Roman" w:eastAsia="Times New Roman" w:hAnsi="Times New Roman" w:cs="Times New Roman"/>
          <w:color w:val="1F1F1F"/>
          <w:sz w:val="24"/>
          <w:szCs w:val="24"/>
          <w:lang w:eastAsia="es-CO"/>
        </w:rPr>
        <w:t xml:space="preserve"> BI, cada dato almacenado consume memoria, y la eficiencia con la que se almacenan y recuperan los datos puede afectar significativamente al rendimiento de su modelo de datos. Un modelo de datos optimizado garantiza una experiencia de </w:t>
      </w:r>
      <w:proofErr w:type="spellStart"/>
      <w:r w:rsidRPr="009C4C3E">
        <w:rPr>
          <w:rFonts w:ascii="Times New Roman" w:eastAsia="Times New Roman" w:hAnsi="Times New Roman" w:cs="Times New Roman"/>
          <w:color w:val="1F1F1F"/>
          <w:sz w:val="24"/>
          <w:szCs w:val="24"/>
          <w:lang w:eastAsia="es-CO"/>
        </w:rPr>
        <w:t>Power</w:t>
      </w:r>
      <w:proofErr w:type="spellEnd"/>
      <w:r w:rsidRPr="009C4C3E">
        <w:rPr>
          <w:rFonts w:ascii="Times New Roman" w:eastAsia="Times New Roman" w:hAnsi="Times New Roman" w:cs="Times New Roman"/>
          <w:color w:val="1F1F1F"/>
          <w:sz w:val="24"/>
          <w:szCs w:val="24"/>
          <w:lang w:eastAsia="es-CO"/>
        </w:rPr>
        <w:t xml:space="preserve"> BI más rápida y fluida y utiliza la memoria de forma más eficiente, lo que contribuye a la rentabilidad. </w:t>
      </w:r>
      <w:proofErr w:type="spellStart"/>
      <w:r w:rsidRPr="009C4C3E">
        <w:rPr>
          <w:rFonts w:ascii="Times New Roman" w:eastAsia="Times New Roman" w:hAnsi="Times New Roman" w:cs="Times New Roman"/>
          <w:color w:val="1F1F1F"/>
          <w:sz w:val="24"/>
          <w:szCs w:val="24"/>
          <w:lang w:eastAsia="es-CO"/>
        </w:rPr>
        <w:t>Power</w:t>
      </w:r>
      <w:proofErr w:type="spellEnd"/>
      <w:r w:rsidRPr="009C4C3E">
        <w:rPr>
          <w:rFonts w:ascii="Times New Roman" w:eastAsia="Times New Roman" w:hAnsi="Times New Roman" w:cs="Times New Roman"/>
          <w:color w:val="1F1F1F"/>
          <w:sz w:val="24"/>
          <w:szCs w:val="24"/>
          <w:lang w:eastAsia="es-CO"/>
        </w:rPr>
        <w:t xml:space="preserve"> BI ofrece múltiples formas de optimizar columnas y metadatos.</w:t>
      </w:r>
    </w:p>
    <w:p w14:paraId="6C383A6C" w14:textId="77777777" w:rsidR="009C4C3E" w:rsidRPr="009C4C3E" w:rsidRDefault="009C4C3E" w:rsidP="009C4C3E">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9C4C3E">
        <w:rPr>
          <w:rFonts w:ascii="Times New Roman" w:eastAsia="Times New Roman" w:hAnsi="Times New Roman" w:cs="Times New Roman"/>
          <w:b/>
          <w:bCs/>
          <w:color w:val="1F1F1F"/>
          <w:sz w:val="36"/>
          <w:szCs w:val="36"/>
          <w:lang w:eastAsia="es-CO"/>
        </w:rPr>
        <w:t>Vista previa de datos</w:t>
      </w:r>
    </w:p>
    <w:p w14:paraId="44264389" w14:textId="77777777" w:rsidR="009C4C3E" w:rsidRPr="009C4C3E" w:rsidRDefault="009C4C3E" w:rsidP="009C4C3E">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C4C3E">
        <w:rPr>
          <w:rFonts w:ascii="Times New Roman" w:eastAsia="Times New Roman" w:hAnsi="Times New Roman" w:cs="Times New Roman"/>
          <w:color w:val="1F1F1F"/>
          <w:sz w:val="24"/>
          <w:szCs w:val="24"/>
          <w:lang w:eastAsia="es-CO"/>
        </w:rPr>
        <w:t xml:space="preserve">Comprender los metadatos de sus columnas puede mejorar significativamente la calidad de su análisis, ya que ayuda a identificar errores, valores atípicos, patrones y distribuciones que podrían influir en sus interpretaciones de los datos. El </w:t>
      </w:r>
      <w:r w:rsidRPr="009C4C3E">
        <w:rPr>
          <w:rFonts w:ascii="unset" w:eastAsia="Times New Roman" w:hAnsi="unset" w:cs="Times New Roman"/>
          <w:b/>
          <w:bCs/>
          <w:color w:val="1F1F1F"/>
          <w:sz w:val="24"/>
          <w:szCs w:val="24"/>
          <w:lang w:eastAsia="es-CO"/>
        </w:rPr>
        <w:t xml:space="preserve">Editor de </w:t>
      </w:r>
      <w:proofErr w:type="spellStart"/>
      <w:r w:rsidRPr="009C4C3E">
        <w:rPr>
          <w:rFonts w:ascii="unset" w:eastAsia="Times New Roman" w:hAnsi="unset" w:cs="Times New Roman"/>
          <w:b/>
          <w:bCs/>
          <w:color w:val="1F1F1F"/>
          <w:sz w:val="24"/>
          <w:szCs w:val="24"/>
          <w:lang w:eastAsia="es-CO"/>
        </w:rPr>
        <w:t>Power</w:t>
      </w:r>
      <w:proofErr w:type="spellEnd"/>
      <w:r w:rsidRPr="009C4C3E">
        <w:rPr>
          <w:rFonts w:ascii="unset" w:eastAsia="Times New Roman" w:hAnsi="unset" w:cs="Times New Roman"/>
          <w:b/>
          <w:bCs/>
          <w:color w:val="1F1F1F"/>
          <w:sz w:val="24"/>
          <w:szCs w:val="24"/>
          <w:lang w:eastAsia="es-CO"/>
        </w:rPr>
        <w:t xml:space="preserve"> </w:t>
      </w:r>
      <w:proofErr w:type="spellStart"/>
      <w:r w:rsidRPr="009C4C3E">
        <w:rPr>
          <w:rFonts w:ascii="unset" w:eastAsia="Times New Roman" w:hAnsi="unset" w:cs="Times New Roman"/>
          <w:b/>
          <w:bCs/>
          <w:color w:val="1F1F1F"/>
          <w:sz w:val="24"/>
          <w:szCs w:val="24"/>
          <w:lang w:eastAsia="es-CO"/>
        </w:rPr>
        <w:t>Query</w:t>
      </w:r>
      <w:proofErr w:type="spellEnd"/>
      <w:r w:rsidRPr="009C4C3E">
        <w:rPr>
          <w:rFonts w:ascii="Times New Roman" w:eastAsia="Times New Roman" w:hAnsi="Times New Roman" w:cs="Times New Roman"/>
          <w:color w:val="1F1F1F"/>
          <w:sz w:val="24"/>
          <w:szCs w:val="24"/>
          <w:lang w:eastAsia="es-CO"/>
        </w:rPr>
        <w:t xml:space="preserve"> ofrece sólidas opciones para previsualizar sus datos y analizar los metadatos, entre las que se incluyen Calidad de </w:t>
      </w:r>
      <w:r w:rsidRPr="009C4C3E">
        <w:rPr>
          <w:rFonts w:ascii="unset" w:eastAsia="Times New Roman" w:hAnsi="unset" w:cs="Times New Roman"/>
          <w:b/>
          <w:bCs/>
          <w:color w:val="1F1F1F"/>
          <w:sz w:val="24"/>
          <w:szCs w:val="24"/>
          <w:lang w:eastAsia="es-CO"/>
        </w:rPr>
        <w:t>columna</w:t>
      </w:r>
      <w:r w:rsidRPr="009C4C3E">
        <w:rPr>
          <w:rFonts w:ascii="Times New Roman" w:eastAsia="Times New Roman" w:hAnsi="Times New Roman" w:cs="Times New Roman"/>
          <w:color w:val="1F1F1F"/>
          <w:sz w:val="24"/>
          <w:szCs w:val="24"/>
          <w:lang w:eastAsia="es-CO"/>
        </w:rPr>
        <w:t xml:space="preserve">, </w:t>
      </w:r>
      <w:r w:rsidRPr="009C4C3E">
        <w:rPr>
          <w:rFonts w:ascii="unset" w:eastAsia="Times New Roman" w:hAnsi="unset" w:cs="Times New Roman"/>
          <w:b/>
          <w:bCs/>
          <w:color w:val="1F1F1F"/>
          <w:sz w:val="24"/>
          <w:szCs w:val="24"/>
          <w:lang w:eastAsia="es-CO"/>
        </w:rPr>
        <w:t>Distribución de columna</w:t>
      </w:r>
      <w:r w:rsidRPr="009C4C3E">
        <w:rPr>
          <w:rFonts w:ascii="Times New Roman" w:eastAsia="Times New Roman" w:hAnsi="Times New Roman" w:cs="Times New Roman"/>
          <w:color w:val="1F1F1F"/>
          <w:sz w:val="24"/>
          <w:szCs w:val="24"/>
          <w:lang w:eastAsia="es-CO"/>
        </w:rPr>
        <w:t xml:space="preserve"> y </w:t>
      </w:r>
      <w:r w:rsidRPr="009C4C3E">
        <w:rPr>
          <w:rFonts w:ascii="unset" w:eastAsia="Times New Roman" w:hAnsi="unset" w:cs="Times New Roman"/>
          <w:b/>
          <w:bCs/>
          <w:color w:val="1F1F1F"/>
          <w:sz w:val="24"/>
          <w:szCs w:val="24"/>
          <w:lang w:eastAsia="es-CO"/>
        </w:rPr>
        <w:t>Perfil de columna.</w:t>
      </w:r>
    </w:p>
    <w:p w14:paraId="0AF9B3D1" w14:textId="77777777" w:rsidR="009C4C3E" w:rsidRPr="009C4C3E" w:rsidRDefault="009C4C3E" w:rsidP="009C4C3E">
      <w:pPr>
        <w:shd w:val="clear" w:color="auto" w:fill="FFFFFF"/>
        <w:spacing w:after="0" w:line="240" w:lineRule="auto"/>
        <w:rPr>
          <w:rFonts w:ascii="Arial" w:eastAsia="Times New Roman" w:hAnsi="Arial" w:cs="Arial"/>
          <w:color w:val="1F1F1F"/>
          <w:sz w:val="21"/>
          <w:szCs w:val="21"/>
          <w:lang w:eastAsia="es-CO"/>
        </w:rPr>
      </w:pPr>
      <w:r w:rsidRPr="009C4C3E">
        <w:rPr>
          <w:rFonts w:ascii="Arial" w:eastAsia="Times New Roman" w:hAnsi="Arial" w:cs="Arial"/>
          <w:noProof/>
          <w:color w:val="1F1F1F"/>
          <w:sz w:val="21"/>
          <w:szCs w:val="21"/>
          <w:lang w:eastAsia="es-CO"/>
        </w:rPr>
        <w:lastRenderedPageBreak/>
        <w:drawing>
          <wp:inline distT="0" distB="0" distL="0" distR="0" wp14:anchorId="67A7812B" wp14:editId="20133F64">
            <wp:extent cx="10477500" cy="5897880"/>
            <wp:effectExtent l="0" t="0" r="0" b="7620"/>
            <wp:docPr id="31" name="Imagen 15" descr="Conjunt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junto de dato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477500" cy="5897880"/>
                    </a:xfrm>
                    <a:prstGeom prst="rect">
                      <a:avLst/>
                    </a:prstGeom>
                    <a:noFill/>
                    <a:ln>
                      <a:noFill/>
                    </a:ln>
                  </pic:spPr>
                </pic:pic>
              </a:graphicData>
            </a:graphic>
          </wp:inline>
        </w:drawing>
      </w:r>
    </w:p>
    <w:p w14:paraId="2874129F" w14:textId="77777777" w:rsidR="009C4C3E" w:rsidRPr="009C4C3E" w:rsidRDefault="009C4C3E" w:rsidP="009C4C3E">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9C4C3E">
        <w:rPr>
          <w:rFonts w:ascii="Times New Roman" w:eastAsia="Times New Roman" w:hAnsi="Times New Roman" w:cs="Times New Roman"/>
          <w:b/>
          <w:bCs/>
          <w:color w:val="1F1F1F"/>
          <w:sz w:val="36"/>
          <w:szCs w:val="36"/>
          <w:lang w:eastAsia="es-CO"/>
        </w:rPr>
        <w:t>Calidad de columna</w:t>
      </w:r>
    </w:p>
    <w:p w14:paraId="07FB325C" w14:textId="77777777" w:rsidR="009C4C3E" w:rsidRPr="009C4C3E" w:rsidRDefault="009C4C3E" w:rsidP="009C4C3E">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C4C3E">
        <w:rPr>
          <w:rFonts w:ascii="Times New Roman" w:eastAsia="Times New Roman" w:hAnsi="Times New Roman" w:cs="Times New Roman"/>
          <w:color w:val="1F1F1F"/>
          <w:sz w:val="24"/>
          <w:szCs w:val="24"/>
          <w:lang w:eastAsia="es-CO"/>
        </w:rPr>
        <w:t xml:space="preserve">Esta función le permite evaluar rápidamente la calidad de los datos de sus columnas. Cuantifica el porcentaje de entradas válidas, erróneas o vacías en su columna, ofreciéndole una rápida visión general de los posibles problemas que podrían tener que abordarse. Los pasos para comprobar la calidad </w:t>
      </w:r>
      <w:r w:rsidRPr="009C4C3E">
        <w:rPr>
          <w:rFonts w:ascii="unset" w:eastAsia="Times New Roman" w:hAnsi="unset" w:cs="Times New Roman"/>
          <w:b/>
          <w:bCs/>
          <w:color w:val="1F1F1F"/>
          <w:sz w:val="24"/>
          <w:szCs w:val="24"/>
          <w:lang w:eastAsia="es-CO"/>
        </w:rPr>
        <w:t>de</w:t>
      </w:r>
      <w:r w:rsidRPr="009C4C3E">
        <w:rPr>
          <w:rFonts w:ascii="Times New Roman" w:eastAsia="Times New Roman" w:hAnsi="Times New Roman" w:cs="Times New Roman"/>
          <w:color w:val="1F1F1F"/>
          <w:sz w:val="24"/>
          <w:szCs w:val="24"/>
          <w:lang w:eastAsia="es-CO"/>
        </w:rPr>
        <w:t xml:space="preserve"> las columnas son los siguientes:</w:t>
      </w:r>
    </w:p>
    <w:p w14:paraId="4AC7A9AB" w14:textId="77777777" w:rsidR="009C4C3E" w:rsidRPr="009C4C3E" w:rsidRDefault="009C4C3E" w:rsidP="009C4C3E">
      <w:pPr>
        <w:numPr>
          <w:ilvl w:val="0"/>
          <w:numId w:val="1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C4C3E">
        <w:rPr>
          <w:rFonts w:ascii="Times New Roman" w:eastAsia="Times New Roman" w:hAnsi="Times New Roman" w:cs="Times New Roman"/>
          <w:color w:val="1F1F1F"/>
          <w:sz w:val="24"/>
          <w:szCs w:val="24"/>
          <w:lang w:eastAsia="es-CO"/>
        </w:rPr>
        <w:t xml:space="preserve">Seleccione la pestaña </w:t>
      </w:r>
      <w:r w:rsidRPr="009C4C3E">
        <w:rPr>
          <w:rFonts w:ascii="unset" w:eastAsia="Times New Roman" w:hAnsi="unset" w:cs="Times New Roman"/>
          <w:b/>
          <w:bCs/>
          <w:color w:val="1F1F1F"/>
          <w:sz w:val="24"/>
          <w:szCs w:val="24"/>
          <w:lang w:eastAsia="es-CO"/>
        </w:rPr>
        <w:t>Ver</w:t>
      </w:r>
      <w:r w:rsidRPr="009C4C3E">
        <w:rPr>
          <w:rFonts w:ascii="Times New Roman" w:eastAsia="Times New Roman" w:hAnsi="Times New Roman" w:cs="Times New Roman"/>
          <w:color w:val="1F1F1F"/>
          <w:sz w:val="24"/>
          <w:szCs w:val="24"/>
          <w:lang w:eastAsia="es-CO"/>
        </w:rPr>
        <w:t xml:space="preserve"> en las cintas de la parte superior de la ventana </w:t>
      </w:r>
      <w:r w:rsidRPr="009C4C3E">
        <w:rPr>
          <w:rFonts w:ascii="unset" w:eastAsia="Times New Roman" w:hAnsi="unset" w:cs="Times New Roman"/>
          <w:b/>
          <w:bCs/>
          <w:color w:val="1F1F1F"/>
          <w:sz w:val="24"/>
          <w:szCs w:val="24"/>
          <w:lang w:eastAsia="es-CO"/>
        </w:rPr>
        <w:t xml:space="preserve">del Editor de Microsoft </w:t>
      </w:r>
      <w:proofErr w:type="spellStart"/>
      <w:r w:rsidRPr="009C4C3E">
        <w:rPr>
          <w:rFonts w:ascii="unset" w:eastAsia="Times New Roman" w:hAnsi="unset" w:cs="Times New Roman"/>
          <w:b/>
          <w:bCs/>
          <w:color w:val="1F1F1F"/>
          <w:sz w:val="24"/>
          <w:szCs w:val="24"/>
          <w:lang w:eastAsia="es-CO"/>
        </w:rPr>
        <w:t>Power</w:t>
      </w:r>
      <w:proofErr w:type="spellEnd"/>
      <w:r w:rsidRPr="009C4C3E">
        <w:rPr>
          <w:rFonts w:ascii="unset" w:eastAsia="Times New Roman" w:hAnsi="unset" w:cs="Times New Roman"/>
          <w:b/>
          <w:bCs/>
          <w:color w:val="1F1F1F"/>
          <w:sz w:val="24"/>
          <w:szCs w:val="24"/>
          <w:lang w:eastAsia="es-CO"/>
        </w:rPr>
        <w:t xml:space="preserve"> </w:t>
      </w:r>
      <w:proofErr w:type="spellStart"/>
      <w:r w:rsidRPr="009C4C3E">
        <w:rPr>
          <w:rFonts w:ascii="unset" w:eastAsia="Times New Roman" w:hAnsi="unset" w:cs="Times New Roman"/>
          <w:b/>
          <w:bCs/>
          <w:color w:val="1F1F1F"/>
          <w:sz w:val="24"/>
          <w:szCs w:val="24"/>
          <w:lang w:eastAsia="es-CO"/>
        </w:rPr>
        <w:t>Query</w:t>
      </w:r>
      <w:proofErr w:type="spellEnd"/>
      <w:r w:rsidRPr="009C4C3E">
        <w:rPr>
          <w:rFonts w:ascii="Times New Roman" w:eastAsia="Times New Roman" w:hAnsi="Times New Roman" w:cs="Times New Roman"/>
          <w:color w:val="1F1F1F"/>
          <w:sz w:val="24"/>
          <w:szCs w:val="24"/>
          <w:lang w:eastAsia="es-CO"/>
        </w:rPr>
        <w:t>.</w:t>
      </w:r>
    </w:p>
    <w:p w14:paraId="68C4F270" w14:textId="77777777" w:rsidR="009C4C3E" w:rsidRPr="009C4C3E" w:rsidRDefault="009C4C3E" w:rsidP="009C4C3E">
      <w:pPr>
        <w:shd w:val="clear" w:color="auto" w:fill="FFFFFF"/>
        <w:spacing w:after="0" w:line="240" w:lineRule="auto"/>
        <w:rPr>
          <w:rFonts w:ascii="Arial" w:eastAsia="Times New Roman" w:hAnsi="Arial" w:cs="Arial"/>
          <w:color w:val="1F1F1F"/>
          <w:sz w:val="21"/>
          <w:szCs w:val="21"/>
          <w:lang w:eastAsia="es-CO"/>
        </w:rPr>
      </w:pPr>
      <w:r w:rsidRPr="009C4C3E">
        <w:rPr>
          <w:rFonts w:ascii="Arial" w:eastAsia="Times New Roman" w:hAnsi="Arial" w:cs="Arial"/>
          <w:noProof/>
          <w:color w:val="1F1F1F"/>
          <w:sz w:val="21"/>
          <w:szCs w:val="21"/>
          <w:lang w:eastAsia="es-CO"/>
        </w:rPr>
        <w:lastRenderedPageBreak/>
        <w:drawing>
          <wp:inline distT="0" distB="0" distL="0" distR="0" wp14:anchorId="1D73A0F8" wp14:editId="77F30210">
            <wp:extent cx="10477500" cy="5897880"/>
            <wp:effectExtent l="0" t="0" r="0" b="7620"/>
            <wp:docPr id="32" name="Imagen 14" descr="Conjunt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junto de dato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477500" cy="5897880"/>
                    </a:xfrm>
                    <a:prstGeom prst="rect">
                      <a:avLst/>
                    </a:prstGeom>
                    <a:noFill/>
                    <a:ln>
                      <a:noFill/>
                    </a:ln>
                  </pic:spPr>
                </pic:pic>
              </a:graphicData>
            </a:graphic>
          </wp:inline>
        </w:drawing>
      </w:r>
    </w:p>
    <w:p w14:paraId="6695B36A" w14:textId="77777777" w:rsidR="009C4C3E" w:rsidRPr="009C4C3E" w:rsidRDefault="009C4C3E" w:rsidP="009C4C3E">
      <w:pPr>
        <w:numPr>
          <w:ilvl w:val="0"/>
          <w:numId w:val="17"/>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C4C3E">
        <w:rPr>
          <w:rFonts w:ascii="Times New Roman" w:eastAsia="Times New Roman" w:hAnsi="Times New Roman" w:cs="Times New Roman"/>
          <w:color w:val="1F1F1F"/>
          <w:sz w:val="24"/>
          <w:szCs w:val="24"/>
          <w:lang w:eastAsia="es-CO"/>
        </w:rPr>
        <w:t xml:space="preserve">En el grupo </w:t>
      </w:r>
      <w:r w:rsidRPr="009C4C3E">
        <w:rPr>
          <w:rFonts w:ascii="unset" w:eastAsia="Times New Roman" w:hAnsi="unset" w:cs="Times New Roman"/>
          <w:b/>
          <w:bCs/>
          <w:color w:val="1F1F1F"/>
          <w:sz w:val="24"/>
          <w:szCs w:val="24"/>
          <w:lang w:eastAsia="es-CO"/>
        </w:rPr>
        <w:t>Vista previa de datos</w:t>
      </w:r>
      <w:r w:rsidRPr="009C4C3E">
        <w:rPr>
          <w:rFonts w:ascii="Times New Roman" w:eastAsia="Times New Roman" w:hAnsi="Times New Roman" w:cs="Times New Roman"/>
          <w:color w:val="1F1F1F"/>
          <w:sz w:val="24"/>
          <w:szCs w:val="24"/>
          <w:lang w:eastAsia="es-CO"/>
        </w:rPr>
        <w:t xml:space="preserve">, seleccione la casilla Calidad de </w:t>
      </w:r>
      <w:r w:rsidRPr="009C4C3E">
        <w:rPr>
          <w:rFonts w:ascii="unset" w:eastAsia="Times New Roman" w:hAnsi="unset" w:cs="Times New Roman"/>
          <w:b/>
          <w:bCs/>
          <w:color w:val="1F1F1F"/>
          <w:sz w:val="24"/>
          <w:szCs w:val="24"/>
          <w:lang w:eastAsia="es-CO"/>
        </w:rPr>
        <w:t xml:space="preserve">columna </w:t>
      </w:r>
      <w:r w:rsidRPr="009C4C3E">
        <w:rPr>
          <w:rFonts w:ascii="Times New Roman" w:eastAsia="Times New Roman" w:hAnsi="Times New Roman" w:cs="Times New Roman"/>
          <w:color w:val="1F1F1F"/>
          <w:sz w:val="24"/>
          <w:szCs w:val="24"/>
          <w:lang w:eastAsia="es-CO"/>
        </w:rPr>
        <w:t>para activar la función.</w:t>
      </w:r>
    </w:p>
    <w:p w14:paraId="1810C599" w14:textId="77777777" w:rsidR="009C4C3E" w:rsidRPr="009C4C3E" w:rsidRDefault="009C4C3E" w:rsidP="009C4C3E">
      <w:pPr>
        <w:shd w:val="clear" w:color="auto" w:fill="FFFFFF"/>
        <w:spacing w:after="0" w:line="240" w:lineRule="auto"/>
        <w:rPr>
          <w:rFonts w:ascii="Arial" w:eastAsia="Times New Roman" w:hAnsi="Arial" w:cs="Arial"/>
          <w:color w:val="1F1F1F"/>
          <w:sz w:val="21"/>
          <w:szCs w:val="21"/>
          <w:lang w:eastAsia="es-CO"/>
        </w:rPr>
      </w:pPr>
      <w:r w:rsidRPr="009C4C3E">
        <w:rPr>
          <w:rFonts w:ascii="Arial" w:eastAsia="Times New Roman" w:hAnsi="Arial" w:cs="Arial"/>
          <w:noProof/>
          <w:color w:val="1F1F1F"/>
          <w:sz w:val="21"/>
          <w:szCs w:val="21"/>
          <w:lang w:eastAsia="es-CO"/>
        </w:rPr>
        <w:lastRenderedPageBreak/>
        <w:drawing>
          <wp:inline distT="0" distB="0" distL="0" distR="0" wp14:anchorId="40A313F4" wp14:editId="4B414019">
            <wp:extent cx="10477500" cy="5897880"/>
            <wp:effectExtent l="0" t="0" r="0" b="7620"/>
            <wp:docPr id="33" name="Imagen 13" descr="Conjunt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junto de dat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77500" cy="5897880"/>
                    </a:xfrm>
                    <a:prstGeom prst="rect">
                      <a:avLst/>
                    </a:prstGeom>
                    <a:noFill/>
                    <a:ln>
                      <a:noFill/>
                    </a:ln>
                  </pic:spPr>
                </pic:pic>
              </a:graphicData>
            </a:graphic>
          </wp:inline>
        </w:drawing>
      </w:r>
    </w:p>
    <w:p w14:paraId="56793B20" w14:textId="77777777" w:rsidR="009C4C3E" w:rsidRPr="009C4C3E" w:rsidRDefault="009C4C3E" w:rsidP="009C4C3E">
      <w:pPr>
        <w:numPr>
          <w:ilvl w:val="0"/>
          <w:numId w:val="1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C4C3E">
        <w:rPr>
          <w:rFonts w:ascii="Times New Roman" w:eastAsia="Times New Roman" w:hAnsi="Times New Roman" w:cs="Times New Roman"/>
          <w:color w:val="1F1F1F"/>
          <w:sz w:val="24"/>
          <w:szCs w:val="24"/>
          <w:lang w:eastAsia="es-CO"/>
        </w:rPr>
        <w:t xml:space="preserve">Se abre un panel de Calidad de </w:t>
      </w:r>
      <w:r w:rsidRPr="009C4C3E">
        <w:rPr>
          <w:rFonts w:ascii="unset" w:eastAsia="Times New Roman" w:hAnsi="unset" w:cs="Times New Roman"/>
          <w:b/>
          <w:bCs/>
          <w:color w:val="1F1F1F"/>
          <w:sz w:val="24"/>
          <w:szCs w:val="24"/>
          <w:lang w:eastAsia="es-CO"/>
        </w:rPr>
        <w:t>columna</w:t>
      </w:r>
      <w:r w:rsidRPr="009C4C3E">
        <w:rPr>
          <w:rFonts w:ascii="Times New Roman" w:eastAsia="Times New Roman" w:hAnsi="Times New Roman" w:cs="Times New Roman"/>
          <w:color w:val="1F1F1F"/>
          <w:sz w:val="24"/>
          <w:szCs w:val="24"/>
          <w:lang w:eastAsia="es-CO"/>
        </w:rPr>
        <w:t xml:space="preserve"> debajo de cada cabecera de columna en la vista previa de datos. Muestra el porcentaje de entradas válidas, de error y vacías de una columna. Un porcentaje de </w:t>
      </w:r>
      <w:r w:rsidRPr="009C4C3E">
        <w:rPr>
          <w:rFonts w:ascii="unset" w:eastAsia="Times New Roman" w:hAnsi="unset" w:cs="Times New Roman"/>
          <w:b/>
          <w:bCs/>
          <w:color w:val="1F1F1F"/>
          <w:sz w:val="24"/>
          <w:szCs w:val="24"/>
          <w:lang w:eastAsia="es-CO"/>
        </w:rPr>
        <w:t>Válido</w:t>
      </w:r>
      <w:r w:rsidRPr="009C4C3E">
        <w:rPr>
          <w:rFonts w:ascii="Times New Roman" w:eastAsia="Times New Roman" w:hAnsi="Times New Roman" w:cs="Times New Roman"/>
          <w:color w:val="1F1F1F"/>
          <w:sz w:val="24"/>
          <w:szCs w:val="24"/>
          <w:lang w:eastAsia="es-CO"/>
        </w:rPr>
        <w:t xml:space="preserve"> inferior al 100% indica la presencia de errores o celdas vacías que es necesario abordar.</w:t>
      </w:r>
    </w:p>
    <w:p w14:paraId="03DE0B7A" w14:textId="77777777" w:rsidR="009C4C3E" w:rsidRPr="009C4C3E" w:rsidRDefault="009C4C3E" w:rsidP="009C4C3E">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9C4C3E">
        <w:rPr>
          <w:rFonts w:ascii="Times New Roman" w:eastAsia="Times New Roman" w:hAnsi="Times New Roman" w:cs="Times New Roman"/>
          <w:b/>
          <w:bCs/>
          <w:color w:val="1F1F1F"/>
          <w:sz w:val="36"/>
          <w:szCs w:val="36"/>
          <w:lang w:eastAsia="es-CO"/>
        </w:rPr>
        <w:t>Distribución de columnas</w:t>
      </w:r>
    </w:p>
    <w:p w14:paraId="786AFA6B" w14:textId="77777777" w:rsidR="009C4C3E" w:rsidRPr="009C4C3E" w:rsidRDefault="009C4C3E" w:rsidP="009C4C3E">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C4C3E">
        <w:rPr>
          <w:rFonts w:ascii="Times New Roman" w:eastAsia="Times New Roman" w:hAnsi="Times New Roman" w:cs="Times New Roman"/>
          <w:color w:val="1F1F1F"/>
          <w:sz w:val="24"/>
          <w:szCs w:val="24"/>
          <w:lang w:eastAsia="es-CO"/>
        </w:rPr>
        <w:t>Esta función muestra la frecuencia y distribución de los valores dentro de las columnas, visualizados como un histograma. Le ayuda a comprender el rango y la frecuencia de los datos, lo que resulta crucial para el análisis de los mismos. Los pasos para activar esta característica son los siguientes:</w:t>
      </w:r>
    </w:p>
    <w:p w14:paraId="3B15D66E" w14:textId="77777777" w:rsidR="009C4C3E" w:rsidRPr="009C4C3E" w:rsidRDefault="009C4C3E" w:rsidP="009C4C3E">
      <w:pPr>
        <w:numPr>
          <w:ilvl w:val="0"/>
          <w:numId w:val="19"/>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C4C3E">
        <w:rPr>
          <w:rFonts w:ascii="Times New Roman" w:eastAsia="Times New Roman" w:hAnsi="Times New Roman" w:cs="Times New Roman"/>
          <w:color w:val="1F1F1F"/>
          <w:sz w:val="24"/>
          <w:szCs w:val="24"/>
          <w:lang w:eastAsia="es-CO"/>
        </w:rPr>
        <w:lastRenderedPageBreak/>
        <w:t xml:space="preserve">Seleccione la pestaña </w:t>
      </w:r>
      <w:r w:rsidRPr="009C4C3E">
        <w:rPr>
          <w:rFonts w:ascii="unset" w:eastAsia="Times New Roman" w:hAnsi="unset" w:cs="Times New Roman"/>
          <w:b/>
          <w:bCs/>
          <w:color w:val="1F1F1F"/>
          <w:sz w:val="24"/>
          <w:szCs w:val="24"/>
          <w:lang w:eastAsia="es-CO"/>
        </w:rPr>
        <w:t>Ver</w:t>
      </w:r>
      <w:r w:rsidRPr="009C4C3E">
        <w:rPr>
          <w:rFonts w:ascii="Times New Roman" w:eastAsia="Times New Roman" w:hAnsi="Times New Roman" w:cs="Times New Roman"/>
          <w:color w:val="1F1F1F"/>
          <w:sz w:val="24"/>
          <w:szCs w:val="24"/>
          <w:lang w:eastAsia="es-CO"/>
        </w:rPr>
        <w:t xml:space="preserve"> en las cintas de la parte superior de la ventana </w:t>
      </w:r>
      <w:r w:rsidRPr="009C4C3E">
        <w:rPr>
          <w:rFonts w:ascii="unset" w:eastAsia="Times New Roman" w:hAnsi="unset" w:cs="Times New Roman"/>
          <w:b/>
          <w:bCs/>
          <w:color w:val="1F1F1F"/>
          <w:sz w:val="24"/>
          <w:szCs w:val="24"/>
          <w:lang w:eastAsia="es-CO"/>
        </w:rPr>
        <w:t xml:space="preserve">del Editor de </w:t>
      </w:r>
      <w:proofErr w:type="spellStart"/>
      <w:r w:rsidRPr="009C4C3E">
        <w:rPr>
          <w:rFonts w:ascii="unset" w:eastAsia="Times New Roman" w:hAnsi="unset" w:cs="Times New Roman"/>
          <w:b/>
          <w:bCs/>
          <w:color w:val="1F1F1F"/>
          <w:sz w:val="24"/>
          <w:szCs w:val="24"/>
          <w:lang w:eastAsia="es-CO"/>
        </w:rPr>
        <w:t>Power</w:t>
      </w:r>
      <w:proofErr w:type="spellEnd"/>
      <w:r w:rsidRPr="009C4C3E">
        <w:rPr>
          <w:rFonts w:ascii="unset" w:eastAsia="Times New Roman" w:hAnsi="unset" w:cs="Times New Roman"/>
          <w:b/>
          <w:bCs/>
          <w:color w:val="1F1F1F"/>
          <w:sz w:val="24"/>
          <w:szCs w:val="24"/>
          <w:lang w:eastAsia="es-CO"/>
        </w:rPr>
        <w:t xml:space="preserve"> </w:t>
      </w:r>
      <w:proofErr w:type="spellStart"/>
      <w:r w:rsidRPr="009C4C3E">
        <w:rPr>
          <w:rFonts w:ascii="unset" w:eastAsia="Times New Roman" w:hAnsi="unset" w:cs="Times New Roman"/>
          <w:b/>
          <w:bCs/>
          <w:color w:val="1F1F1F"/>
          <w:sz w:val="24"/>
          <w:szCs w:val="24"/>
          <w:lang w:eastAsia="es-CO"/>
        </w:rPr>
        <w:t>Query</w:t>
      </w:r>
      <w:proofErr w:type="spellEnd"/>
      <w:r w:rsidRPr="009C4C3E">
        <w:rPr>
          <w:rFonts w:ascii="Times New Roman" w:eastAsia="Times New Roman" w:hAnsi="Times New Roman" w:cs="Times New Roman"/>
          <w:color w:val="1F1F1F"/>
          <w:sz w:val="24"/>
          <w:szCs w:val="24"/>
          <w:lang w:eastAsia="es-CO"/>
        </w:rPr>
        <w:t xml:space="preserve">. En el grupo </w:t>
      </w:r>
      <w:r w:rsidRPr="009C4C3E">
        <w:rPr>
          <w:rFonts w:ascii="unset" w:eastAsia="Times New Roman" w:hAnsi="unset" w:cs="Times New Roman"/>
          <w:b/>
          <w:bCs/>
          <w:color w:val="1F1F1F"/>
          <w:sz w:val="24"/>
          <w:szCs w:val="24"/>
          <w:lang w:eastAsia="es-CO"/>
        </w:rPr>
        <w:t>Vista previa de datos</w:t>
      </w:r>
      <w:r w:rsidRPr="009C4C3E">
        <w:rPr>
          <w:rFonts w:ascii="Times New Roman" w:eastAsia="Times New Roman" w:hAnsi="Times New Roman" w:cs="Times New Roman"/>
          <w:color w:val="1F1F1F"/>
          <w:sz w:val="24"/>
          <w:szCs w:val="24"/>
          <w:lang w:eastAsia="es-CO"/>
        </w:rPr>
        <w:t xml:space="preserve">, seleccione la casilla Distribución </w:t>
      </w:r>
      <w:r w:rsidRPr="009C4C3E">
        <w:rPr>
          <w:rFonts w:ascii="unset" w:eastAsia="Times New Roman" w:hAnsi="unset" w:cs="Times New Roman"/>
          <w:b/>
          <w:bCs/>
          <w:color w:val="1F1F1F"/>
          <w:sz w:val="24"/>
          <w:szCs w:val="24"/>
          <w:lang w:eastAsia="es-CO"/>
        </w:rPr>
        <w:t>de</w:t>
      </w:r>
      <w:r w:rsidRPr="009C4C3E">
        <w:rPr>
          <w:rFonts w:ascii="Times New Roman" w:eastAsia="Times New Roman" w:hAnsi="Times New Roman" w:cs="Times New Roman"/>
          <w:color w:val="1F1F1F"/>
          <w:sz w:val="24"/>
          <w:szCs w:val="24"/>
          <w:lang w:eastAsia="es-CO"/>
        </w:rPr>
        <w:t xml:space="preserve"> columnas.</w:t>
      </w:r>
    </w:p>
    <w:p w14:paraId="4FD001AB" w14:textId="77777777" w:rsidR="009C4C3E" w:rsidRPr="009C4C3E" w:rsidRDefault="009C4C3E" w:rsidP="009C4C3E">
      <w:pPr>
        <w:shd w:val="clear" w:color="auto" w:fill="FFFFFF"/>
        <w:spacing w:after="0" w:line="240" w:lineRule="auto"/>
        <w:rPr>
          <w:rFonts w:ascii="Arial" w:eastAsia="Times New Roman" w:hAnsi="Arial" w:cs="Arial"/>
          <w:color w:val="1F1F1F"/>
          <w:sz w:val="21"/>
          <w:szCs w:val="21"/>
          <w:lang w:eastAsia="es-CO"/>
        </w:rPr>
      </w:pPr>
      <w:r w:rsidRPr="009C4C3E">
        <w:rPr>
          <w:rFonts w:ascii="Arial" w:eastAsia="Times New Roman" w:hAnsi="Arial" w:cs="Arial"/>
          <w:noProof/>
          <w:color w:val="1F1F1F"/>
          <w:sz w:val="21"/>
          <w:szCs w:val="21"/>
          <w:lang w:eastAsia="es-CO"/>
        </w:rPr>
        <w:drawing>
          <wp:inline distT="0" distB="0" distL="0" distR="0" wp14:anchorId="2144CB5C" wp14:editId="673A5ED0">
            <wp:extent cx="10477500" cy="5897880"/>
            <wp:effectExtent l="0" t="0" r="0" b="7620"/>
            <wp:docPr id="34" name="Imagen 12" descr="Conjunt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njunto de dato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477500" cy="5897880"/>
                    </a:xfrm>
                    <a:prstGeom prst="rect">
                      <a:avLst/>
                    </a:prstGeom>
                    <a:noFill/>
                    <a:ln>
                      <a:noFill/>
                    </a:ln>
                  </pic:spPr>
                </pic:pic>
              </a:graphicData>
            </a:graphic>
          </wp:inline>
        </w:drawing>
      </w:r>
    </w:p>
    <w:p w14:paraId="79DCD070" w14:textId="77777777" w:rsidR="009C4C3E" w:rsidRPr="009C4C3E" w:rsidRDefault="009C4C3E" w:rsidP="009C4C3E">
      <w:pPr>
        <w:numPr>
          <w:ilvl w:val="0"/>
          <w:numId w:val="20"/>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C4C3E">
        <w:rPr>
          <w:rFonts w:ascii="Times New Roman" w:eastAsia="Times New Roman" w:hAnsi="Times New Roman" w:cs="Times New Roman"/>
          <w:color w:val="1F1F1F"/>
          <w:sz w:val="24"/>
          <w:szCs w:val="24"/>
          <w:lang w:eastAsia="es-CO"/>
        </w:rPr>
        <w:t xml:space="preserve">El panel Distribución de </w:t>
      </w:r>
      <w:r w:rsidRPr="009C4C3E">
        <w:rPr>
          <w:rFonts w:ascii="unset" w:eastAsia="Times New Roman" w:hAnsi="unset" w:cs="Times New Roman"/>
          <w:b/>
          <w:bCs/>
          <w:color w:val="1F1F1F"/>
          <w:sz w:val="24"/>
          <w:szCs w:val="24"/>
          <w:lang w:eastAsia="es-CO"/>
        </w:rPr>
        <w:t>columnas</w:t>
      </w:r>
      <w:r w:rsidRPr="009C4C3E">
        <w:rPr>
          <w:rFonts w:ascii="Times New Roman" w:eastAsia="Times New Roman" w:hAnsi="Times New Roman" w:cs="Times New Roman"/>
          <w:color w:val="1F1F1F"/>
          <w:sz w:val="24"/>
          <w:szCs w:val="24"/>
          <w:lang w:eastAsia="es-CO"/>
        </w:rPr>
        <w:t xml:space="preserve"> se abre bajo los encabezados de columna en la vista previa de datos. Muestra un histograma que representa la frecuencia de los valores dentro de su columna.</w:t>
      </w:r>
    </w:p>
    <w:p w14:paraId="2735584B" w14:textId="77777777" w:rsidR="009C4C3E" w:rsidRPr="009C4C3E" w:rsidRDefault="009C4C3E" w:rsidP="009C4C3E">
      <w:pPr>
        <w:shd w:val="clear" w:color="auto" w:fill="FFFFFF"/>
        <w:spacing w:after="0" w:line="240" w:lineRule="auto"/>
        <w:rPr>
          <w:rFonts w:ascii="Arial" w:eastAsia="Times New Roman" w:hAnsi="Arial" w:cs="Arial"/>
          <w:color w:val="1F1F1F"/>
          <w:sz w:val="21"/>
          <w:szCs w:val="21"/>
          <w:lang w:eastAsia="es-CO"/>
        </w:rPr>
      </w:pPr>
      <w:r w:rsidRPr="009C4C3E">
        <w:rPr>
          <w:rFonts w:ascii="Arial" w:eastAsia="Times New Roman" w:hAnsi="Arial" w:cs="Arial"/>
          <w:noProof/>
          <w:color w:val="1F1F1F"/>
          <w:sz w:val="21"/>
          <w:szCs w:val="21"/>
          <w:lang w:eastAsia="es-CO"/>
        </w:rPr>
        <w:lastRenderedPageBreak/>
        <w:drawing>
          <wp:inline distT="0" distB="0" distL="0" distR="0" wp14:anchorId="45543BF6" wp14:editId="4B8D2382">
            <wp:extent cx="10477500" cy="5897880"/>
            <wp:effectExtent l="0" t="0" r="0" b="7620"/>
            <wp:docPr id="35" name="Imagen 11" descr="Conjunt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njunto de dat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00" cy="5897880"/>
                    </a:xfrm>
                    <a:prstGeom prst="rect">
                      <a:avLst/>
                    </a:prstGeom>
                    <a:noFill/>
                    <a:ln>
                      <a:noFill/>
                    </a:ln>
                  </pic:spPr>
                </pic:pic>
              </a:graphicData>
            </a:graphic>
          </wp:inline>
        </w:drawing>
      </w:r>
    </w:p>
    <w:p w14:paraId="4488F59C" w14:textId="77777777" w:rsidR="009C4C3E" w:rsidRPr="009C4C3E" w:rsidRDefault="009C4C3E" w:rsidP="009C4C3E">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9C4C3E">
        <w:rPr>
          <w:rFonts w:ascii="Times New Roman" w:eastAsia="Times New Roman" w:hAnsi="Times New Roman" w:cs="Times New Roman"/>
          <w:b/>
          <w:bCs/>
          <w:color w:val="1F1F1F"/>
          <w:sz w:val="36"/>
          <w:szCs w:val="36"/>
          <w:lang w:eastAsia="es-CO"/>
        </w:rPr>
        <w:t>Perfil de columna</w:t>
      </w:r>
    </w:p>
    <w:p w14:paraId="55433CA2" w14:textId="77777777" w:rsidR="009C4C3E" w:rsidRPr="009C4C3E" w:rsidRDefault="009C4C3E" w:rsidP="009C4C3E">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C4C3E">
        <w:rPr>
          <w:rFonts w:ascii="Times New Roman" w:eastAsia="Times New Roman" w:hAnsi="Times New Roman" w:cs="Times New Roman"/>
          <w:color w:val="1F1F1F"/>
          <w:sz w:val="24"/>
          <w:szCs w:val="24"/>
          <w:lang w:eastAsia="es-CO"/>
        </w:rPr>
        <w:t xml:space="preserve">La función Perfil </w:t>
      </w:r>
      <w:r w:rsidRPr="009C4C3E">
        <w:rPr>
          <w:rFonts w:ascii="unset" w:eastAsia="Times New Roman" w:hAnsi="unset" w:cs="Times New Roman"/>
          <w:b/>
          <w:bCs/>
          <w:color w:val="1F1F1F"/>
          <w:sz w:val="24"/>
          <w:szCs w:val="24"/>
          <w:lang w:eastAsia="es-CO"/>
        </w:rPr>
        <w:t xml:space="preserve">de </w:t>
      </w:r>
      <w:r w:rsidRPr="009C4C3E">
        <w:rPr>
          <w:rFonts w:ascii="Times New Roman" w:eastAsia="Times New Roman" w:hAnsi="Times New Roman" w:cs="Times New Roman"/>
          <w:color w:val="1F1F1F"/>
          <w:sz w:val="24"/>
          <w:szCs w:val="24"/>
          <w:lang w:eastAsia="es-CO"/>
        </w:rPr>
        <w:t>columna proporciona una visión detallada de sus columnas, mostrando medidas estadísticas como recuento, recuento único, mín., máx. y media. También muestra un gráfico de distribución. Esta característica es muy beneficiosa a la hora de comprender sus datos y ayuda a identificar problemas como los valores atípicos. Los pasos para activar esta característica son los siguientes:</w:t>
      </w:r>
    </w:p>
    <w:p w14:paraId="0F7A0053" w14:textId="77777777" w:rsidR="009C4C3E" w:rsidRPr="009C4C3E" w:rsidRDefault="009C4C3E" w:rsidP="009C4C3E">
      <w:pPr>
        <w:numPr>
          <w:ilvl w:val="0"/>
          <w:numId w:val="21"/>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C4C3E">
        <w:rPr>
          <w:rFonts w:ascii="Times New Roman" w:eastAsia="Times New Roman" w:hAnsi="Times New Roman" w:cs="Times New Roman"/>
          <w:color w:val="1F1F1F"/>
          <w:sz w:val="24"/>
          <w:szCs w:val="24"/>
          <w:lang w:eastAsia="es-CO"/>
        </w:rPr>
        <w:t xml:space="preserve">Seleccione la pestaña </w:t>
      </w:r>
      <w:r w:rsidRPr="009C4C3E">
        <w:rPr>
          <w:rFonts w:ascii="unset" w:eastAsia="Times New Roman" w:hAnsi="unset" w:cs="Times New Roman"/>
          <w:b/>
          <w:bCs/>
          <w:color w:val="1F1F1F"/>
          <w:sz w:val="24"/>
          <w:szCs w:val="24"/>
          <w:lang w:eastAsia="es-CO"/>
        </w:rPr>
        <w:t>Ver</w:t>
      </w:r>
      <w:r w:rsidRPr="009C4C3E">
        <w:rPr>
          <w:rFonts w:ascii="Times New Roman" w:eastAsia="Times New Roman" w:hAnsi="Times New Roman" w:cs="Times New Roman"/>
          <w:color w:val="1F1F1F"/>
          <w:sz w:val="24"/>
          <w:szCs w:val="24"/>
          <w:lang w:eastAsia="es-CO"/>
        </w:rPr>
        <w:t xml:space="preserve"> en las cintas de la parte superior de la ventana </w:t>
      </w:r>
      <w:r w:rsidRPr="009C4C3E">
        <w:rPr>
          <w:rFonts w:ascii="unset" w:eastAsia="Times New Roman" w:hAnsi="unset" w:cs="Times New Roman"/>
          <w:b/>
          <w:bCs/>
          <w:color w:val="1F1F1F"/>
          <w:sz w:val="24"/>
          <w:szCs w:val="24"/>
          <w:lang w:eastAsia="es-CO"/>
        </w:rPr>
        <w:t xml:space="preserve">del Editor de </w:t>
      </w:r>
      <w:proofErr w:type="spellStart"/>
      <w:r w:rsidRPr="009C4C3E">
        <w:rPr>
          <w:rFonts w:ascii="unset" w:eastAsia="Times New Roman" w:hAnsi="unset" w:cs="Times New Roman"/>
          <w:b/>
          <w:bCs/>
          <w:color w:val="1F1F1F"/>
          <w:sz w:val="24"/>
          <w:szCs w:val="24"/>
          <w:lang w:eastAsia="es-CO"/>
        </w:rPr>
        <w:t>Power</w:t>
      </w:r>
      <w:proofErr w:type="spellEnd"/>
      <w:r w:rsidRPr="009C4C3E">
        <w:rPr>
          <w:rFonts w:ascii="unset" w:eastAsia="Times New Roman" w:hAnsi="unset" w:cs="Times New Roman"/>
          <w:b/>
          <w:bCs/>
          <w:color w:val="1F1F1F"/>
          <w:sz w:val="24"/>
          <w:szCs w:val="24"/>
          <w:lang w:eastAsia="es-CO"/>
        </w:rPr>
        <w:t xml:space="preserve"> </w:t>
      </w:r>
      <w:proofErr w:type="spellStart"/>
      <w:r w:rsidRPr="009C4C3E">
        <w:rPr>
          <w:rFonts w:ascii="unset" w:eastAsia="Times New Roman" w:hAnsi="unset" w:cs="Times New Roman"/>
          <w:b/>
          <w:bCs/>
          <w:color w:val="1F1F1F"/>
          <w:sz w:val="24"/>
          <w:szCs w:val="24"/>
          <w:lang w:eastAsia="es-CO"/>
        </w:rPr>
        <w:t>Query</w:t>
      </w:r>
      <w:proofErr w:type="spellEnd"/>
      <w:r w:rsidRPr="009C4C3E">
        <w:rPr>
          <w:rFonts w:ascii="Times New Roman" w:eastAsia="Times New Roman" w:hAnsi="Times New Roman" w:cs="Times New Roman"/>
          <w:color w:val="1F1F1F"/>
          <w:sz w:val="24"/>
          <w:szCs w:val="24"/>
          <w:lang w:eastAsia="es-CO"/>
        </w:rPr>
        <w:t xml:space="preserve">. En el grupo </w:t>
      </w:r>
      <w:r w:rsidRPr="009C4C3E">
        <w:rPr>
          <w:rFonts w:ascii="unset" w:eastAsia="Times New Roman" w:hAnsi="unset" w:cs="Times New Roman"/>
          <w:b/>
          <w:bCs/>
          <w:color w:val="1F1F1F"/>
          <w:sz w:val="24"/>
          <w:szCs w:val="24"/>
          <w:lang w:eastAsia="es-CO"/>
        </w:rPr>
        <w:t>Vista</w:t>
      </w:r>
      <w:r w:rsidRPr="009C4C3E">
        <w:rPr>
          <w:rFonts w:ascii="Times New Roman" w:eastAsia="Times New Roman" w:hAnsi="Times New Roman" w:cs="Times New Roman"/>
          <w:color w:val="1F1F1F"/>
          <w:sz w:val="24"/>
          <w:szCs w:val="24"/>
          <w:lang w:eastAsia="es-CO"/>
        </w:rPr>
        <w:t xml:space="preserve"> previa de datos, seleccione la casilla </w:t>
      </w:r>
      <w:r w:rsidRPr="009C4C3E">
        <w:rPr>
          <w:rFonts w:ascii="unset" w:eastAsia="Times New Roman" w:hAnsi="unset" w:cs="Times New Roman"/>
          <w:b/>
          <w:bCs/>
          <w:color w:val="1F1F1F"/>
          <w:sz w:val="24"/>
          <w:szCs w:val="24"/>
          <w:lang w:eastAsia="es-CO"/>
        </w:rPr>
        <w:t xml:space="preserve">Perfil de </w:t>
      </w:r>
      <w:proofErr w:type="gramStart"/>
      <w:r w:rsidRPr="009C4C3E">
        <w:rPr>
          <w:rFonts w:ascii="unset" w:eastAsia="Times New Roman" w:hAnsi="unset" w:cs="Times New Roman"/>
          <w:b/>
          <w:bCs/>
          <w:color w:val="1F1F1F"/>
          <w:sz w:val="24"/>
          <w:szCs w:val="24"/>
          <w:lang w:eastAsia="es-CO"/>
        </w:rPr>
        <w:t xml:space="preserve">columna </w:t>
      </w:r>
      <w:r w:rsidRPr="009C4C3E">
        <w:rPr>
          <w:rFonts w:ascii="Times New Roman" w:eastAsia="Times New Roman" w:hAnsi="Times New Roman" w:cs="Times New Roman"/>
          <w:color w:val="1F1F1F"/>
          <w:sz w:val="24"/>
          <w:szCs w:val="24"/>
          <w:lang w:eastAsia="es-CO"/>
        </w:rPr>
        <w:t>.</w:t>
      </w:r>
      <w:proofErr w:type="gramEnd"/>
    </w:p>
    <w:p w14:paraId="566B3217" w14:textId="77777777" w:rsidR="009C4C3E" w:rsidRPr="009C4C3E" w:rsidRDefault="009C4C3E" w:rsidP="009C4C3E">
      <w:pPr>
        <w:shd w:val="clear" w:color="auto" w:fill="FFFFFF"/>
        <w:spacing w:after="0" w:line="240" w:lineRule="auto"/>
        <w:rPr>
          <w:rFonts w:ascii="Arial" w:eastAsia="Times New Roman" w:hAnsi="Arial" w:cs="Arial"/>
          <w:color w:val="1F1F1F"/>
          <w:sz w:val="21"/>
          <w:szCs w:val="21"/>
          <w:lang w:eastAsia="es-CO"/>
        </w:rPr>
      </w:pPr>
      <w:r w:rsidRPr="009C4C3E">
        <w:rPr>
          <w:rFonts w:ascii="Arial" w:eastAsia="Times New Roman" w:hAnsi="Arial" w:cs="Arial"/>
          <w:noProof/>
          <w:color w:val="1F1F1F"/>
          <w:sz w:val="21"/>
          <w:szCs w:val="21"/>
          <w:lang w:eastAsia="es-CO"/>
        </w:rPr>
        <w:lastRenderedPageBreak/>
        <w:drawing>
          <wp:inline distT="0" distB="0" distL="0" distR="0" wp14:anchorId="00981596" wp14:editId="6580C96C">
            <wp:extent cx="10477500" cy="5897880"/>
            <wp:effectExtent l="0" t="0" r="0" b="7620"/>
            <wp:docPr id="36" name="Imagen 10" descr="Conjunt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njunto de dato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477500" cy="5897880"/>
                    </a:xfrm>
                    <a:prstGeom prst="rect">
                      <a:avLst/>
                    </a:prstGeom>
                    <a:noFill/>
                    <a:ln>
                      <a:noFill/>
                    </a:ln>
                  </pic:spPr>
                </pic:pic>
              </a:graphicData>
            </a:graphic>
          </wp:inline>
        </w:drawing>
      </w:r>
    </w:p>
    <w:p w14:paraId="696D7033" w14:textId="77777777" w:rsidR="009C4C3E" w:rsidRPr="009C4C3E" w:rsidRDefault="009C4C3E" w:rsidP="009C4C3E">
      <w:pPr>
        <w:numPr>
          <w:ilvl w:val="0"/>
          <w:numId w:val="22"/>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C4C3E">
        <w:rPr>
          <w:rFonts w:ascii="Times New Roman" w:eastAsia="Times New Roman" w:hAnsi="Times New Roman" w:cs="Times New Roman"/>
          <w:color w:val="1F1F1F"/>
          <w:sz w:val="24"/>
          <w:szCs w:val="24"/>
          <w:lang w:eastAsia="es-CO"/>
        </w:rPr>
        <w:t xml:space="preserve">En la ventana Vista previa </w:t>
      </w:r>
      <w:r w:rsidRPr="009C4C3E">
        <w:rPr>
          <w:rFonts w:ascii="unset" w:eastAsia="Times New Roman" w:hAnsi="unset" w:cs="Times New Roman"/>
          <w:b/>
          <w:bCs/>
          <w:color w:val="1F1F1F"/>
          <w:sz w:val="24"/>
          <w:szCs w:val="24"/>
          <w:lang w:eastAsia="es-CO"/>
        </w:rPr>
        <w:t>de</w:t>
      </w:r>
      <w:r w:rsidRPr="009C4C3E">
        <w:rPr>
          <w:rFonts w:ascii="Times New Roman" w:eastAsia="Times New Roman" w:hAnsi="Times New Roman" w:cs="Times New Roman"/>
          <w:color w:val="1F1F1F"/>
          <w:sz w:val="24"/>
          <w:szCs w:val="24"/>
          <w:lang w:eastAsia="es-CO"/>
        </w:rPr>
        <w:t xml:space="preserve"> datos, seleccione la columna que desea inspeccionar. Se abre un panel estadístico adicional debajo de la vista previa de datos. El panel estadístico se divide en dos subsecciones: </w:t>
      </w:r>
      <w:r w:rsidRPr="009C4C3E">
        <w:rPr>
          <w:rFonts w:ascii="unset" w:eastAsia="Times New Roman" w:hAnsi="unset" w:cs="Times New Roman"/>
          <w:b/>
          <w:bCs/>
          <w:color w:val="1F1F1F"/>
          <w:sz w:val="24"/>
          <w:szCs w:val="24"/>
          <w:lang w:eastAsia="es-CO"/>
        </w:rPr>
        <w:t>Estadísticas de columna</w:t>
      </w:r>
      <w:r w:rsidRPr="009C4C3E">
        <w:rPr>
          <w:rFonts w:ascii="Times New Roman" w:eastAsia="Times New Roman" w:hAnsi="Times New Roman" w:cs="Times New Roman"/>
          <w:color w:val="1F1F1F"/>
          <w:sz w:val="24"/>
          <w:szCs w:val="24"/>
          <w:lang w:eastAsia="es-CO"/>
        </w:rPr>
        <w:t xml:space="preserve"> y </w:t>
      </w:r>
      <w:r w:rsidRPr="009C4C3E">
        <w:rPr>
          <w:rFonts w:ascii="unset" w:eastAsia="Times New Roman" w:hAnsi="unset" w:cs="Times New Roman"/>
          <w:b/>
          <w:bCs/>
          <w:color w:val="1F1F1F"/>
          <w:sz w:val="24"/>
          <w:szCs w:val="24"/>
          <w:lang w:eastAsia="es-CO"/>
        </w:rPr>
        <w:t>Distribución de valores</w:t>
      </w:r>
      <w:r w:rsidRPr="009C4C3E">
        <w:rPr>
          <w:rFonts w:ascii="Times New Roman" w:eastAsia="Times New Roman" w:hAnsi="Times New Roman" w:cs="Times New Roman"/>
          <w:color w:val="1F1F1F"/>
          <w:sz w:val="24"/>
          <w:szCs w:val="24"/>
          <w:lang w:eastAsia="es-CO"/>
        </w:rPr>
        <w:t>. Muestra una serie de medidas estadísticas y un gráfico de distribución, proporcionando un perfil rico y detallado de su columna seleccionada.</w:t>
      </w:r>
    </w:p>
    <w:p w14:paraId="2676382F" w14:textId="77777777" w:rsidR="009C4C3E" w:rsidRPr="009C4C3E" w:rsidRDefault="009C4C3E" w:rsidP="009C4C3E">
      <w:pPr>
        <w:shd w:val="clear" w:color="auto" w:fill="FFFFFF"/>
        <w:spacing w:after="0" w:line="240" w:lineRule="auto"/>
        <w:rPr>
          <w:rFonts w:ascii="Arial" w:eastAsia="Times New Roman" w:hAnsi="Arial" w:cs="Arial"/>
          <w:color w:val="1F1F1F"/>
          <w:sz w:val="21"/>
          <w:szCs w:val="21"/>
          <w:lang w:eastAsia="es-CO"/>
        </w:rPr>
      </w:pPr>
      <w:r w:rsidRPr="009C4C3E">
        <w:rPr>
          <w:rFonts w:ascii="Arial" w:eastAsia="Times New Roman" w:hAnsi="Arial" w:cs="Arial"/>
          <w:noProof/>
          <w:color w:val="1F1F1F"/>
          <w:sz w:val="21"/>
          <w:szCs w:val="21"/>
          <w:lang w:eastAsia="es-CO"/>
        </w:rPr>
        <w:lastRenderedPageBreak/>
        <w:drawing>
          <wp:inline distT="0" distB="0" distL="0" distR="0" wp14:anchorId="18BC1B57" wp14:editId="03719527">
            <wp:extent cx="10477500" cy="5897880"/>
            <wp:effectExtent l="0" t="0" r="0" b="7620"/>
            <wp:docPr id="37" name="Imagen 9" descr="Conjunt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njunto de dat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77500" cy="5897880"/>
                    </a:xfrm>
                    <a:prstGeom prst="rect">
                      <a:avLst/>
                    </a:prstGeom>
                    <a:noFill/>
                    <a:ln>
                      <a:noFill/>
                    </a:ln>
                  </pic:spPr>
                </pic:pic>
              </a:graphicData>
            </a:graphic>
          </wp:inline>
        </w:drawing>
      </w:r>
    </w:p>
    <w:p w14:paraId="20562CE1" w14:textId="77777777" w:rsidR="009C4C3E" w:rsidRPr="009C4C3E" w:rsidRDefault="009C4C3E" w:rsidP="009C4C3E">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9C4C3E">
        <w:rPr>
          <w:rFonts w:ascii="Times New Roman" w:eastAsia="Times New Roman" w:hAnsi="Times New Roman" w:cs="Times New Roman"/>
          <w:b/>
          <w:bCs/>
          <w:color w:val="1F1F1F"/>
          <w:sz w:val="36"/>
          <w:szCs w:val="36"/>
          <w:lang w:eastAsia="es-CO"/>
        </w:rPr>
        <w:t>Inspeccionar las tablas y columnas</w:t>
      </w:r>
    </w:p>
    <w:p w14:paraId="25048A5B" w14:textId="77777777" w:rsidR="009C4C3E" w:rsidRPr="009C4C3E" w:rsidRDefault="009C4C3E" w:rsidP="009C4C3E">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C4C3E">
        <w:rPr>
          <w:rFonts w:ascii="Times New Roman" w:eastAsia="Times New Roman" w:hAnsi="Times New Roman" w:cs="Times New Roman"/>
          <w:color w:val="1F1F1F"/>
          <w:sz w:val="24"/>
          <w:szCs w:val="24"/>
          <w:lang w:eastAsia="es-CO"/>
        </w:rPr>
        <w:t xml:space="preserve">Para examinar la estructura actual de su informe, navegue hasta la </w:t>
      </w:r>
      <w:r w:rsidRPr="009C4C3E">
        <w:rPr>
          <w:rFonts w:ascii="unset" w:eastAsia="Times New Roman" w:hAnsi="unset" w:cs="Times New Roman"/>
          <w:b/>
          <w:bCs/>
          <w:color w:val="1F1F1F"/>
          <w:sz w:val="24"/>
          <w:szCs w:val="24"/>
          <w:lang w:eastAsia="es-CO"/>
        </w:rPr>
        <w:t>vista Datos</w:t>
      </w:r>
      <w:r w:rsidRPr="009C4C3E">
        <w:rPr>
          <w:rFonts w:ascii="Times New Roman" w:eastAsia="Times New Roman" w:hAnsi="Times New Roman" w:cs="Times New Roman"/>
          <w:color w:val="1F1F1F"/>
          <w:sz w:val="24"/>
          <w:szCs w:val="24"/>
          <w:lang w:eastAsia="es-CO"/>
        </w:rPr>
        <w:t xml:space="preserve">. Aquí podrá ver todas sus tablas en el panel </w:t>
      </w:r>
      <w:r w:rsidRPr="009C4C3E">
        <w:rPr>
          <w:rFonts w:ascii="unset" w:eastAsia="Times New Roman" w:hAnsi="unset" w:cs="Times New Roman"/>
          <w:b/>
          <w:bCs/>
          <w:color w:val="1F1F1F"/>
          <w:sz w:val="24"/>
          <w:szCs w:val="24"/>
          <w:lang w:eastAsia="es-CO"/>
        </w:rPr>
        <w:t>Datos</w:t>
      </w:r>
      <w:r w:rsidRPr="009C4C3E">
        <w:rPr>
          <w:rFonts w:ascii="Times New Roman" w:eastAsia="Times New Roman" w:hAnsi="Times New Roman" w:cs="Times New Roman"/>
          <w:color w:val="1F1F1F"/>
          <w:sz w:val="24"/>
          <w:szCs w:val="24"/>
          <w:lang w:eastAsia="es-CO"/>
        </w:rPr>
        <w:t xml:space="preserve"> de la derecha. Al seleccionar una tabla, ésta se expande para revelar sus columnas. Verá los nombres de las columnas, los tipos de datos y los registros, lo que le dará una idea de los datos que contiene cada una.</w:t>
      </w:r>
    </w:p>
    <w:p w14:paraId="3A3C9E00" w14:textId="77777777" w:rsidR="009C4C3E" w:rsidRPr="009C4C3E" w:rsidRDefault="009C4C3E" w:rsidP="009C4C3E">
      <w:pPr>
        <w:shd w:val="clear" w:color="auto" w:fill="FFFFFF"/>
        <w:spacing w:after="0" w:line="240" w:lineRule="auto"/>
        <w:rPr>
          <w:rFonts w:ascii="Arial" w:eastAsia="Times New Roman" w:hAnsi="Arial" w:cs="Arial"/>
          <w:color w:val="1F1F1F"/>
          <w:sz w:val="21"/>
          <w:szCs w:val="21"/>
          <w:lang w:eastAsia="es-CO"/>
        </w:rPr>
      </w:pPr>
      <w:r w:rsidRPr="009C4C3E">
        <w:rPr>
          <w:rFonts w:ascii="Arial" w:eastAsia="Times New Roman" w:hAnsi="Arial" w:cs="Arial"/>
          <w:noProof/>
          <w:color w:val="1F1F1F"/>
          <w:sz w:val="21"/>
          <w:szCs w:val="21"/>
          <w:lang w:eastAsia="es-CO"/>
        </w:rPr>
        <w:lastRenderedPageBreak/>
        <w:drawing>
          <wp:inline distT="0" distB="0" distL="0" distR="0" wp14:anchorId="3773A3A7" wp14:editId="6A5A1721">
            <wp:extent cx="13365480" cy="7513320"/>
            <wp:effectExtent l="0" t="0" r="7620" b="0"/>
            <wp:docPr id="38" name="Imagen 8" descr="Vista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Vista de dat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65480" cy="7513320"/>
                    </a:xfrm>
                    <a:prstGeom prst="rect">
                      <a:avLst/>
                    </a:prstGeom>
                    <a:noFill/>
                    <a:ln>
                      <a:noFill/>
                    </a:ln>
                  </pic:spPr>
                </pic:pic>
              </a:graphicData>
            </a:graphic>
          </wp:inline>
        </w:drawing>
      </w:r>
    </w:p>
    <w:p w14:paraId="428630C7" w14:textId="77777777" w:rsidR="009C4C3E" w:rsidRPr="009C4C3E" w:rsidRDefault="009C4C3E" w:rsidP="009C4C3E">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9C4C3E">
        <w:rPr>
          <w:rFonts w:ascii="Times New Roman" w:eastAsia="Times New Roman" w:hAnsi="Times New Roman" w:cs="Times New Roman"/>
          <w:b/>
          <w:bCs/>
          <w:color w:val="1F1F1F"/>
          <w:sz w:val="36"/>
          <w:szCs w:val="36"/>
          <w:lang w:eastAsia="es-CO"/>
        </w:rPr>
        <w:t>Eliminación de columnas</w:t>
      </w:r>
    </w:p>
    <w:p w14:paraId="310A26C6" w14:textId="77777777" w:rsidR="009C4C3E" w:rsidRPr="009C4C3E" w:rsidRDefault="009C4C3E" w:rsidP="009C4C3E">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C4C3E">
        <w:rPr>
          <w:rFonts w:ascii="Times New Roman" w:eastAsia="Times New Roman" w:hAnsi="Times New Roman" w:cs="Times New Roman"/>
          <w:color w:val="1F1F1F"/>
          <w:sz w:val="24"/>
          <w:szCs w:val="24"/>
          <w:lang w:eastAsia="es-CO"/>
        </w:rPr>
        <w:lastRenderedPageBreak/>
        <w:t>Cuando adquiera un conocimiento más profundo de sus datos, puede darse cuenta de que algunas columnas son innecesarias para su análisis. Las columnas innecesarias ocupan memoria y pueden ralentizar las consultas. Recuerde que menos es más cuando se trata de modelar datos, ya que querrá que su modelo de datos incluya sólo lo necesario para el análisis. Los pasos para eliminar columnas innecesarias son los siguientes:</w:t>
      </w:r>
    </w:p>
    <w:p w14:paraId="6D7E43A8" w14:textId="77777777" w:rsidR="009C4C3E" w:rsidRPr="009C4C3E" w:rsidRDefault="009C4C3E" w:rsidP="009C4C3E">
      <w:pPr>
        <w:numPr>
          <w:ilvl w:val="0"/>
          <w:numId w:val="23"/>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C4C3E">
        <w:rPr>
          <w:rFonts w:ascii="Times New Roman" w:eastAsia="Times New Roman" w:hAnsi="Times New Roman" w:cs="Times New Roman"/>
          <w:color w:val="1F1F1F"/>
          <w:sz w:val="24"/>
          <w:szCs w:val="24"/>
          <w:lang w:eastAsia="es-CO"/>
        </w:rPr>
        <w:t xml:space="preserve">En primer lugar, seleccione el nombre de la tabla en el panel </w:t>
      </w:r>
      <w:r w:rsidRPr="009C4C3E">
        <w:rPr>
          <w:rFonts w:ascii="unset" w:eastAsia="Times New Roman" w:hAnsi="unset" w:cs="Times New Roman"/>
          <w:b/>
          <w:bCs/>
          <w:color w:val="1F1F1F"/>
          <w:sz w:val="24"/>
          <w:szCs w:val="24"/>
          <w:lang w:eastAsia="es-CO"/>
        </w:rPr>
        <w:t>Datos</w:t>
      </w:r>
      <w:r w:rsidRPr="009C4C3E">
        <w:rPr>
          <w:rFonts w:ascii="Times New Roman" w:eastAsia="Times New Roman" w:hAnsi="Times New Roman" w:cs="Times New Roman"/>
          <w:color w:val="1F1F1F"/>
          <w:sz w:val="24"/>
          <w:szCs w:val="24"/>
          <w:lang w:eastAsia="es-CO"/>
        </w:rPr>
        <w:t xml:space="preserve"> para mostrar una lista de sus columnas. A continuación, haga clic con el botón derecho del ratón en la columna que desee eliminar.</w:t>
      </w:r>
    </w:p>
    <w:p w14:paraId="1FF67A0C" w14:textId="77777777" w:rsidR="009C4C3E" w:rsidRPr="009C4C3E" w:rsidRDefault="009C4C3E" w:rsidP="009C4C3E">
      <w:pPr>
        <w:shd w:val="clear" w:color="auto" w:fill="FFFFFF"/>
        <w:spacing w:after="0" w:line="240" w:lineRule="auto"/>
        <w:rPr>
          <w:rFonts w:ascii="Arial" w:eastAsia="Times New Roman" w:hAnsi="Arial" w:cs="Arial"/>
          <w:color w:val="1F1F1F"/>
          <w:sz w:val="21"/>
          <w:szCs w:val="21"/>
          <w:lang w:eastAsia="es-CO"/>
        </w:rPr>
      </w:pPr>
      <w:r w:rsidRPr="009C4C3E">
        <w:rPr>
          <w:rFonts w:ascii="Arial" w:eastAsia="Times New Roman" w:hAnsi="Arial" w:cs="Arial"/>
          <w:noProof/>
          <w:color w:val="1F1F1F"/>
          <w:sz w:val="21"/>
          <w:szCs w:val="21"/>
          <w:lang w:eastAsia="es-CO"/>
        </w:rPr>
        <w:drawing>
          <wp:inline distT="0" distB="0" distL="0" distR="0" wp14:anchorId="1D36488C" wp14:editId="4689EA7E">
            <wp:extent cx="10477500" cy="5897880"/>
            <wp:effectExtent l="0" t="0" r="0" b="7620"/>
            <wp:docPr id="39" name="Imagen 7" descr="Conjunt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junto de dat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77500" cy="5897880"/>
                    </a:xfrm>
                    <a:prstGeom prst="rect">
                      <a:avLst/>
                    </a:prstGeom>
                    <a:noFill/>
                    <a:ln>
                      <a:noFill/>
                    </a:ln>
                  </pic:spPr>
                </pic:pic>
              </a:graphicData>
            </a:graphic>
          </wp:inline>
        </w:drawing>
      </w:r>
    </w:p>
    <w:p w14:paraId="4DB4D522" w14:textId="77777777" w:rsidR="009C4C3E" w:rsidRPr="009C4C3E" w:rsidRDefault="009C4C3E" w:rsidP="009C4C3E">
      <w:pPr>
        <w:numPr>
          <w:ilvl w:val="0"/>
          <w:numId w:val="24"/>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C4C3E">
        <w:rPr>
          <w:rFonts w:ascii="Times New Roman" w:eastAsia="Times New Roman" w:hAnsi="Times New Roman" w:cs="Times New Roman"/>
          <w:color w:val="1F1F1F"/>
          <w:sz w:val="24"/>
          <w:szCs w:val="24"/>
          <w:lang w:eastAsia="es-CO"/>
        </w:rPr>
        <w:t xml:space="preserve">En el menú que aparece, seleccione </w:t>
      </w:r>
      <w:r w:rsidRPr="009C4C3E">
        <w:rPr>
          <w:rFonts w:ascii="unset" w:eastAsia="Times New Roman" w:hAnsi="unset" w:cs="Times New Roman"/>
          <w:b/>
          <w:bCs/>
          <w:color w:val="1F1F1F"/>
          <w:sz w:val="24"/>
          <w:szCs w:val="24"/>
          <w:lang w:eastAsia="es-CO"/>
        </w:rPr>
        <w:t>Eliminar</w:t>
      </w:r>
      <w:r w:rsidRPr="009C4C3E">
        <w:rPr>
          <w:rFonts w:ascii="Times New Roman" w:eastAsia="Times New Roman" w:hAnsi="Times New Roman" w:cs="Times New Roman"/>
          <w:color w:val="1F1F1F"/>
          <w:sz w:val="24"/>
          <w:szCs w:val="24"/>
          <w:lang w:eastAsia="es-CO"/>
        </w:rPr>
        <w:t>. Esta acción eliminará la columna de su conjunto de datos, ayudándole a mantener su modelo de datos ágil, mejorando su rendimiento y simplificando su estructura.</w:t>
      </w:r>
    </w:p>
    <w:p w14:paraId="2D614ABA" w14:textId="77777777" w:rsidR="009C4C3E" w:rsidRPr="009C4C3E" w:rsidRDefault="009C4C3E" w:rsidP="009C4C3E">
      <w:pPr>
        <w:shd w:val="clear" w:color="auto" w:fill="FFFFFF"/>
        <w:spacing w:after="0" w:line="240" w:lineRule="auto"/>
        <w:rPr>
          <w:rFonts w:ascii="Arial" w:eastAsia="Times New Roman" w:hAnsi="Arial" w:cs="Arial"/>
          <w:color w:val="1F1F1F"/>
          <w:sz w:val="21"/>
          <w:szCs w:val="21"/>
          <w:lang w:eastAsia="es-CO"/>
        </w:rPr>
      </w:pPr>
      <w:r w:rsidRPr="009C4C3E">
        <w:rPr>
          <w:rFonts w:ascii="Arial" w:eastAsia="Times New Roman" w:hAnsi="Arial" w:cs="Arial"/>
          <w:noProof/>
          <w:color w:val="1F1F1F"/>
          <w:sz w:val="21"/>
          <w:szCs w:val="21"/>
          <w:lang w:eastAsia="es-CO"/>
        </w:rPr>
        <w:lastRenderedPageBreak/>
        <w:drawing>
          <wp:inline distT="0" distB="0" distL="0" distR="0" wp14:anchorId="33F5B020" wp14:editId="737298FC">
            <wp:extent cx="10477500" cy="5897880"/>
            <wp:effectExtent l="0" t="0" r="0" b="7620"/>
            <wp:docPr id="40" name="Imagen 6" descr="Conjunt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njunto de dat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477500" cy="5897880"/>
                    </a:xfrm>
                    <a:prstGeom prst="rect">
                      <a:avLst/>
                    </a:prstGeom>
                    <a:noFill/>
                    <a:ln>
                      <a:noFill/>
                    </a:ln>
                  </pic:spPr>
                </pic:pic>
              </a:graphicData>
            </a:graphic>
          </wp:inline>
        </w:drawing>
      </w:r>
    </w:p>
    <w:p w14:paraId="087C7F17" w14:textId="77777777" w:rsidR="009C4C3E" w:rsidRPr="009C4C3E" w:rsidRDefault="009C4C3E" w:rsidP="009C4C3E">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9C4C3E">
        <w:rPr>
          <w:rFonts w:ascii="Times New Roman" w:eastAsia="Times New Roman" w:hAnsi="Times New Roman" w:cs="Times New Roman"/>
          <w:b/>
          <w:bCs/>
          <w:color w:val="1F1F1F"/>
          <w:sz w:val="36"/>
          <w:szCs w:val="36"/>
          <w:lang w:eastAsia="es-CO"/>
        </w:rPr>
        <w:t>Categorización de datos</w:t>
      </w:r>
    </w:p>
    <w:p w14:paraId="2B244DB4" w14:textId="77777777" w:rsidR="009C4C3E" w:rsidRPr="009C4C3E" w:rsidRDefault="009C4C3E" w:rsidP="009C4C3E">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C4C3E">
        <w:rPr>
          <w:rFonts w:ascii="Times New Roman" w:eastAsia="Times New Roman" w:hAnsi="Times New Roman" w:cs="Times New Roman"/>
          <w:color w:val="1F1F1F"/>
          <w:sz w:val="24"/>
          <w:szCs w:val="24"/>
          <w:lang w:eastAsia="es-CO"/>
        </w:rPr>
        <w:t xml:space="preserve">Una vez que haya eliminado las columnas innecesarias, deberá categorizar sus datos. Categorizar sus columnas en </w:t>
      </w:r>
      <w:proofErr w:type="spellStart"/>
      <w:r w:rsidRPr="009C4C3E">
        <w:rPr>
          <w:rFonts w:ascii="Times New Roman" w:eastAsia="Times New Roman" w:hAnsi="Times New Roman" w:cs="Times New Roman"/>
          <w:color w:val="1F1F1F"/>
          <w:sz w:val="24"/>
          <w:szCs w:val="24"/>
          <w:lang w:eastAsia="es-CO"/>
        </w:rPr>
        <w:t>Power</w:t>
      </w:r>
      <w:proofErr w:type="spellEnd"/>
      <w:r w:rsidRPr="009C4C3E">
        <w:rPr>
          <w:rFonts w:ascii="Times New Roman" w:eastAsia="Times New Roman" w:hAnsi="Times New Roman" w:cs="Times New Roman"/>
          <w:color w:val="1F1F1F"/>
          <w:sz w:val="24"/>
          <w:szCs w:val="24"/>
          <w:lang w:eastAsia="es-CO"/>
        </w:rPr>
        <w:t xml:space="preserve"> BI puede ayudar a que el sistema comprenda mejor sus datos y ofrezca características y perspectivas más relevantes. Por ejemplo, si una columna se categoriza como </w:t>
      </w:r>
      <w:r w:rsidRPr="009C4C3E">
        <w:rPr>
          <w:rFonts w:ascii="unset" w:eastAsia="Times New Roman" w:hAnsi="unset" w:cs="Times New Roman"/>
          <w:b/>
          <w:bCs/>
          <w:color w:val="1F1F1F"/>
          <w:sz w:val="24"/>
          <w:szCs w:val="24"/>
          <w:lang w:eastAsia="es-CO"/>
        </w:rPr>
        <w:t>Ciudad</w:t>
      </w:r>
      <w:r w:rsidRPr="009C4C3E">
        <w:rPr>
          <w:rFonts w:ascii="Times New Roman" w:eastAsia="Times New Roman" w:hAnsi="Times New Roman" w:cs="Times New Roman"/>
          <w:color w:val="1F1F1F"/>
          <w:sz w:val="24"/>
          <w:szCs w:val="24"/>
          <w:lang w:eastAsia="es-CO"/>
        </w:rPr>
        <w:t xml:space="preserve">, </w:t>
      </w:r>
      <w:proofErr w:type="spellStart"/>
      <w:r w:rsidRPr="009C4C3E">
        <w:rPr>
          <w:rFonts w:ascii="Times New Roman" w:eastAsia="Times New Roman" w:hAnsi="Times New Roman" w:cs="Times New Roman"/>
          <w:color w:val="1F1F1F"/>
          <w:sz w:val="24"/>
          <w:szCs w:val="24"/>
          <w:lang w:eastAsia="es-CO"/>
        </w:rPr>
        <w:t>Power</w:t>
      </w:r>
      <w:proofErr w:type="spellEnd"/>
      <w:r w:rsidRPr="009C4C3E">
        <w:rPr>
          <w:rFonts w:ascii="Times New Roman" w:eastAsia="Times New Roman" w:hAnsi="Times New Roman" w:cs="Times New Roman"/>
          <w:color w:val="1F1F1F"/>
          <w:sz w:val="24"/>
          <w:szCs w:val="24"/>
          <w:lang w:eastAsia="es-CO"/>
        </w:rPr>
        <w:t xml:space="preserve"> BI sabrá que esta columna puede utilizarse en análisis geográficos. Los pasos para categorizar columnas son los siguientes:</w:t>
      </w:r>
    </w:p>
    <w:p w14:paraId="2AC5BCA5" w14:textId="77777777" w:rsidR="009C4C3E" w:rsidRPr="009C4C3E" w:rsidRDefault="009C4C3E" w:rsidP="009C4C3E">
      <w:pPr>
        <w:numPr>
          <w:ilvl w:val="0"/>
          <w:numId w:val="25"/>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C4C3E">
        <w:rPr>
          <w:rFonts w:ascii="Times New Roman" w:eastAsia="Times New Roman" w:hAnsi="Times New Roman" w:cs="Times New Roman"/>
          <w:color w:val="1F1F1F"/>
          <w:sz w:val="24"/>
          <w:szCs w:val="24"/>
          <w:lang w:eastAsia="es-CO"/>
        </w:rPr>
        <w:t xml:space="preserve">En la </w:t>
      </w:r>
      <w:r w:rsidRPr="009C4C3E">
        <w:rPr>
          <w:rFonts w:ascii="unset" w:eastAsia="Times New Roman" w:hAnsi="unset" w:cs="Times New Roman"/>
          <w:b/>
          <w:bCs/>
          <w:color w:val="1F1F1F"/>
          <w:sz w:val="24"/>
          <w:szCs w:val="24"/>
          <w:lang w:eastAsia="es-CO"/>
        </w:rPr>
        <w:t>vista Datos</w:t>
      </w:r>
      <w:r w:rsidRPr="009C4C3E">
        <w:rPr>
          <w:rFonts w:ascii="Times New Roman" w:eastAsia="Times New Roman" w:hAnsi="Times New Roman" w:cs="Times New Roman"/>
          <w:color w:val="1F1F1F"/>
          <w:sz w:val="24"/>
          <w:szCs w:val="24"/>
          <w:lang w:eastAsia="es-CO"/>
        </w:rPr>
        <w:t>, seleccione la columna que desea categorizar.</w:t>
      </w:r>
    </w:p>
    <w:p w14:paraId="7EE2E000" w14:textId="77777777" w:rsidR="009C4C3E" w:rsidRPr="009C4C3E" w:rsidRDefault="009C4C3E" w:rsidP="009C4C3E">
      <w:pPr>
        <w:shd w:val="clear" w:color="auto" w:fill="FFFFFF"/>
        <w:spacing w:after="0" w:line="240" w:lineRule="auto"/>
        <w:rPr>
          <w:rFonts w:ascii="Arial" w:eastAsia="Times New Roman" w:hAnsi="Arial" w:cs="Arial"/>
          <w:color w:val="1F1F1F"/>
          <w:sz w:val="21"/>
          <w:szCs w:val="21"/>
          <w:lang w:eastAsia="es-CO"/>
        </w:rPr>
      </w:pPr>
      <w:r w:rsidRPr="009C4C3E">
        <w:rPr>
          <w:rFonts w:ascii="Arial" w:eastAsia="Times New Roman" w:hAnsi="Arial" w:cs="Arial"/>
          <w:noProof/>
          <w:color w:val="1F1F1F"/>
          <w:sz w:val="21"/>
          <w:szCs w:val="21"/>
          <w:lang w:eastAsia="es-CO"/>
        </w:rPr>
        <w:lastRenderedPageBreak/>
        <w:drawing>
          <wp:inline distT="0" distB="0" distL="0" distR="0" wp14:anchorId="0E63E1D4" wp14:editId="28DB333F">
            <wp:extent cx="13136880" cy="7391400"/>
            <wp:effectExtent l="0" t="0" r="7620" b="0"/>
            <wp:docPr id="41" name="Imagen 5" descr="Conjunt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njunto de dat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36880" cy="7391400"/>
                    </a:xfrm>
                    <a:prstGeom prst="rect">
                      <a:avLst/>
                    </a:prstGeom>
                    <a:noFill/>
                    <a:ln>
                      <a:noFill/>
                    </a:ln>
                  </pic:spPr>
                </pic:pic>
              </a:graphicData>
            </a:graphic>
          </wp:inline>
        </w:drawing>
      </w:r>
    </w:p>
    <w:p w14:paraId="60B86CF0" w14:textId="77777777" w:rsidR="009C4C3E" w:rsidRPr="009C4C3E" w:rsidRDefault="009C4C3E" w:rsidP="009C4C3E">
      <w:pPr>
        <w:numPr>
          <w:ilvl w:val="0"/>
          <w:numId w:val="2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C4C3E">
        <w:rPr>
          <w:rFonts w:ascii="Times New Roman" w:eastAsia="Times New Roman" w:hAnsi="Times New Roman" w:cs="Times New Roman"/>
          <w:color w:val="1F1F1F"/>
          <w:sz w:val="24"/>
          <w:szCs w:val="24"/>
          <w:lang w:eastAsia="es-CO"/>
        </w:rPr>
        <w:t xml:space="preserve">En el área de la cinta, seleccione la pestaña </w:t>
      </w:r>
      <w:r w:rsidRPr="009C4C3E">
        <w:rPr>
          <w:rFonts w:ascii="unset" w:eastAsia="Times New Roman" w:hAnsi="unset" w:cs="Times New Roman"/>
          <w:b/>
          <w:bCs/>
          <w:color w:val="1F1F1F"/>
          <w:sz w:val="24"/>
          <w:szCs w:val="24"/>
          <w:lang w:eastAsia="es-CO"/>
        </w:rPr>
        <w:t>Herramientas de columna</w:t>
      </w:r>
      <w:r w:rsidRPr="009C4C3E">
        <w:rPr>
          <w:rFonts w:ascii="Times New Roman" w:eastAsia="Times New Roman" w:hAnsi="Times New Roman" w:cs="Times New Roman"/>
          <w:color w:val="1F1F1F"/>
          <w:sz w:val="24"/>
          <w:szCs w:val="24"/>
          <w:lang w:eastAsia="es-CO"/>
        </w:rPr>
        <w:t xml:space="preserve">. En el grupo </w:t>
      </w:r>
      <w:proofErr w:type="gramStart"/>
      <w:r w:rsidRPr="009C4C3E">
        <w:rPr>
          <w:rFonts w:ascii="unset" w:eastAsia="Times New Roman" w:hAnsi="unset" w:cs="Times New Roman"/>
          <w:b/>
          <w:bCs/>
          <w:color w:val="1F1F1F"/>
          <w:sz w:val="24"/>
          <w:szCs w:val="24"/>
          <w:lang w:eastAsia="es-CO"/>
        </w:rPr>
        <w:t xml:space="preserve">Propiedades </w:t>
      </w:r>
      <w:r w:rsidRPr="009C4C3E">
        <w:rPr>
          <w:rFonts w:ascii="Times New Roman" w:eastAsia="Times New Roman" w:hAnsi="Times New Roman" w:cs="Times New Roman"/>
          <w:color w:val="1F1F1F"/>
          <w:sz w:val="24"/>
          <w:szCs w:val="24"/>
          <w:lang w:eastAsia="es-CO"/>
        </w:rPr>
        <w:t>,</w:t>
      </w:r>
      <w:proofErr w:type="gramEnd"/>
      <w:r w:rsidRPr="009C4C3E">
        <w:rPr>
          <w:rFonts w:ascii="Times New Roman" w:eastAsia="Times New Roman" w:hAnsi="Times New Roman" w:cs="Times New Roman"/>
          <w:color w:val="1F1F1F"/>
          <w:sz w:val="24"/>
          <w:szCs w:val="24"/>
          <w:lang w:eastAsia="es-CO"/>
        </w:rPr>
        <w:t xml:space="preserve"> seleccione el desplegable </w:t>
      </w:r>
      <w:r w:rsidRPr="009C4C3E">
        <w:rPr>
          <w:rFonts w:ascii="unset" w:eastAsia="Times New Roman" w:hAnsi="unset" w:cs="Times New Roman"/>
          <w:b/>
          <w:bCs/>
          <w:color w:val="1F1F1F"/>
          <w:sz w:val="24"/>
          <w:szCs w:val="24"/>
          <w:lang w:eastAsia="es-CO"/>
        </w:rPr>
        <w:t>Categoría de datos</w:t>
      </w:r>
      <w:r w:rsidRPr="009C4C3E">
        <w:rPr>
          <w:rFonts w:ascii="Times New Roman" w:eastAsia="Times New Roman" w:hAnsi="Times New Roman" w:cs="Times New Roman"/>
          <w:color w:val="1F1F1F"/>
          <w:sz w:val="24"/>
          <w:szCs w:val="24"/>
          <w:lang w:eastAsia="es-CO"/>
        </w:rPr>
        <w:t>.</w:t>
      </w:r>
    </w:p>
    <w:p w14:paraId="1E3826A8" w14:textId="77777777" w:rsidR="009C4C3E" w:rsidRPr="009C4C3E" w:rsidRDefault="009C4C3E" w:rsidP="009C4C3E">
      <w:pPr>
        <w:shd w:val="clear" w:color="auto" w:fill="FFFFFF"/>
        <w:spacing w:after="0" w:line="240" w:lineRule="auto"/>
        <w:rPr>
          <w:rFonts w:ascii="Arial" w:eastAsia="Times New Roman" w:hAnsi="Arial" w:cs="Arial"/>
          <w:color w:val="1F1F1F"/>
          <w:sz w:val="21"/>
          <w:szCs w:val="21"/>
          <w:lang w:eastAsia="es-CO"/>
        </w:rPr>
      </w:pPr>
      <w:r w:rsidRPr="009C4C3E">
        <w:rPr>
          <w:rFonts w:ascii="Arial" w:eastAsia="Times New Roman" w:hAnsi="Arial" w:cs="Arial"/>
          <w:noProof/>
          <w:color w:val="1F1F1F"/>
          <w:sz w:val="21"/>
          <w:szCs w:val="21"/>
          <w:lang w:eastAsia="es-CO"/>
        </w:rPr>
        <w:lastRenderedPageBreak/>
        <w:drawing>
          <wp:inline distT="0" distB="0" distL="0" distR="0" wp14:anchorId="7C49B852" wp14:editId="33312A16">
            <wp:extent cx="13136880" cy="7391400"/>
            <wp:effectExtent l="0" t="0" r="7620" b="0"/>
            <wp:docPr id="42" name="Imagen 4" descr="Conjunt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njunto de dat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36880" cy="7391400"/>
                    </a:xfrm>
                    <a:prstGeom prst="rect">
                      <a:avLst/>
                    </a:prstGeom>
                    <a:noFill/>
                    <a:ln>
                      <a:noFill/>
                    </a:ln>
                  </pic:spPr>
                </pic:pic>
              </a:graphicData>
            </a:graphic>
          </wp:inline>
        </w:drawing>
      </w:r>
    </w:p>
    <w:p w14:paraId="6B2FAAFC" w14:textId="77777777" w:rsidR="009C4C3E" w:rsidRPr="009C4C3E" w:rsidRDefault="009C4C3E" w:rsidP="009C4C3E">
      <w:pPr>
        <w:numPr>
          <w:ilvl w:val="0"/>
          <w:numId w:val="27"/>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C4C3E">
        <w:rPr>
          <w:rFonts w:ascii="Times New Roman" w:eastAsia="Times New Roman" w:hAnsi="Times New Roman" w:cs="Times New Roman"/>
          <w:color w:val="1F1F1F"/>
          <w:sz w:val="24"/>
          <w:szCs w:val="24"/>
          <w:lang w:eastAsia="es-CO"/>
        </w:rPr>
        <w:t xml:space="preserve">Se abre un menú desplegable que contiene categorías como </w:t>
      </w:r>
      <w:r w:rsidRPr="009C4C3E">
        <w:rPr>
          <w:rFonts w:ascii="unset" w:eastAsia="Times New Roman" w:hAnsi="unset" w:cs="Times New Roman"/>
          <w:b/>
          <w:bCs/>
          <w:color w:val="1F1F1F"/>
          <w:sz w:val="24"/>
          <w:szCs w:val="24"/>
          <w:lang w:eastAsia="es-CO"/>
        </w:rPr>
        <w:t>Ciudad</w:t>
      </w:r>
      <w:r w:rsidRPr="009C4C3E">
        <w:rPr>
          <w:rFonts w:ascii="Times New Roman" w:eastAsia="Times New Roman" w:hAnsi="Times New Roman" w:cs="Times New Roman"/>
          <w:color w:val="1F1F1F"/>
          <w:sz w:val="24"/>
          <w:szCs w:val="24"/>
          <w:lang w:eastAsia="es-CO"/>
        </w:rPr>
        <w:t xml:space="preserve">, </w:t>
      </w:r>
      <w:r w:rsidRPr="009C4C3E">
        <w:rPr>
          <w:rFonts w:ascii="unset" w:eastAsia="Times New Roman" w:hAnsi="unset" w:cs="Times New Roman"/>
          <w:b/>
          <w:bCs/>
          <w:color w:val="1F1F1F"/>
          <w:sz w:val="24"/>
          <w:szCs w:val="24"/>
          <w:lang w:eastAsia="es-CO"/>
        </w:rPr>
        <w:t>País</w:t>
      </w:r>
      <w:r w:rsidRPr="009C4C3E">
        <w:rPr>
          <w:rFonts w:ascii="Times New Roman" w:eastAsia="Times New Roman" w:hAnsi="Times New Roman" w:cs="Times New Roman"/>
          <w:color w:val="1F1F1F"/>
          <w:sz w:val="24"/>
          <w:szCs w:val="24"/>
          <w:lang w:eastAsia="es-CO"/>
        </w:rPr>
        <w:t xml:space="preserve">, </w:t>
      </w:r>
      <w:r w:rsidRPr="009C4C3E">
        <w:rPr>
          <w:rFonts w:ascii="unset" w:eastAsia="Times New Roman" w:hAnsi="unset" w:cs="Times New Roman"/>
          <w:b/>
          <w:bCs/>
          <w:color w:val="1F1F1F"/>
          <w:sz w:val="24"/>
          <w:szCs w:val="24"/>
          <w:lang w:eastAsia="es-CO"/>
        </w:rPr>
        <w:t>URL de imagen</w:t>
      </w:r>
      <w:r w:rsidRPr="009C4C3E">
        <w:rPr>
          <w:rFonts w:ascii="Times New Roman" w:eastAsia="Times New Roman" w:hAnsi="Times New Roman" w:cs="Times New Roman"/>
          <w:color w:val="1F1F1F"/>
          <w:sz w:val="24"/>
          <w:szCs w:val="24"/>
          <w:lang w:eastAsia="es-CO"/>
        </w:rPr>
        <w:t xml:space="preserve"> y otras. Seleccione la categoría que mejor se ajuste a los datos de su columna.</w:t>
      </w:r>
    </w:p>
    <w:p w14:paraId="1EBF68FB" w14:textId="77777777" w:rsidR="009C4C3E" w:rsidRPr="009C4C3E" w:rsidRDefault="009C4C3E" w:rsidP="009C4C3E">
      <w:pPr>
        <w:shd w:val="clear" w:color="auto" w:fill="FFFFFF"/>
        <w:spacing w:after="0" w:line="240" w:lineRule="auto"/>
        <w:rPr>
          <w:rFonts w:ascii="Arial" w:eastAsia="Times New Roman" w:hAnsi="Arial" w:cs="Arial"/>
          <w:color w:val="1F1F1F"/>
          <w:sz w:val="21"/>
          <w:szCs w:val="21"/>
          <w:lang w:eastAsia="es-CO"/>
        </w:rPr>
      </w:pPr>
      <w:r w:rsidRPr="009C4C3E">
        <w:rPr>
          <w:rFonts w:ascii="Arial" w:eastAsia="Times New Roman" w:hAnsi="Arial" w:cs="Arial"/>
          <w:noProof/>
          <w:color w:val="1F1F1F"/>
          <w:sz w:val="21"/>
          <w:szCs w:val="21"/>
          <w:lang w:eastAsia="es-CO"/>
        </w:rPr>
        <w:lastRenderedPageBreak/>
        <w:drawing>
          <wp:inline distT="0" distB="0" distL="0" distR="0" wp14:anchorId="0028510F" wp14:editId="25BA4F5E">
            <wp:extent cx="13136880" cy="7391400"/>
            <wp:effectExtent l="0" t="0" r="7620" b="0"/>
            <wp:docPr id="43" name="Imagen 3" descr="Conjunt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njunto de dat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136880" cy="7391400"/>
                    </a:xfrm>
                    <a:prstGeom prst="rect">
                      <a:avLst/>
                    </a:prstGeom>
                    <a:noFill/>
                    <a:ln>
                      <a:noFill/>
                    </a:ln>
                  </pic:spPr>
                </pic:pic>
              </a:graphicData>
            </a:graphic>
          </wp:inline>
        </w:drawing>
      </w:r>
    </w:p>
    <w:p w14:paraId="302B1A29" w14:textId="77777777" w:rsidR="009C4C3E" w:rsidRPr="009C4C3E" w:rsidRDefault="009C4C3E" w:rsidP="009C4C3E">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9C4C3E">
        <w:rPr>
          <w:rFonts w:ascii="Times New Roman" w:eastAsia="Times New Roman" w:hAnsi="Times New Roman" w:cs="Times New Roman"/>
          <w:b/>
          <w:bCs/>
          <w:color w:val="1F1F1F"/>
          <w:sz w:val="36"/>
          <w:szCs w:val="36"/>
          <w:lang w:eastAsia="es-CO"/>
        </w:rPr>
        <w:t>Cambiar los tipos de datos de la columna</w:t>
      </w:r>
    </w:p>
    <w:p w14:paraId="00975A7C" w14:textId="77777777" w:rsidR="009C4C3E" w:rsidRPr="009C4C3E" w:rsidRDefault="009C4C3E" w:rsidP="009C4C3E">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C4C3E">
        <w:rPr>
          <w:rFonts w:ascii="Times New Roman" w:eastAsia="Times New Roman" w:hAnsi="Times New Roman" w:cs="Times New Roman"/>
          <w:color w:val="1F1F1F"/>
          <w:sz w:val="24"/>
          <w:szCs w:val="24"/>
          <w:lang w:eastAsia="es-CO"/>
        </w:rPr>
        <w:lastRenderedPageBreak/>
        <w:t xml:space="preserve">Microsoft </w:t>
      </w:r>
      <w:proofErr w:type="spellStart"/>
      <w:r w:rsidRPr="009C4C3E">
        <w:rPr>
          <w:rFonts w:ascii="Times New Roman" w:eastAsia="Times New Roman" w:hAnsi="Times New Roman" w:cs="Times New Roman"/>
          <w:color w:val="1F1F1F"/>
          <w:sz w:val="24"/>
          <w:szCs w:val="24"/>
          <w:lang w:eastAsia="es-CO"/>
        </w:rPr>
        <w:t>Power</w:t>
      </w:r>
      <w:proofErr w:type="spellEnd"/>
      <w:r w:rsidRPr="009C4C3E">
        <w:rPr>
          <w:rFonts w:ascii="Times New Roman" w:eastAsia="Times New Roman" w:hAnsi="Times New Roman" w:cs="Times New Roman"/>
          <w:color w:val="1F1F1F"/>
          <w:sz w:val="24"/>
          <w:szCs w:val="24"/>
          <w:lang w:eastAsia="es-CO"/>
        </w:rPr>
        <w:t xml:space="preserve"> BI intenta adivinar el tipo de datos de cada columna cuando importa datos por primera vez. A veces, puede asignar un tipo de datos que no sea el más eficiente. Por ejemplo, si a una columna de números se le asigna un tipo de datos </w:t>
      </w:r>
      <w:r w:rsidRPr="009C4C3E">
        <w:rPr>
          <w:rFonts w:ascii="unset" w:eastAsia="Times New Roman" w:hAnsi="unset" w:cs="Times New Roman"/>
          <w:b/>
          <w:bCs/>
          <w:color w:val="1F1F1F"/>
          <w:sz w:val="24"/>
          <w:szCs w:val="24"/>
          <w:lang w:eastAsia="es-CO"/>
        </w:rPr>
        <w:t>Texto</w:t>
      </w:r>
      <w:r w:rsidRPr="009C4C3E">
        <w:rPr>
          <w:rFonts w:ascii="Times New Roman" w:eastAsia="Times New Roman" w:hAnsi="Times New Roman" w:cs="Times New Roman"/>
          <w:color w:val="1F1F1F"/>
          <w:sz w:val="24"/>
          <w:szCs w:val="24"/>
          <w:lang w:eastAsia="es-CO"/>
        </w:rPr>
        <w:t xml:space="preserve">, puede ocupar más memoria de la necesaria. Para cambiar el tipo de datos, haga clic con el botón derecho del ratón en el nombre de la columna y seleccione </w:t>
      </w:r>
      <w:r w:rsidRPr="009C4C3E">
        <w:rPr>
          <w:rFonts w:ascii="unset" w:eastAsia="Times New Roman" w:hAnsi="unset" w:cs="Times New Roman"/>
          <w:b/>
          <w:bCs/>
          <w:color w:val="1F1F1F"/>
          <w:sz w:val="24"/>
          <w:szCs w:val="24"/>
          <w:lang w:eastAsia="es-CO"/>
        </w:rPr>
        <w:t>Cambiar tipo</w:t>
      </w:r>
      <w:r w:rsidRPr="009C4C3E">
        <w:rPr>
          <w:rFonts w:ascii="Times New Roman" w:eastAsia="Times New Roman" w:hAnsi="Times New Roman" w:cs="Times New Roman"/>
          <w:color w:val="1F1F1F"/>
          <w:sz w:val="24"/>
          <w:szCs w:val="24"/>
          <w:lang w:eastAsia="es-CO"/>
        </w:rPr>
        <w:t xml:space="preserve">. Aparecerá una lista de tipos de datos. Seleccione el más apropiado. Por ejemplo, una columna que contenga números enteros puede cambiarse de </w:t>
      </w:r>
      <w:r w:rsidRPr="009C4C3E">
        <w:rPr>
          <w:rFonts w:ascii="unset" w:eastAsia="Times New Roman" w:hAnsi="unset" w:cs="Times New Roman"/>
          <w:b/>
          <w:bCs/>
          <w:color w:val="1F1F1F"/>
          <w:sz w:val="24"/>
          <w:szCs w:val="24"/>
          <w:lang w:eastAsia="es-CO"/>
        </w:rPr>
        <w:t>Texto</w:t>
      </w:r>
      <w:r w:rsidRPr="009C4C3E">
        <w:rPr>
          <w:rFonts w:ascii="Times New Roman" w:eastAsia="Times New Roman" w:hAnsi="Times New Roman" w:cs="Times New Roman"/>
          <w:color w:val="1F1F1F"/>
          <w:sz w:val="24"/>
          <w:szCs w:val="24"/>
          <w:lang w:eastAsia="es-CO"/>
        </w:rPr>
        <w:t xml:space="preserve"> a </w:t>
      </w:r>
      <w:r w:rsidRPr="009C4C3E">
        <w:rPr>
          <w:rFonts w:ascii="unset" w:eastAsia="Times New Roman" w:hAnsi="unset" w:cs="Times New Roman"/>
          <w:b/>
          <w:bCs/>
          <w:color w:val="1F1F1F"/>
          <w:sz w:val="24"/>
          <w:szCs w:val="24"/>
          <w:lang w:eastAsia="es-CO"/>
        </w:rPr>
        <w:t>Número entero</w:t>
      </w:r>
      <w:r w:rsidRPr="009C4C3E">
        <w:rPr>
          <w:rFonts w:ascii="Times New Roman" w:eastAsia="Times New Roman" w:hAnsi="Times New Roman" w:cs="Times New Roman"/>
          <w:color w:val="1F1F1F"/>
          <w:sz w:val="24"/>
          <w:szCs w:val="24"/>
          <w:lang w:eastAsia="es-CO"/>
        </w:rPr>
        <w:t>, que es un tipo de datos más eficiente en cuanto a memoria. Los pasos para definir tipos de datos para columnas son los siguientes:</w:t>
      </w:r>
    </w:p>
    <w:p w14:paraId="4976F461" w14:textId="77777777" w:rsidR="009C4C3E" w:rsidRPr="009C4C3E" w:rsidRDefault="009C4C3E" w:rsidP="009C4C3E">
      <w:pPr>
        <w:numPr>
          <w:ilvl w:val="0"/>
          <w:numId w:val="2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C4C3E">
        <w:rPr>
          <w:rFonts w:ascii="Times New Roman" w:eastAsia="Times New Roman" w:hAnsi="Times New Roman" w:cs="Times New Roman"/>
          <w:color w:val="1F1F1F"/>
          <w:sz w:val="24"/>
          <w:szCs w:val="24"/>
          <w:lang w:eastAsia="es-CO"/>
        </w:rPr>
        <w:t xml:space="preserve">En la </w:t>
      </w:r>
      <w:r w:rsidRPr="009C4C3E">
        <w:rPr>
          <w:rFonts w:ascii="unset" w:eastAsia="Times New Roman" w:hAnsi="unset" w:cs="Times New Roman"/>
          <w:b/>
          <w:bCs/>
          <w:color w:val="1F1F1F"/>
          <w:sz w:val="24"/>
          <w:szCs w:val="24"/>
          <w:lang w:eastAsia="es-CO"/>
        </w:rPr>
        <w:t>vista Datos</w:t>
      </w:r>
      <w:r w:rsidRPr="009C4C3E">
        <w:rPr>
          <w:rFonts w:ascii="Times New Roman" w:eastAsia="Times New Roman" w:hAnsi="Times New Roman" w:cs="Times New Roman"/>
          <w:color w:val="1F1F1F"/>
          <w:sz w:val="24"/>
          <w:szCs w:val="24"/>
          <w:lang w:eastAsia="es-CO"/>
        </w:rPr>
        <w:t>, seleccione la columna para la que desea definir el tipo de datos.</w:t>
      </w:r>
    </w:p>
    <w:p w14:paraId="738A02F4" w14:textId="77777777" w:rsidR="009C4C3E" w:rsidRPr="009C4C3E" w:rsidRDefault="009C4C3E" w:rsidP="009C4C3E">
      <w:pPr>
        <w:shd w:val="clear" w:color="auto" w:fill="FFFFFF"/>
        <w:spacing w:after="0" w:line="240" w:lineRule="auto"/>
        <w:rPr>
          <w:rFonts w:ascii="Arial" w:eastAsia="Times New Roman" w:hAnsi="Arial" w:cs="Arial"/>
          <w:color w:val="1F1F1F"/>
          <w:sz w:val="21"/>
          <w:szCs w:val="21"/>
          <w:lang w:eastAsia="es-CO"/>
        </w:rPr>
      </w:pPr>
      <w:r w:rsidRPr="009C4C3E">
        <w:rPr>
          <w:rFonts w:ascii="Arial" w:eastAsia="Times New Roman" w:hAnsi="Arial" w:cs="Arial"/>
          <w:noProof/>
          <w:color w:val="1F1F1F"/>
          <w:sz w:val="21"/>
          <w:szCs w:val="21"/>
          <w:lang w:eastAsia="es-CO"/>
        </w:rPr>
        <w:lastRenderedPageBreak/>
        <w:drawing>
          <wp:inline distT="0" distB="0" distL="0" distR="0" wp14:anchorId="77839559" wp14:editId="0E057B82">
            <wp:extent cx="13136880" cy="7391400"/>
            <wp:effectExtent l="0" t="0" r="7620" b="0"/>
            <wp:docPr id="44" name="Imagen 2" descr="Conjunt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njunto de dat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136880" cy="7391400"/>
                    </a:xfrm>
                    <a:prstGeom prst="rect">
                      <a:avLst/>
                    </a:prstGeom>
                    <a:noFill/>
                    <a:ln>
                      <a:noFill/>
                    </a:ln>
                  </pic:spPr>
                </pic:pic>
              </a:graphicData>
            </a:graphic>
          </wp:inline>
        </w:drawing>
      </w:r>
    </w:p>
    <w:p w14:paraId="10A04E85" w14:textId="77777777" w:rsidR="009C4C3E" w:rsidRPr="009C4C3E" w:rsidRDefault="009C4C3E" w:rsidP="009C4C3E">
      <w:pPr>
        <w:numPr>
          <w:ilvl w:val="0"/>
          <w:numId w:val="29"/>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C4C3E">
        <w:rPr>
          <w:rFonts w:ascii="Times New Roman" w:eastAsia="Times New Roman" w:hAnsi="Times New Roman" w:cs="Times New Roman"/>
          <w:color w:val="1F1F1F"/>
          <w:sz w:val="24"/>
          <w:szCs w:val="24"/>
          <w:lang w:eastAsia="es-CO"/>
        </w:rPr>
        <w:t xml:space="preserve">En la cinta de opciones, seleccione la pestaña </w:t>
      </w:r>
      <w:r w:rsidRPr="009C4C3E">
        <w:rPr>
          <w:rFonts w:ascii="unset" w:eastAsia="Times New Roman" w:hAnsi="unset" w:cs="Times New Roman"/>
          <w:b/>
          <w:bCs/>
          <w:color w:val="1F1F1F"/>
          <w:sz w:val="24"/>
          <w:szCs w:val="24"/>
          <w:lang w:eastAsia="es-CO"/>
        </w:rPr>
        <w:t>Herramientas de columna</w:t>
      </w:r>
      <w:r w:rsidRPr="009C4C3E">
        <w:rPr>
          <w:rFonts w:ascii="Times New Roman" w:eastAsia="Times New Roman" w:hAnsi="Times New Roman" w:cs="Times New Roman"/>
          <w:color w:val="1F1F1F"/>
          <w:sz w:val="24"/>
          <w:szCs w:val="24"/>
          <w:lang w:eastAsia="es-CO"/>
        </w:rPr>
        <w:t xml:space="preserve">. En el grupo </w:t>
      </w:r>
      <w:r w:rsidRPr="009C4C3E">
        <w:rPr>
          <w:rFonts w:ascii="unset" w:eastAsia="Times New Roman" w:hAnsi="unset" w:cs="Times New Roman"/>
          <w:b/>
          <w:bCs/>
          <w:color w:val="1F1F1F"/>
          <w:sz w:val="24"/>
          <w:szCs w:val="24"/>
          <w:lang w:eastAsia="es-CO"/>
        </w:rPr>
        <w:t xml:space="preserve">Propiedades </w:t>
      </w:r>
      <w:r w:rsidRPr="009C4C3E">
        <w:rPr>
          <w:rFonts w:ascii="Times New Roman" w:eastAsia="Times New Roman" w:hAnsi="Times New Roman" w:cs="Times New Roman"/>
          <w:color w:val="1F1F1F"/>
          <w:sz w:val="24"/>
          <w:szCs w:val="24"/>
          <w:lang w:eastAsia="es-CO"/>
        </w:rPr>
        <w:t xml:space="preserve">seleccione el desplegable </w:t>
      </w:r>
      <w:r w:rsidRPr="009C4C3E">
        <w:rPr>
          <w:rFonts w:ascii="unset" w:eastAsia="Times New Roman" w:hAnsi="unset" w:cs="Times New Roman"/>
          <w:b/>
          <w:bCs/>
          <w:color w:val="1F1F1F"/>
          <w:sz w:val="24"/>
          <w:szCs w:val="24"/>
          <w:lang w:eastAsia="es-CO"/>
        </w:rPr>
        <w:t>Tipo</w:t>
      </w:r>
      <w:r w:rsidRPr="009C4C3E">
        <w:rPr>
          <w:rFonts w:ascii="Times New Roman" w:eastAsia="Times New Roman" w:hAnsi="Times New Roman" w:cs="Times New Roman"/>
          <w:color w:val="1F1F1F"/>
          <w:sz w:val="24"/>
          <w:szCs w:val="24"/>
          <w:lang w:eastAsia="es-CO"/>
        </w:rPr>
        <w:t xml:space="preserve"> de datos.</w:t>
      </w:r>
    </w:p>
    <w:p w14:paraId="70F0EBCD" w14:textId="77777777" w:rsidR="009C4C3E" w:rsidRPr="009C4C3E" w:rsidRDefault="009C4C3E" w:rsidP="009C4C3E">
      <w:pPr>
        <w:shd w:val="clear" w:color="auto" w:fill="FFFFFF"/>
        <w:spacing w:after="0" w:line="240" w:lineRule="auto"/>
        <w:rPr>
          <w:rFonts w:ascii="Arial" w:eastAsia="Times New Roman" w:hAnsi="Arial" w:cs="Arial"/>
          <w:color w:val="1F1F1F"/>
          <w:sz w:val="21"/>
          <w:szCs w:val="21"/>
          <w:lang w:eastAsia="es-CO"/>
        </w:rPr>
      </w:pPr>
      <w:r w:rsidRPr="009C4C3E">
        <w:rPr>
          <w:rFonts w:ascii="Arial" w:eastAsia="Times New Roman" w:hAnsi="Arial" w:cs="Arial"/>
          <w:noProof/>
          <w:color w:val="1F1F1F"/>
          <w:sz w:val="21"/>
          <w:szCs w:val="21"/>
          <w:lang w:eastAsia="es-CO"/>
        </w:rPr>
        <w:lastRenderedPageBreak/>
        <w:drawing>
          <wp:inline distT="0" distB="0" distL="0" distR="0" wp14:anchorId="035FED97" wp14:editId="122A78A6">
            <wp:extent cx="13136880" cy="7391400"/>
            <wp:effectExtent l="0" t="0" r="7620" b="0"/>
            <wp:docPr id="45" name="Imagen 1" descr="Conjunt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njunto de dat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136880" cy="7391400"/>
                    </a:xfrm>
                    <a:prstGeom prst="rect">
                      <a:avLst/>
                    </a:prstGeom>
                    <a:noFill/>
                    <a:ln>
                      <a:noFill/>
                    </a:ln>
                  </pic:spPr>
                </pic:pic>
              </a:graphicData>
            </a:graphic>
          </wp:inline>
        </w:drawing>
      </w:r>
    </w:p>
    <w:p w14:paraId="65930D1C" w14:textId="77777777" w:rsidR="009C4C3E" w:rsidRPr="009C4C3E" w:rsidRDefault="009C4C3E" w:rsidP="009C4C3E">
      <w:pPr>
        <w:numPr>
          <w:ilvl w:val="0"/>
          <w:numId w:val="30"/>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C4C3E">
        <w:rPr>
          <w:rFonts w:ascii="Times New Roman" w:eastAsia="Times New Roman" w:hAnsi="Times New Roman" w:cs="Times New Roman"/>
          <w:color w:val="1F1F1F"/>
          <w:sz w:val="24"/>
          <w:szCs w:val="24"/>
          <w:lang w:eastAsia="es-CO"/>
        </w:rPr>
        <w:t xml:space="preserve">Se abrirá un menú desplegable con varios tipos de datos, como </w:t>
      </w:r>
      <w:r w:rsidRPr="009C4C3E">
        <w:rPr>
          <w:rFonts w:ascii="unset" w:eastAsia="Times New Roman" w:hAnsi="unset" w:cs="Times New Roman"/>
          <w:b/>
          <w:bCs/>
          <w:color w:val="1F1F1F"/>
          <w:sz w:val="24"/>
          <w:szCs w:val="24"/>
          <w:lang w:eastAsia="es-CO"/>
        </w:rPr>
        <w:t>Texto</w:t>
      </w:r>
      <w:r w:rsidRPr="009C4C3E">
        <w:rPr>
          <w:rFonts w:ascii="Times New Roman" w:eastAsia="Times New Roman" w:hAnsi="Times New Roman" w:cs="Times New Roman"/>
          <w:color w:val="1F1F1F"/>
          <w:sz w:val="24"/>
          <w:szCs w:val="24"/>
          <w:lang w:eastAsia="es-CO"/>
        </w:rPr>
        <w:t xml:space="preserve">, </w:t>
      </w:r>
      <w:r w:rsidRPr="009C4C3E">
        <w:rPr>
          <w:rFonts w:ascii="unset" w:eastAsia="Times New Roman" w:hAnsi="unset" w:cs="Times New Roman"/>
          <w:b/>
          <w:bCs/>
          <w:color w:val="1F1F1F"/>
          <w:sz w:val="24"/>
          <w:szCs w:val="24"/>
          <w:lang w:eastAsia="es-CO"/>
        </w:rPr>
        <w:t>Número entero</w:t>
      </w:r>
      <w:r w:rsidRPr="009C4C3E">
        <w:rPr>
          <w:rFonts w:ascii="Times New Roman" w:eastAsia="Times New Roman" w:hAnsi="Times New Roman" w:cs="Times New Roman"/>
          <w:color w:val="1F1F1F"/>
          <w:sz w:val="24"/>
          <w:szCs w:val="24"/>
          <w:lang w:eastAsia="es-CO"/>
        </w:rPr>
        <w:t xml:space="preserve">, </w:t>
      </w:r>
      <w:r w:rsidRPr="009C4C3E">
        <w:rPr>
          <w:rFonts w:ascii="unset" w:eastAsia="Times New Roman" w:hAnsi="unset" w:cs="Times New Roman"/>
          <w:b/>
          <w:bCs/>
          <w:color w:val="1F1F1F"/>
          <w:sz w:val="24"/>
          <w:szCs w:val="24"/>
          <w:lang w:eastAsia="es-CO"/>
        </w:rPr>
        <w:t>Número decimal</w:t>
      </w:r>
      <w:r w:rsidRPr="009C4C3E">
        <w:rPr>
          <w:rFonts w:ascii="Times New Roman" w:eastAsia="Times New Roman" w:hAnsi="Times New Roman" w:cs="Times New Roman"/>
          <w:color w:val="1F1F1F"/>
          <w:sz w:val="24"/>
          <w:szCs w:val="24"/>
          <w:lang w:eastAsia="es-CO"/>
        </w:rPr>
        <w:t xml:space="preserve">, </w:t>
      </w:r>
      <w:r w:rsidRPr="009C4C3E">
        <w:rPr>
          <w:rFonts w:ascii="unset" w:eastAsia="Times New Roman" w:hAnsi="unset" w:cs="Times New Roman"/>
          <w:b/>
          <w:bCs/>
          <w:color w:val="1F1F1F"/>
          <w:sz w:val="24"/>
          <w:szCs w:val="24"/>
          <w:lang w:eastAsia="es-CO"/>
        </w:rPr>
        <w:t xml:space="preserve">Fecha/Hora </w:t>
      </w:r>
      <w:r w:rsidRPr="009C4C3E">
        <w:rPr>
          <w:rFonts w:ascii="Times New Roman" w:eastAsia="Times New Roman" w:hAnsi="Times New Roman" w:cs="Times New Roman"/>
          <w:color w:val="1F1F1F"/>
          <w:sz w:val="24"/>
          <w:szCs w:val="24"/>
          <w:lang w:eastAsia="es-CO"/>
        </w:rPr>
        <w:t>y otros. Elija el tipo de datos que se corresponda con los datos de su columna.</w:t>
      </w:r>
    </w:p>
    <w:p w14:paraId="556ACBE7" w14:textId="77777777" w:rsidR="009C4C3E" w:rsidRPr="009C4C3E" w:rsidRDefault="009C4C3E" w:rsidP="009C4C3E">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9C4C3E">
        <w:rPr>
          <w:rFonts w:ascii="Times New Roman" w:eastAsia="Times New Roman" w:hAnsi="Times New Roman" w:cs="Times New Roman"/>
          <w:b/>
          <w:bCs/>
          <w:color w:val="1F1F1F"/>
          <w:sz w:val="36"/>
          <w:szCs w:val="36"/>
          <w:lang w:eastAsia="es-CO"/>
        </w:rPr>
        <w:lastRenderedPageBreak/>
        <w:t>Conclusión</w:t>
      </w:r>
    </w:p>
    <w:p w14:paraId="7D1D49DC" w14:textId="77777777" w:rsidR="009C4C3E" w:rsidRPr="009C4C3E" w:rsidRDefault="009C4C3E" w:rsidP="009C4C3E">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9C4C3E">
        <w:rPr>
          <w:rFonts w:ascii="Times New Roman" w:eastAsia="Times New Roman" w:hAnsi="Times New Roman" w:cs="Times New Roman"/>
          <w:color w:val="1F1F1F"/>
          <w:sz w:val="24"/>
          <w:szCs w:val="24"/>
          <w:lang w:eastAsia="es-CO"/>
        </w:rPr>
        <w:t xml:space="preserve">La optimización de columnas y metadatos en Microsoft </w:t>
      </w:r>
      <w:proofErr w:type="spellStart"/>
      <w:r w:rsidRPr="009C4C3E">
        <w:rPr>
          <w:rFonts w:ascii="Times New Roman" w:eastAsia="Times New Roman" w:hAnsi="Times New Roman" w:cs="Times New Roman"/>
          <w:color w:val="1F1F1F"/>
          <w:sz w:val="24"/>
          <w:szCs w:val="24"/>
          <w:lang w:eastAsia="es-CO"/>
        </w:rPr>
        <w:t>Power</w:t>
      </w:r>
      <w:proofErr w:type="spellEnd"/>
      <w:r w:rsidRPr="009C4C3E">
        <w:rPr>
          <w:rFonts w:ascii="Times New Roman" w:eastAsia="Times New Roman" w:hAnsi="Times New Roman" w:cs="Times New Roman"/>
          <w:color w:val="1F1F1F"/>
          <w:sz w:val="24"/>
          <w:szCs w:val="24"/>
          <w:lang w:eastAsia="es-CO"/>
        </w:rPr>
        <w:t xml:space="preserve"> BI puede hacer que un modelo de datos sea más eficiente e inteligible. La optimización del modelo de datos mejora el rendimiento técnico de </w:t>
      </w:r>
      <w:proofErr w:type="spellStart"/>
      <w:r w:rsidRPr="009C4C3E">
        <w:rPr>
          <w:rFonts w:ascii="Times New Roman" w:eastAsia="Times New Roman" w:hAnsi="Times New Roman" w:cs="Times New Roman"/>
          <w:color w:val="1F1F1F"/>
          <w:sz w:val="24"/>
          <w:szCs w:val="24"/>
          <w:lang w:eastAsia="es-CO"/>
        </w:rPr>
        <w:t>Power</w:t>
      </w:r>
      <w:proofErr w:type="spellEnd"/>
      <w:r w:rsidRPr="009C4C3E">
        <w:rPr>
          <w:rFonts w:ascii="Times New Roman" w:eastAsia="Times New Roman" w:hAnsi="Times New Roman" w:cs="Times New Roman"/>
          <w:color w:val="1F1F1F"/>
          <w:sz w:val="24"/>
          <w:szCs w:val="24"/>
          <w:lang w:eastAsia="es-CO"/>
        </w:rPr>
        <w:t xml:space="preserve"> BI y allana el camino para un análisis de datos más preciso, significativo e impactante. Los cambios que ha implementado hoy pueden conducir a mayores conocimientos mañana, y estos conocimientos pueden influir en las decisiones estratégicas tomadas por Adventure Works.</w:t>
      </w:r>
    </w:p>
    <w:p w14:paraId="25D90958" w14:textId="77777777" w:rsidR="006D782C" w:rsidRDefault="006D782C"/>
    <w:sectPr w:rsidR="006D782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712F7"/>
    <w:multiLevelType w:val="multilevel"/>
    <w:tmpl w:val="7526B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D5B9D"/>
    <w:multiLevelType w:val="multilevel"/>
    <w:tmpl w:val="CB224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D33202"/>
    <w:multiLevelType w:val="multilevel"/>
    <w:tmpl w:val="7E2CE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7961DE"/>
    <w:multiLevelType w:val="multilevel"/>
    <w:tmpl w:val="A4527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345DDE"/>
    <w:multiLevelType w:val="multilevel"/>
    <w:tmpl w:val="BF5E1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B857BC"/>
    <w:multiLevelType w:val="multilevel"/>
    <w:tmpl w:val="07FCA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D25C0B"/>
    <w:multiLevelType w:val="multilevel"/>
    <w:tmpl w:val="BDE80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D41033"/>
    <w:multiLevelType w:val="multilevel"/>
    <w:tmpl w:val="2FB0B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C515D"/>
    <w:multiLevelType w:val="multilevel"/>
    <w:tmpl w:val="6144D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E7BFE"/>
    <w:multiLevelType w:val="multilevel"/>
    <w:tmpl w:val="03BEE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E41758"/>
    <w:multiLevelType w:val="multilevel"/>
    <w:tmpl w:val="88E64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616D1D"/>
    <w:multiLevelType w:val="multilevel"/>
    <w:tmpl w:val="7B4EC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6A5EA4"/>
    <w:multiLevelType w:val="multilevel"/>
    <w:tmpl w:val="2E5E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FF2B8B"/>
    <w:multiLevelType w:val="multilevel"/>
    <w:tmpl w:val="54DAC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203FA7"/>
    <w:multiLevelType w:val="multilevel"/>
    <w:tmpl w:val="4DE25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AA525C"/>
    <w:multiLevelType w:val="multilevel"/>
    <w:tmpl w:val="8F841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D054D4"/>
    <w:multiLevelType w:val="multilevel"/>
    <w:tmpl w:val="08EA3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21740F"/>
    <w:multiLevelType w:val="multilevel"/>
    <w:tmpl w:val="5218D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677947"/>
    <w:multiLevelType w:val="multilevel"/>
    <w:tmpl w:val="D974D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EB13B3"/>
    <w:multiLevelType w:val="multilevel"/>
    <w:tmpl w:val="EB8E4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7902AE"/>
    <w:multiLevelType w:val="multilevel"/>
    <w:tmpl w:val="0DF61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E16CC1"/>
    <w:multiLevelType w:val="multilevel"/>
    <w:tmpl w:val="C8981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734DC6"/>
    <w:multiLevelType w:val="multilevel"/>
    <w:tmpl w:val="BD947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1576F1"/>
    <w:multiLevelType w:val="multilevel"/>
    <w:tmpl w:val="B2087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FF1AFD"/>
    <w:multiLevelType w:val="multilevel"/>
    <w:tmpl w:val="1D92B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990D0D"/>
    <w:multiLevelType w:val="multilevel"/>
    <w:tmpl w:val="9F981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1067C2"/>
    <w:multiLevelType w:val="multilevel"/>
    <w:tmpl w:val="86804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910B70"/>
    <w:multiLevelType w:val="multilevel"/>
    <w:tmpl w:val="F4248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BFD7951"/>
    <w:multiLevelType w:val="multilevel"/>
    <w:tmpl w:val="E0944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E2C3C0D"/>
    <w:multiLevelType w:val="multilevel"/>
    <w:tmpl w:val="17521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3192831">
    <w:abstractNumId w:val="9"/>
  </w:num>
  <w:num w:numId="2" w16cid:durableId="605500208">
    <w:abstractNumId w:val="23"/>
  </w:num>
  <w:num w:numId="3" w16cid:durableId="153885968">
    <w:abstractNumId w:val="21"/>
  </w:num>
  <w:num w:numId="4" w16cid:durableId="926764628">
    <w:abstractNumId w:val="18"/>
  </w:num>
  <w:num w:numId="5" w16cid:durableId="1325206119">
    <w:abstractNumId w:val="3"/>
  </w:num>
  <w:num w:numId="6" w16cid:durableId="2011903947">
    <w:abstractNumId w:val="1"/>
  </w:num>
  <w:num w:numId="7" w16cid:durableId="1228564644">
    <w:abstractNumId w:val="14"/>
  </w:num>
  <w:num w:numId="8" w16cid:durableId="1978105523">
    <w:abstractNumId w:val="10"/>
  </w:num>
  <w:num w:numId="9" w16cid:durableId="1354847108">
    <w:abstractNumId w:val="27"/>
  </w:num>
  <w:num w:numId="10" w16cid:durableId="2117747426">
    <w:abstractNumId w:val="22"/>
  </w:num>
  <w:num w:numId="11" w16cid:durableId="492260942">
    <w:abstractNumId w:val="28"/>
  </w:num>
  <w:num w:numId="12" w16cid:durableId="1633289504">
    <w:abstractNumId w:val="11"/>
  </w:num>
  <w:num w:numId="13" w16cid:durableId="1378048797">
    <w:abstractNumId w:val="4"/>
  </w:num>
  <w:num w:numId="14" w16cid:durableId="1933318262">
    <w:abstractNumId w:val="26"/>
  </w:num>
  <w:num w:numId="15" w16cid:durableId="2137719844">
    <w:abstractNumId w:val="17"/>
  </w:num>
  <w:num w:numId="16" w16cid:durableId="1879508237">
    <w:abstractNumId w:val="12"/>
  </w:num>
  <w:num w:numId="17" w16cid:durableId="1757511283">
    <w:abstractNumId w:val="25"/>
  </w:num>
  <w:num w:numId="18" w16cid:durableId="368454156">
    <w:abstractNumId w:val="20"/>
  </w:num>
  <w:num w:numId="19" w16cid:durableId="1925803103">
    <w:abstractNumId w:val="24"/>
  </w:num>
  <w:num w:numId="20" w16cid:durableId="1608346962">
    <w:abstractNumId w:val="8"/>
  </w:num>
  <w:num w:numId="21" w16cid:durableId="338387764">
    <w:abstractNumId w:val="6"/>
  </w:num>
  <w:num w:numId="22" w16cid:durableId="1156604064">
    <w:abstractNumId w:val="15"/>
  </w:num>
  <w:num w:numId="23" w16cid:durableId="1342078830">
    <w:abstractNumId w:val="7"/>
  </w:num>
  <w:num w:numId="24" w16cid:durableId="78452028">
    <w:abstractNumId w:val="13"/>
  </w:num>
  <w:num w:numId="25" w16cid:durableId="731849731">
    <w:abstractNumId w:val="29"/>
  </w:num>
  <w:num w:numId="26" w16cid:durableId="972058635">
    <w:abstractNumId w:val="5"/>
  </w:num>
  <w:num w:numId="27" w16cid:durableId="2028091497">
    <w:abstractNumId w:val="16"/>
  </w:num>
  <w:num w:numId="28" w16cid:durableId="1061253797">
    <w:abstractNumId w:val="2"/>
  </w:num>
  <w:num w:numId="29" w16cid:durableId="1122000161">
    <w:abstractNumId w:val="0"/>
  </w:num>
  <w:num w:numId="30" w16cid:durableId="161246990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C3E"/>
    <w:rsid w:val="002F2EE5"/>
    <w:rsid w:val="003F62F6"/>
    <w:rsid w:val="006D782C"/>
    <w:rsid w:val="009C0E72"/>
    <w:rsid w:val="009C4C3E"/>
    <w:rsid w:val="00B2435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0D691"/>
  <w15:chartTrackingRefBased/>
  <w15:docId w15:val="{1721019E-A9EB-4EAD-87A0-BEC9700E2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569189">
      <w:bodyDiv w:val="1"/>
      <w:marLeft w:val="0"/>
      <w:marRight w:val="0"/>
      <w:marTop w:val="0"/>
      <w:marBottom w:val="0"/>
      <w:divBdr>
        <w:top w:val="none" w:sz="0" w:space="0" w:color="auto"/>
        <w:left w:val="none" w:sz="0" w:space="0" w:color="auto"/>
        <w:bottom w:val="none" w:sz="0" w:space="0" w:color="auto"/>
        <w:right w:val="none" w:sz="0" w:space="0" w:color="auto"/>
      </w:divBdr>
      <w:divsChild>
        <w:div w:id="159585299">
          <w:marLeft w:val="0"/>
          <w:marRight w:val="0"/>
          <w:marTop w:val="0"/>
          <w:marBottom w:val="0"/>
          <w:divBdr>
            <w:top w:val="none" w:sz="0" w:space="0" w:color="auto"/>
            <w:left w:val="none" w:sz="0" w:space="0" w:color="auto"/>
            <w:bottom w:val="none" w:sz="0" w:space="0" w:color="auto"/>
            <w:right w:val="none" w:sz="0" w:space="0" w:color="auto"/>
          </w:divBdr>
        </w:div>
        <w:div w:id="1798331613">
          <w:marLeft w:val="0"/>
          <w:marRight w:val="0"/>
          <w:marTop w:val="0"/>
          <w:marBottom w:val="0"/>
          <w:divBdr>
            <w:top w:val="none" w:sz="0" w:space="0" w:color="auto"/>
            <w:left w:val="none" w:sz="0" w:space="0" w:color="auto"/>
            <w:bottom w:val="none" w:sz="0" w:space="0" w:color="auto"/>
            <w:right w:val="none" w:sz="0" w:space="0" w:color="auto"/>
          </w:divBdr>
        </w:div>
        <w:div w:id="2069373899">
          <w:marLeft w:val="0"/>
          <w:marRight w:val="0"/>
          <w:marTop w:val="0"/>
          <w:marBottom w:val="0"/>
          <w:divBdr>
            <w:top w:val="none" w:sz="0" w:space="0" w:color="auto"/>
            <w:left w:val="none" w:sz="0" w:space="0" w:color="auto"/>
            <w:bottom w:val="none" w:sz="0" w:space="0" w:color="auto"/>
            <w:right w:val="none" w:sz="0" w:space="0" w:color="auto"/>
          </w:divBdr>
        </w:div>
        <w:div w:id="669795980">
          <w:marLeft w:val="0"/>
          <w:marRight w:val="0"/>
          <w:marTop w:val="0"/>
          <w:marBottom w:val="0"/>
          <w:divBdr>
            <w:top w:val="none" w:sz="0" w:space="0" w:color="auto"/>
            <w:left w:val="none" w:sz="0" w:space="0" w:color="auto"/>
            <w:bottom w:val="none" w:sz="0" w:space="0" w:color="auto"/>
            <w:right w:val="none" w:sz="0" w:space="0" w:color="auto"/>
          </w:divBdr>
        </w:div>
        <w:div w:id="889651490">
          <w:marLeft w:val="0"/>
          <w:marRight w:val="0"/>
          <w:marTop w:val="0"/>
          <w:marBottom w:val="0"/>
          <w:divBdr>
            <w:top w:val="none" w:sz="0" w:space="0" w:color="auto"/>
            <w:left w:val="none" w:sz="0" w:space="0" w:color="auto"/>
            <w:bottom w:val="none" w:sz="0" w:space="0" w:color="auto"/>
            <w:right w:val="none" w:sz="0" w:space="0" w:color="auto"/>
          </w:divBdr>
        </w:div>
        <w:div w:id="836117311">
          <w:marLeft w:val="0"/>
          <w:marRight w:val="0"/>
          <w:marTop w:val="0"/>
          <w:marBottom w:val="0"/>
          <w:divBdr>
            <w:top w:val="none" w:sz="0" w:space="0" w:color="auto"/>
            <w:left w:val="none" w:sz="0" w:space="0" w:color="auto"/>
            <w:bottom w:val="none" w:sz="0" w:space="0" w:color="auto"/>
            <w:right w:val="none" w:sz="0" w:space="0" w:color="auto"/>
          </w:divBdr>
        </w:div>
        <w:div w:id="485705286">
          <w:marLeft w:val="0"/>
          <w:marRight w:val="0"/>
          <w:marTop w:val="0"/>
          <w:marBottom w:val="0"/>
          <w:divBdr>
            <w:top w:val="none" w:sz="0" w:space="0" w:color="auto"/>
            <w:left w:val="none" w:sz="0" w:space="0" w:color="auto"/>
            <w:bottom w:val="none" w:sz="0" w:space="0" w:color="auto"/>
            <w:right w:val="none" w:sz="0" w:space="0" w:color="auto"/>
          </w:divBdr>
        </w:div>
        <w:div w:id="2035106321">
          <w:marLeft w:val="0"/>
          <w:marRight w:val="0"/>
          <w:marTop w:val="0"/>
          <w:marBottom w:val="0"/>
          <w:divBdr>
            <w:top w:val="none" w:sz="0" w:space="0" w:color="auto"/>
            <w:left w:val="none" w:sz="0" w:space="0" w:color="auto"/>
            <w:bottom w:val="none" w:sz="0" w:space="0" w:color="auto"/>
            <w:right w:val="none" w:sz="0" w:space="0" w:color="auto"/>
          </w:divBdr>
        </w:div>
        <w:div w:id="1900438211">
          <w:marLeft w:val="0"/>
          <w:marRight w:val="0"/>
          <w:marTop w:val="0"/>
          <w:marBottom w:val="0"/>
          <w:divBdr>
            <w:top w:val="none" w:sz="0" w:space="0" w:color="auto"/>
            <w:left w:val="none" w:sz="0" w:space="0" w:color="auto"/>
            <w:bottom w:val="none" w:sz="0" w:space="0" w:color="auto"/>
            <w:right w:val="none" w:sz="0" w:space="0" w:color="auto"/>
          </w:divBdr>
        </w:div>
        <w:div w:id="1205095131">
          <w:marLeft w:val="0"/>
          <w:marRight w:val="0"/>
          <w:marTop w:val="0"/>
          <w:marBottom w:val="0"/>
          <w:divBdr>
            <w:top w:val="none" w:sz="0" w:space="0" w:color="auto"/>
            <w:left w:val="none" w:sz="0" w:space="0" w:color="auto"/>
            <w:bottom w:val="none" w:sz="0" w:space="0" w:color="auto"/>
            <w:right w:val="none" w:sz="0" w:space="0" w:color="auto"/>
          </w:divBdr>
        </w:div>
        <w:div w:id="364528941">
          <w:marLeft w:val="0"/>
          <w:marRight w:val="0"/>
          <w:marTop w:val="0"/>
          <w:marBottom w:val="0"/>
          <w:divBdr>
            <w:top w:val="none" w:sz="0" w:space="0" w:color="auto"/>
            <w:left w:val="none" w:sz="0" w:space="0" w:color="auto"/>
            <w:bottom w:val="none" w:sz="0" w:space="0" w:color="auto"/>
            <w:right w:val="none" w:sz="0" w:space="0" w:color="auto"/>
          </w:divBdr>
        </w:div>
        <w:div w:id="1169709840">
          <w:marLeft w:val="0"/>
          <w:marRight w:val="0"/>
          <w:marTop w:val="0"/>
          <w:marBottom w:val="0"/>
          <w:divBdr>
            <w:top w:val="none" w:sz="0" w:space="0" w:color="auto"/>
            <w:left w:val="none" w:sz="0" w:space="0" w:color="auto"/>
            <w:bottom w:val="none" w:sz="0" w:space="0" w:color="auto"/>
            <w:right w:val="none" w:sz="0" w:space="0" w:color="auto"/>
          </w:divBdr>
        </w:div>
        <w:div w:id="1240597541">
          <w:marLeft w:val="0"/>
          <w:marRight w:val="0"/>
          <w:marTop w:val="0"/>
          <w:marBottom w:val="0"/>
          <w:divBdr>
            <w:top w:val="none" w:sz="0" w:space="0" w:color="auto"/>
            <w:left w:val="none" w:sz="0" w:space="0" w:color="auto"/>
            <w:bottom w:val="none" w:sz="0" w:space="0" w:color="auto"/>
            <w:right w:val="none" w:sz="0" w:space="0" w:color="auto"/>
          </w:divBdr>
        </w:div>
        <w:div w:id="824853057">
          <w:marLeft w:val="0"/>
          <w:marRight w:val="0"/>
          <w:marTop w:val="0"/>
          <w:marBottom w:val="0"/>
          <w:divBdr>
            <w:top w:val="none" w:sz="0" w:space="0" w:color="auto"/>
            <w:left w:val="none" w:sz="0" w:space="0" w:color="auto"/>
            <w:bottom w:val="none" w:sz="0" w:space="0" w:color="auto"/>
            <w:right w:val="none" w:sz="0" w:space="0" w:color="auto"/>
          </w:divBdr>
        </w:div>
        <w:div w:id="241990439">
          <w:marLeft w:val="0"/>
          <w:marRight w:val="0"/>
          <w:marTop w:val="0"/>
          <w:marBottom w:val="0"/>
          <w:divBdr>
            <w:top w:val="none" w:sz="0" w:space="0" w:color="auto"/>
            <w:left w:val="none" w:sz="0" w:space="0" w:color="auto"/>
            <w:bottom w:val="none" w:sz="0" w:space="0" w:color="auto"/>
            <w:right w:val="none" w:sz="0" w:space="0" w:color="auto"/>
          </w:divBdr>
        </w:div>
      </w:divsChild>
    </w:div>
    <w:div w:id="911349795">
      <w:bodyDiv w:val="1"/>
      <w:marLeft w:val="0"/>
      <w:marRight w:val="0"/>
      <w:marTop w:val="0"/>
      <w:marBottom w:val="0"/>
      <w:divBdr>
        <w:top w:val="none" w:sz="0" w:space="0" w:color="auto"/>
        <w:left w:val="none" w:sz="0" w:space="0" w:color="auto"/>
        <w:bottom w:val="none" w:sz="0" w:space="0" w:color="auto"/>
        <w:right w:val="none" w:sz="0" w:space="0" w:color="auto"/>
      </w:divBdr>
    </w:div>
    <w:div w:id="922447613">
      <w:bodyDiv w:val="1"/>
      <w:marLeft w:val="0"/>
      <w:marRight w:val="0"/>
      <w:marTop w:val="0"/>
      <w:marBottom w:val="0"/>
      <w:divBdr>
        <w:top w:val="none" w:sz="0" w:space="0" w:color="auto"/>
        <w:left w:val="none" w:sz="0" w:space="0" w:color="auto"/>
        <w:bottom w:val="none" w:sz="0" w:space="0" w:color="auto"/>
        <w:right w:val="none" w:sz="0" w:space="0" w:color="auto"/>
      </w:divBdr>
    </w:div>
    <w:div w:id="1219781984">
      <w:bodyDiv w:val="1"/>
      <w:marLeft w:val="0"/>
      <w:marRight w:val="0"/>
      <w:marTop w:val="0"/>
      <w:marBottom w:val="0"/>
      <w:divBdr>
        <w:top w:val="none" w:sz="0" w:space="0" w:color="auto"/>
        <w:left w:val="none" w:sz="0" w:space="0" w:color="auto"/>
        <w:bottom w:val="none" w:sz="0" w:space="0" w:color="auto"/>
        <w:right w:val="none" w:sz="0" w:space="0" w:color="auto"/>
      </w:divBdr>
    </w:div>
    <w:div w:id="1411073535">
      <w:bodyDiv w:val="1"/>
      <w:marLeft w:val="0"/>
      <w:marRight w:val="0"/>
      <w:marTop w:val="0"/>
      <w:marBottom w:val="0"/>
      <w:divBdr>
        <w:top w:val="none" w:sz="0" w:space="0" w:color="auto"/>
        <w:left w:val="none" w:sz="0" w:space="0" w:color="auto"/>
        <w:bottom w:val="none" w:sz="0" w:space="0" w:color="auto"/>
        <w:right w:val="none" w:sz="0" w:space="0" w:color="auto"/>
      </w:divBdr>
      <w:divsChild>
        <w:div w:id="1594433727">
          <w:marLeft w:val="0"/>
          <w:marRight w:val="0"/>
          <w:marTop w:val="0"/>
          <w:marBottom w:val="0"/>
          <w:divBdr>
            <w:top w:val="none" w:sz="0" w:space="0" w:color="auto"/>
            <w:left w:val="none" w:sz="0" w:space="0" w:color="auto"/>
            <w:bottom w:val="none" w:sz="0" w:space="0" w:color="auto"/>
            <w:right w:val="none" w:sz="0" w:space="0" w:color="auto"/>
          </w:divBdr>
        </w:div>
        <w:div w:id="1188986637">
          <w:marLeft w:val="0"/>
          <w:marRight w:val="0"/>
          <w:marTop w:val="0"/>
          <w:marBottom w:val="0"/>
          <w:divBdr>
            <w:top w:val="none" w:sz="0" w:space="0" w:color="auto"/>
            <w:left w:val="none" w:sz="0" w:space="0" w:color="auto"/>
            <w:bottom w:val="none" w:sz="0" w:space="0" w:color="auto"/>
            <w:right w:val="none" w:sz="0" w:space="0" w:color="auto"/>
          </w:divBdr>
        </w:div>
        <w:div w:id="1126852416">
          <w:marLeft w:val="0"/>
          <w:marRight w:val="0"/>
          <w:marTop w:val="0"/>
          <w:marBottom w:val="0"/>
          <w:divBdr>
            <w:top w:val="none" w:sz="0" w:space="0" w:color="auto"/>
            <w:left w:val="none" w:sz="0" w:space="0" w:color="auto"/>
            <w:bottom w:val="none" w:sz="0" w:space="0" w:color="auto"/>
            <w:right w:val="none" w:sz="0" w:space="0" w:color="auto"/>
          </w:divBdr>
        </w:div>
        <w:div w:id="10881737">
          <w:marLeft w:val="0"/>
          <w:marRight w:val="0"/>
          <w:marTop w:val="0"/>
          <w:marBottom w:val="0"/>
          <w:divBdr>
            <w:top w:val="none" w:sz="0" w:space="0" w:color="auto"/>
            <w:left w:val="none" w:sz="0" w:space="0" w:color="auto"/>
            <w:bottom w:val="none" w:sz="0" w:space="0" w:color="auto"/>
            <w:right w:val="none" w:sz="0" w:space="0" w:color="auto"/>
          </w:divBdr>
        </w:div>
        <w:div w:id="2006544389">
          <w:marLeft w:val="0"/>
          <w:marRight w:val="0"/>
          <w:marTop w:val="0"/>
          <w:marBottom w:val="0"/>
          <w:divBdr>
            <w:top w:val="none" w:sz="0" w:space="0" w:color="auto"/>
            <w:left w:val="none" w:sz="0" w:space="0" w:color="auto"/>
            <w:bottom w:val="none" w:sz="0" w:space="0" w:color="auto"/>
            <w:right w:val="none" w:sz="0" w:space="0" w:color="auto"/>
          </w:divBdr>
        </w:div>
        <w:div w:id="1007289849">
          <w:marLeft w:val="0"/>
          <w:marRight w:val="0"/>
          <w:marTop w:val="0"/>
          <w:marBottom w:val="0"/>
          <w:divBdr>
            <w:top w:val="none" w:sz="0" w:space="0" w:color="auto"/>
            <w:left w:val="none" w:sz="0" w:space="0" w:color="auto"/>
            <w:bottom w:val="none" w:sz="0" w:space="0" w:color="auto"/>
            <w:right w:val="none" w:sz="0" w:space="0" w:color="auto"/>
          </w:divBdr>
        </w:div>
        <w:div w:id="897933552">
          <w:marLeft w:val="0"/>
          <w:marRight w:val="0"/>
          <w:marTop w:val="0"/>
          <w:marBottom w:val="0"/>
          <w:divBdr>
            <w:top w:val="none" w:sz="0" w:space="0" w:color="auto"/>
            <w:left w:val="none" w:sz="0" w:space="0" w:color="auto"/>
            <w:bottom w:val="none" w:sz="0" w:space="0" w:color="auto"/>
            <w:right w:val="none" w:sz="0" w:space="0" w:color="auto"/>
          </w:divBdr>
        </w:div>
        <w:div w:id="1992246011">
          <w:marLeft w:val="0"/>
          <w:marRight w:val="0"/>
          <w:marTop w:val="0"/>
          <w:marBottom w:val="0"/>
          <w:divBdr>
            <w:top w:val="none" w:sz="0" w:space="0" w:color="auto"/>
            <w:left w:val="none" w:sz="0" w:space="0" w:color="auto"/>
            <w:bottom w:val="none" w:sz="0" w:space="0" w:color="auto"/>
            <w:right w:val="none" w:sz="0" w:space="0" w:color="auto"/>
          </w:divBdr>
        </w:div>
        <w:div w:id="1111053198">
          <w:marLeft w:val="0"/>
          <w:marRight w:val="0"/>
          <w:marTop w:val="0"/>
          <w:marBottom w:val="0"/>
          <w:divBdr>
            <w:top w:val="none" w:sz="0" w:space="0" w:color="auto"/>
            <w:left w:val="none" w:sz="0" w:space="0" w:color="auto"/>
            <w:bottom w:val="none" w:sz="0" w:space="0" w:color="auto"/>
            <w:right w:val="none" w:sz="0" w:space="0" w:color="auto"/>
          </w:divBdr>
        </w:div>
        <w:div w:id="386077690">
          <w:marLeft w:val="0"/>
          <w:marRight w:val="0"/>
          <w:marTop w:val="0"/>
          <w:marBottom w:val="0"/>
          <w:divBdr>
            <w:top w:val="none" w:sz="0" w:space="0" w:color="auto"/>
            <w:left w:val="none" w:sz="0" w:space="0" w:color="auto"/>
            <w:bottom w:val="none" w:sz="0" w:space="0" w:color="auto"/>
            <w:right w:val="none" w:sz="0" w:space="0" w:color="auto"/>
          </w:divBdr>
        </w:div>
        <w:div w:id="1854104925">
          <w:marLeft w:val="0"/>
          <w:marRight w:val="0"/>
          <w:marTop w:val="0"/>
          <w:marBottom w:val="0"/>
          <w:divBdr>
            <w:top w:val="none" w:sz="0" w:space="0" w:color="auto"/>
            <w:left w:val="none" w:sz="0" w:space="0" w:color="auto"/>
            <w:bottom w:val="none" w:sz="0" w:space="0" w:color="auto"/>
            <w:right w:val="none" w:sz="0" w:space="0" w:color="auto"/>
          </w:divBdr>
        </w:div>
        <w:div w:id="288439637">
          <w:marLeft w:val="0"/>
          <w:marRight w:val="0"/>
          <w:marTop w:val="0"/>
          <w:marBottom w:val="0"/>
          <w:divBdr>
            <w:top w:val="none" w:sz="0" w:space="0" w:color="auto"/>
            <w:left w:val="none" w:sz="0" w:space="0" w:color="auto"/>
            <w:bottom w:val="none" w:sz="0" w:space="0" w:color="auto"/>
            <w:right w:val="none" w:sz="0" w:space="0" w:color="auto"/>
          </w:divBdr>
        </w:div>
        <w:div w:id="1754932742">
          <w:marLeft w:val="0"/>
          <w:marRight w:val="0"/>
          <w:marTop w:val="0"/>
          <w:marBottom w:val="0"/>
          <w:divBdr>
            <w:top w:val="none" w:sz="0" w:space="0" w:color="auto"/>
            <w:left w:val="none" w:sz="0" w:space="0" w:color="auto"/>
            <w:bottom w:val="none" w:sz="0" w:space="0" w:color="auto"/>
            <w:right w:val="none" w:sz="0" w:space="0" w:color="auto"/>
          </w:divBdr>
        </w:div>
        <w:div w:id="1960990465">
          <w:marLeft w:val="0"/>
          <w:marRight w:val="0"/>
          <w:marTop w:val="0"/>
          <w:marBottom w:val="0"/>
          <w:divBdr>
            <w:top w:val="none" w:sz="0" w:space="0" w:color="auto"/>
            <w:left w:val="none" w:sz="0" w:space="0" w:color="auto"/>
            <w:bottom w:val="none" w:sz="0" w:space="0" w:color="auto"/>
            <w:right w:val="none" w:sz="0" w:space="0" w:color="auto"/>
          </w:divBdr>
        </w:div>
        <w:div w:id="1036586596">
          <w:marLeft w:val="0"/>
          <w:marRight w:val="0"/>
          <w:marTop w:val="0"/>
          <w:marBottom w:val="0"/>
          <w:divBdr>
            <w:top w:val="none" w:sz="0" w:space="0" w:color="auto"/>
            <w:left w:val="none" w:sz="0" w:space="0" w:color="auto"/>
            <w:bottom w:val="none" w:sz="0" w:space="0" w:color="auto"/>
            <w:right w:val="none" w:sz="0" w:space="0" w:color="auto"/>
          </w:divBdr>
        </w:div>
      </w:divsChild>
    </w:div>
    <w:div w:id="1473668046">
      <w:bodyDiv w:val="1"/>
      <w:marLeft w:val="0"/>
      <w:marRight w:val="0"/>
      <w:marTop w:val="0"/>
      <w:marBottom w:val="0"/>
      <w:divBdr>
        <w:top w:val="none" w:sz="0" w:space="0" w:color="auto"/>
        <w:left w:val="none" w:sz="0" w:space="0" w:color="auto"/>
        <w:bottom w:val="none" w:sz="0" w:space="0" w:color="auto"/>
        <w:right w:val="none" w:sz="0" w:space="0" w:color="auto"/>
      </w:divBdr>
      <w:divsChild>
        <w:div w:id="876546957">
          <w:marLeft w:val="0"/>
          <w:marRight w:val="0"/>
          <w:marTop w:val="0"/>
          <w:marBottom w:val="0"/>
          <w:divBdr>
            <w:top w:val="none" w:sz="0" w:space="0" w:color="auto"/>
            <w:left w:val="none" w:sz="0" w:space="0" w:color="auto"/>
            <w:bottom w:val="none" w:sz="0" w:space="0" w:color="auto"/>
            <w:right w:val="none" w:sz="0" w:space="0" w:color="auto"/>
          </w:divBdr>
        </w:div>
        <w:div w:id="1863202318">
          <w:marLeft w:val="0"/>
          <w:marRight w:val="0"/>
          <w:marTop w:val="0"/>
          <w:marBottom w:val="0"/>
          <w:divBdr>
            <w:top w:val="none" w:sz="0" w:space="0" w:color="auto"/>
            <w:left w:val="none" w:sz="0" w:space="0" w:color="auto"/>
            <w:bottom w:val="none" w:sz="0" w:space="0" w:color="auto"/>
            <w:right w:val="none" w:sz="0" w:space="0" w:color="auto"/>
          </w:divBdr>
        </w:div>
        <w:div w:id="1197692145">
          <w:marLeft w:val="0"/>
          <w:marRight w:val="0"/>
          <w:marTop w:val="0"/>
          <w:marBottom w:val="0"/>
          <w:divBdr>
            <w:top w:val="none" w:sz="0" w:space="0" w:color="auto"/>
            <w:left w:val="none" w:sz="0" w:space="0" w:color="auto"/>
            <w:bottom w:val="none" w:sz="0" w:space="0" w:color="auto"/>
            <w:right w:val="none" w:sz="0" w:space="0" w:color="auto"/>
          </w:divBdr>
        </w:div>
        <w:div w:id="988754781">
          <w:marLeft w:val="0"/>
          <w:marRight w:val="0"/>
          <w:marTop w:val="0"/>
          <w:marBottom w:val="0"/>
          <w:divBdr>
            <w:top w:val="none" w:sz="0" w:space="0" w:color="auto"/>
            <w:left w:val="none" w:sz="0" w:space="0" w:color="auto"/>
            <w:bottom w:val="none" w:sz="0" w:space="0" w:color="auto"/>
            <w:right w:val="none" w:sz="0" w:space="0" w:color="auto"/>
          </w:divBdr>
        </w:div>
        <w:div w:id="518391739">
          <w:marLeft w:val="0"/>
          <w:marRight w:val="0"/>
          <w:marTop w:val="0"/>
          <w:marBottom w:val="0"/>
          <w:divBdr>
            <w:top w:val="none" w:sz="0" w:space="0" w:color="auto"/>
            <w:left w:val="none" w:sz="0" w:space="0" w:color="auto"/>
            <w:bottom w:val="none" w:sz="0" w:space="0" w:color="auto"/>
            <w:right w:val="none" w:sz="0" w:space="0" w:color="auto"/>
          </w:divBdr>
        </w:div>
        <w:div w:id="337268779">
          <w:marLeft w:val="0"/>
          <w:marRight w:val="0"/>
          <w:marTop w:val="0"/>
          <w:marBottom w:val="0"/>
          <w:divBdr>
            <w:top w:val="none" w:sz="0" w:space="0" w:color="auto"/>
            <w:left w:val="none" w:sz="0" w:space="0" w:color="auto"/>
            <w:bottom w:val="none" w:sz="0" w:space="0" w:color="auto"/>
            <w:right w:val="none" w:sz="0" w:space="0" w:color="auto"/>
          </w:divBdr>
        </w:div>
        <w:div w:id="482311630">
          <w:marLeft w:val="0"/>
          <w:marRight w:val="0"/>
          <w:marTop w:val="0"/>
          <w:marBottom w:val="0"/>
          <w:divBdr>
            <w:top w:val="none" w:sz="0" w:space="0" w:color="auto"/>
            <w:left w:val="none" w:sz="0" w:space="0" w:color="auto"/>
            <w:bottom w:val="none" w:sz="0" w:space="0" w:color="auto"/>
            <w:right w:val="none" w:sz="0" w:space="0" w:color="auto"/>
          </w:divBdr>
        </w:div>
        <w:div w:id="1806384687">
          <w:marLeft w:val="0"/>
          <w:marRight w:val="0"/>
          <w:marTop w:val="0"/>
          <w:marBottom w:val="0"/>
          <w:divBdr>
            <w:top w:val="none" w:sz="0" w:space="0" w:color="auto"/>
            <w:left w:val="none" w:sz="0" w:space="0" w:color="auto"/>
            <w:bottom w:val="none" w:sz="0" w:space="0" w:color="auto"/>
            <w:right w:val="none" w:sz="0" w:space="0" w:color="auto"/>
          </w:divBdr>
        </w:div>
        <w:div w:id="1933927262">
          <w:marLeft w:val="0"/>
          <w:marRight w:val="0"/>
          <w:marTop w:val="0"/>
          <w:marBottom w:val="0"/>
          <w:divBdr>
            <w:top w:val="none" w:sz="0" w:space="0" w:color="auto"/>
            <w:left w:val="none" w:sz="0" w:space="0" w:color="auto"/>
            <w:bottom w:val="none" w:sz="0" w:space="0" w:color="auto"/>
            <w:right w:val="none" w:sz="0" w:space="0" w:color="auto"/>
          </w:divBdr>
        </w:div>
        <w:div w:id="1488091892">
          <w:marLeft w:val="0"/>
          <w:marRight w:val="0"/>
          <w:marTop w:val="0"/>
          <w:marBottom w:val="0"/>
          <w:divBdr>
            <w:top w:val="none" w:sz="0" w:space="0" w:color="auto"/>
            <w:left w:val="none" w:sz="0" w:space="0" w:color="auto"/>
            <w:bottom w:val="none" w:sz="0" w:space="0" w:color="auto"/>
            <w:right w:val="none" w:sz="0" w:space="0" w:color="auto"/>
          </w:divBdr>
        </w:div>
        <w:div w:id="796527544">
          <w:marLeft w:val="0"/>
          <w:marRight w:val="0"/>
          <w:marTop w:val="0"/>
          <w:marBottom w:val="0"/>
          <w:divBdr>
            <w:top w:val="none" w:sz="0" w:space="0" w:color="auto"/>
            <w:left w:val="none" w:sz="0" w:space="0" w:color="auto"/>
            <w:bottom w:val="none" w:sz="0" w:space="0" w:color="auto"/>
            <w:right w:val="none" w:sz="0" w:space="0" w:color="auto"/>
          </w:divBdr>
        </w:div>
        <w:div w:id="573515683">
          <w:marLeft w:val="0"/>
          <w:marRight w:val="0"/>
          <w:marTop w:val="0"/>
          <w:marBottom w:val="0"/>
          <w:divBdr>
            <w:top w:val="none" w:sz="0" w:space="0" w:color="auto"/>
            <w:left w:val="none" w:sz="0" w:space="0" w:color="auto"/>
            <w:bottom w:val="none" w:sz="0" w:space="0" w:color="auto"/>
            <w:right w:val="none" w:sz="0" w:space="0" w:color="auto"/>
          </w:divBdr>
        </w:div>
        <w:div w:id="1715422570">
          <w:marLeft w:val="0"/>
          <w:marRight w:val="0"/>
          <w:marTop w:val="0"/>
          <w:marBottom w:val="0"/>
          <w:divBdr>
            <w:top w:val="none" w:sz="0" w:space="0" w:color="auto"/>
            <w:left w:val="none" w:sz="0" w:space="0" w:color="auto"/>
            <w:bottom w:val="none" w:sz="0" w:space="0" w:color="auto"/>
            <w:right w:val="none" w:sz="0" w:space="0" w:color="auto"/>
          </w:divBdr>
        </w:div>
        <w:div w:id="1912156046">
          <w:marLeft w:val="0"/>
          <w:marRight w:val="0"/>
          <w:marTop w:val="0"/>
          <w:marBottom w:val="0"/>
          <w:divBdr>
            <w:top w:val="none" w:sz="0" w:space="0" w:color="auto"/>
            <w:left w:val="none" w:sz="0" w:space="0" w:color="auto"/>
            <w:bottom w:val="none" w:sz="0" w:space="0" w:color="auto"/>
            <w:right w:val="none" w:sz="0" w:space="0" w:color="auto"/>
          </w:divBdr>
        </w:div>
        <w:div w:id="2389103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1343</Words>
  <Characters>7388</Characters>
  <Application>Microsoft Office Word</Application>
  <DocSecurity>0</DocSecurity>
  <Lines>61</Lines>
  <Paragraphs>17</Paragraphs>
  <ScaleCrop>false</ScaleCrop>
  <Company/>
  <LinksUpToDate>false</LinksUpToDate>
  <CharactersWithSpaces>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Montes</dc:creator>
  <cp:keywords/>
  <dc:description/>
  <cp:lastModifiedBy>Carlos Montes</cp:lastModifiedBy>
  <cp:revision>1</cp:revision>
  <dcterms:created xsi:type="dcterms:W3CDTF">2024-07-21T18:08:00Z</dcterms:created>
  <dcterms:modified xsi:type="dcterms:W3CDTF">2024-07-21T18:08:00Z</dcterms:modified>
</cp:coreProperties>
</file>