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71A9D1" w14:textId="020EA1C8" w:rsidR="00F01D6D" w:rsidRPr="00F01D6D" w:rsidRDefault="00F01D6D" w:rsidP="00F01D6D">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F01D6D">
        <w:rPr>
          <w:rFonts w:ascii="Times New Roman" w:eastAsia="Times New Roman" w:hAnsi="Times New Roman" w:cs="Times New Roman"/>
          <w:b/>
          <w:bCs/>
          <w:color w:val="1F1F1F"/>
          <w:kern w:val="36"/>
          <w:sz w:val="48"/>
          <w:szCs w:val="48"/>
          <w:lang w:eastAsia="es-CO"/>
        </w:rPr>
        <w:t>Visualización de preguntas y respuestas</w:t>
      </w:r>
    </w:p>
    <w:p w14:paraId="1FF7D613" w14:textId="7DA35144" w:rsidR="00F01D6D" w:rsidRPr="00F01D6D" w:rsidRDefault="00F01D6D" w:rsidP="00F01D6D">
      <w:pPr>
        <w:shd w:val="clear" w:color="auto" w:fill="FFFFFF"/>
        <w:spacing w:after="100" w:afterAutospacing="1" w:line="240" w:lineRule="auto"/>
        <w:outlineLvl w:val="1"/>
        <w:rPr>
          <w:rFonts w:ascii="Times New Roman" w:eastAsia="Times New Roman" w:hAnsi="Times New Roman" w:cs="Times New Roman"/>
          <w:b/>
          <w:bCs/>
          <w:color w:val="1F1F1F"/>
          <w:sz w:val="36"/>
          <w:szCs w:val="36"/>
          <w:lang w:eastAsia="es-CO"/>
        </w:rPr>
      </w:pPr>
      <w:r w:rsidRPr="00F01D6D">
        <w:rPr>
          <w:rFonts w:ascii="Times New Roman" w:eastAsia="Times New Roman" w:hAnsi="Times New Roman" w:cs="Times New Roman"/>
          <w:b/>
          <w:bCs/>
          <w:color w:val="1F1F1F"/>
          <w:sz w:val="36"/>
          <w:szCs w:val="36"/>
          <w:lang w:eastAsia="es-CO"/>
        </w:rPr>
        <w:t>Introducción</w:t>
      </w:r>
    </w:p>
    <w:p w14:paraId="01DC59BF"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Las notables capacidades analíticas de Microsoft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y sus visualizaciones basadas en IA han captado la atención de numerosas personas en Adventure Works. Están interesados en utilizarlo, pero debido al aspecto técnico, creen que sería un reto aprender a crear un informe. Kai, un analista de datos experimentado, señala la herramienta de visualización</w:t>
      </w:r>
      <w:r w:rsidRPr="00F01D6D">
        <w:rPr>
          <w:rFonts w:ascii="unset" w:eastAsia="Times New Roman" w:hAnsi="unset" w:cs="Times New Roman"/>
          <w:b/>
          <w:bCs/>
          <w:color w:val="1F1F1F"/>
          <w:sz w:val="24"/>
          <w:szCs w:val="24"/>
          <w:lang w:eastAsia="es-CO"/>
        </w:rPr>
        <w:t xml:space="preserve"> Q&amp;A</w:t>
      </w:r>
      <w:r w:rsidRPr="00F01D6D">
        <w:rPr>
          <w:rFonts w:ascii="Times New Roman" w:eastAsia="Times New Roman" w:hAnsi="Times New Roman" w:cs="Times New Roman"/>
          <w:color w:val="1F1F1F"/>
          <w:sz w:val="24"/>
          <w:szCs w:val="24"/>
          <w:lang w:eastAsia="es-CO"/>
        </w:rPr>
        <w:t xml:space="preserve"> de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que puede transformar el lenguaje natural en informes.</w:t>
      </w:r>
    </w:p>
    <w:p w14:paraId="7D6B9966"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Pero, ¿cómo funciona la visualización de preguntas y</w:t>
      </w:r>
      <w:r w:rsidRPr="00F01D6D">
        <w:rPr>
          <w:rFonts w:ascii="unset" w:eastAsia="Times New Roman" w:hAnsi="unset" w:cs="Times New Roman"/>
          <w:b/>
          <w:bCs/>
          <w:color w:val="1F1F1F"/>
          <w:sz w:val="24"/>
          <w:szCs w:val="24"/>
          <w:lang w:eastAsia="es-CO"/>
        </w:rPr>
        <w:t xml:space="preserve"> </w:t>
      </w:r>
      <w:proofErr w:type="gramStart"/>
      <w:r w:rsidRPr="00F01D6D">
        <w:rPr>
          <w:rFonts w:ascii="unset" w:eastAsia="Times New Roman" w:hAnsi="unset" w:cs="Times New Roman"/>
          <w:b/>
          <w:bCs/>
          <w:color w:val="1F1F1F"/>
          <w:sz w:val="24"/>
          <w:szCs w:val="24"/>
          <w:lang w:eastAsia="es-CO"/>
        </w:rPr>
        <w:t xml:space="preserve">respuestas </w:t>
      </w:r>
      <w:r w:rsidRPr="00F01D6D">
        <w:rPr>
          <w:rFonts w:ascii="Times New Roman" w:eastAsia="Times New Roman" w:hAnsi="Times New Roman" w:cs="Times New Roman"/>
          <w:color w:val="1F1F1F"/>
          <w:sz w:val="24"/>
          <w:szCs w:val="24"/>
          <w:lang w:eastAsia="es-CO"/>
        </w:rPr>
        <w:t>?</w:t>
      </w:r>
      <w:proofErr w:type="gramEnd"/>
      <w:r w:rsidRPr="00F01D6D">
        <w:rPr>
          <w:rFonts w:ascii="Times New Roman" w:eastAsia="Times New Roman" w:hAnsi="Times New Roman" w:cs="Times New Roman"/>
          <w:color w:val="1F1F1F"/>
          <w:sz w:val="24"/>
          <w:szCs w:val="24"/>
          <w:lang w:eastAsia="es-CO"/>
        </w:rPr>
        <w:t xml:space="preserve"> ¿Y cómo puede ayudar a los usuarios inexpertos a crear informes?</w:t>
      </w:r>
    </w:p>
    <w:p w14:paraId="23E8D3EC" w14:textId="77777777" w:rsidR="00F01D6D" w:rsidRPr="00F01D6D" w:rsidRDefault="00F01D6D" w:rsidP="00F01D6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01D6D">
        <w:rPr>
          <w:rFonts w:ascii="Times New Roman" w:eastAsia="Times New Roman" w:hAnsi="Times New Roman" w:cs="Times New Roman"/>
          <w:b/>
          <w:bCs/>
          <w:color w:val="1F1F1F"/>
          <w:sz w:val="36"/>
          <w:szCs w:val="36"/>
          <w:lang w:eastAsia="es-CO"/>
        </w:rPr>
        <w:t>¿Qué es la visualización de preguntas y respuestas?</w:t>
      </w:r>
    </w:p>
    <w:p w14:paraId="3616C480"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La visualización de</w:t>
      </w:r>
      <w:r w:rsidRPr="00F01D6D">
        <w:rPr>
          <w:rFonts w:ascii="unset" w:eastAsia="Times New Roman" w:hAnsi="unset" w:cs="Times New Roman"/>
          <w:b/>
          <w:bCs/>
          <w:color w:val="1F1F1F"/>
          <w:sz w:val="24"/>
          <w:szCs w:val="24"/>
          <w:lang w:eastAsia="es-CO"/>
        </w:rPr>
        <w:t xml:space="preserve"> preguntas</w:t>
      </w:r>
      <w:r w:rsidRPr="00F01D6D">
        <w:rPr>
          <w:rFonts w:ascii="Times New Roman" w:eastAsia="Times New Roman" w:hAnsi="Times New Roman" w:cs="Times New Roman"/>
          <w:color w:val="1F1F1F"/>
          <w:sz w:val="24"/>
          <w:szCs w:val="24"/>
          <w:lang w:eastAsia="es-CO"/>
        </w:rPr>
        <w:t xml:space="preserve"> y respuestas en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es una función avanzada de procesamiento del lenguaje natural que permite a los usuarios consultar y explorar directamente sus conjuntos de datos utilizando el lenguaje cotidiano. Utilizando modelos semánticos subyacentes y algoritmos de IA, la visualización de preguntas y </w:t>
      </w:r>
      <w:r w:rsidRPr="00F01D6D">
        <w:rPr>
          <w:rFonts w:ascii="unset" w:eastAsia="Times New Roman" w:hAnsi="unset" w:cs="Times New Roman"/>
          <w:b/>
          <w:bCs/>
          <w:color w:val="1F1F1F"/>
          <w:sz w:val="24"/>
          <w:szCs w:val="24"/>
          <w:lang w:eastAsia="es-CO"/>
        </w:rPr>
        <w:t>respuestas</w:t>
      </w:r>
      <w:r w:rsidRPr="00F01D6D">
        <w:rPr>
          <w:rFonts w:ascii="Times New Roman" w:eastAsia="Times New Roman" w:hAnsi="Times New Roman" w:cs="Times New Roman"/>
          <w:color w:val="1F1F1F"/>
          <w:sz w:val="24"/>
          <w:szCs w:val="24"/>
          <w:lang w:eastAsia="es-CO"/>
        </w:rPr>
        <w:t xml:space="preserve"> interpreta y comprende las entradas del usuario, transformándolas en consultas estructuradas que recuperan puntos de datos relevantes del conjunto de datos. A continuación, genera dinámicamente las visualizaciones interactivas que mejor representan las respuestas a estas consultas, lo que permite a los usuarios obtener rápidamente información sin necesidad de conocer a fondo la estructura de datos subyacente ni los complejos lenguajes de consulta.</w:t>
      </w:r>
    </w:p>
    <w:p w14:paraId="227D2C15"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Imagine mantener una conversación con sus datos. En lugar de rebuscar entre filas y columnas, puede simplemente escribir consultas en lenguaje natural y ver cómo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genera dinámicamente visualizaciones que responden a sus preguntas. Este enfoque revolucionario tiende un puente entre los expertos en datos y los usuarios no técnicos, permitiendo a todos aprovechar el poder del análisis de datos.</w:t>
      </w:r>
    </w:p>
    <w:p w14:paraId="3710E358" w14:textId="77777777" w:rsidR="00F01D6D" w:rsidRPr="00F01D6D" w:rsidRDefault="00F01D6D" w:rsidP="00F01D6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01D6D">
        <w:rPr>
          <w:rFonts w:ascii="Times New Roman" w:eastAsia="Times New Roman" w:hAnsi="Times New Roman" w:cs="Times New Roman"/>
          <w:b/>
          <w:bCs/>
          <w:color w:val="1F1F1F"/>
          <w:sz w:val="36"/>
          <w:szCs w:val="36"/>
          <w:lang w:eastAsia="es-CO"/>
        </w:rPr>
        <w:t xml:space="preserve">Componentes y comandos básicos de </w:t>
      </w:r>
      <w:proofErr w:type="spellStart"/>
      <w:r w:rsidRPr="00F01D6D">
        <w:rPr>
          <w:rFonts w:ascii="Times New Roman" w:eastAsia="Times New Roman" w:hAnsi="Times New Roman" w:cs="Times New Roman"/>
          <w:b/>
          <w:bCs/>
          <w:color w:val="1F1F1F"/>
          <w:sz w:val="36"/>
          <w:szCs w:val="36"/>
          <w:lang w:eastAsia="es-CO"/>
        </w:rPr>
        <w:t>Power</w:t>
      </w:r>
      <w:proofErr w:type="spellEnd"/>
      <w:r w:rsidRPr="00F01D6D">
        <w:rPr>
          <w:rFonts w:ascii="Times New Roman" w:eastAsia="Times New Roman" w:hAnsi="Times New Roman" w:cs="Times New Roman"/>
          <w:b/>
          <w:bCs/>
          <w:color w:val="1F1F1F"/>
          <w:sz w:val="36"/>
          <w:szCs w:val="36"/>
          <w:lang w:eastAsia="es-CO"/>
        </w:rPr>
        <w:t xml:space="preserve"> BI</w:t>
      </w:r>
    </w:p>
    <w:p w14:paraId="1DEE65E9"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Antes de profundizar en la utilización de la visualización de preguntas y </w:t>
      </w:r>
      <w:proofErr w:type="gramStart"/>
      <w:r w:rsidRPr="00F01D6D">
        <w:rPr>
          <w:rFonts w:ascii="unset" w:eastAsia="Times New Roman" w:hAnsi="unset" w:cs="Times New Roman"/>
          <w:b/>
          <w:bCs/>
          <w:color w:val="1F1F1F"/>
          <w:sz w:val="24"/>
          <w:szCs w:val="24"/>
          <w:lang w:eastAsia="es-CO"/>
        </w:rPr>
        <w:t xml:space="preserve">respuestas </w:t>
      </w:r>
      <w:r w:rsidRPr="00F01D6D">
        <w:rPr>
          <w:rFonts w:ascii="Times New Roman" w:eastAsia="Times New Roman" w:hAnsi="Times New Roman" w:cs="Times New Roman"/>
          <w:color w:val="1F1F1F"/>
          <w:sz w:val="24"/>
          <w:szCs w:val="24"/>
          <w:lang w:eastAsia="es-CO"/>
        </w:rPr>
        <w:t>,</w:t>
      </w:r>
      <w:proofErr w:type="gramEnd"/>
      <w:r w:rsidRPr="00F01D6D">
        <w:rPr>
          <w:rFonts w:ascii="Times New Roman" w:eastAsia="Times New Roman" w:hAnsi="Times New Roman" w:cs="Times New Roman"/>
          <w:color w:val="1F1F1F"/>
          <w:sz w:val="24"/>
          <w:szCs w:val="24"/>
          <w:lang w:eastAsia="es-CO"/>
        </w:rPr>
        <w:t xml:space="preserve"> veamos los cuatro componentes básicos de la visualización:</w:t>
      </w:r>
    </w:p>
    <w:p w14:paraId="5DC8654C" w14:textId="77777777" w:rsidR="00F01D6D" w:rsidRPr="00F01D6D" w:rsidRDefault="00F01D6D" w:rsidP="00F01D6D">
      <w:pPr>
        <w:numPr>
          <w:ilvl w:val="0"/>
          <w:numId w:val="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Campo de preguntas</w:t>
      </w:r>
      <w:r w:rsidRPr="00F01D6D">
        <w:rPr>
          <w:rFonts w:ascii="Times New Roman" w:eastAsia="Times New Roman" w:hAnsi="Times New Roman" w:cs="Times New Roman"/>
          <w:color w:val="1F1F1F"/>
          <w:sz w:val="24"/>
          <w:szCs w:val="24"/>
          <w:lang w:eastAsia="es-CO"/>
        </w:rPr>
        <w:t xml:space="preserve"> de preguntas y respuestas: Este es el campo principal, donde se escribe una pregunta en lenguaje natural en este cuadro para ver las posibles respuestas y sugerencias de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w:t>
      </w:r>
    </w:p>
    <w:p w14:paraId="6BE303A7" w14:textId="77777777" w:rsidR="00F01D6D" w:rsidRPr="00F01D6D" w:rsidRDefault="00F01D6D" w:rsidP="00F01D6D">
      <w:pPr>
        <w:numPr>
          <w:ilvl w:val="0"/>
          <w:numId w:val="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Sugerencias</w:t>
      </w:r>
      <w:r w:rsidRPr="00F01D6D">
        <w:rPr>
          <w:rFonts w:ascii="Times New Roman" w:eastAsia="Times New Roman" w:hAnsi="Times New Roman" w:cs="Times New Roman"/>
          <w:color w:val="1F1F1F"/>
          <w:sz w:val="24"/>
          <w:szCs w:val="24"/>
          <w:lang w:eastAsia="es-CO"/>
        </w:rPr>
        <w:t xml:space="preserve">: Aparece una lista generada automáticamente de sugerencias de preguntas para ayudarle </w:t>
      </w:r>
    </w:p>
    <w:p w14:paraId="7F0FFED9" w14:textId="77777777" w:rsidR="00F01D6D" w:rsidRPr="00F01D6D" w:rsidRDefault="00F01D6D" w:rsidP="00F01D6D">
      <w:pPr>
        <w:numPr>
          <w:ilvl w:val="0"/>
          <w:numId w:val="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Icono Convertir</w:t>
      </w:r>
      <w:r w:rsidRPr="00F01D6D">
        <w:rPr>
          <w:rFonts w:ascii="Times New Roman" w:eastAsia="Times New Roman" w:hAnsi="Times New Roman" w:cs="Times New Roman"/>
          <w:color w:val="1F1F1F"/>
          <w:sz w:val="24"/>
          <w:szCs w:val="24"/>
          <w:lang w:eastAsia="es-CO"/>
        </w:rPr>
        <w:t>: Seleccione este icono para convertir el visual de preguntas y respuestas en un visual estándar y añadirlo a su informe.</w:t>
      </w:r>
    </w:p>
    <w:p w14:paraId="23B0BB4D" w14:textId="77777777" w:rsidR="00F01D6D" w:rsidRPr="00F01D6D" w:rsidRDefault="00F01D6D" w:rsidP="00F01D6D">
      <w:pPr>
        <w:numPr>
          <w:ilvl w:val="0"/>
          <w:numId w:val="5"/>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lastRenderedPageBreak/>
        <w:t xml:space="preserve">Icono </w:t>
      </w:r>
      <w:proofErr w:type="spellStart"/>
      <w:r w:rsidRPr="00F01D6D">
        <w:rPr>
          <w:rFonts w:ascii="Times New Roman" w:eastAsia="Times New Roman" w:hAnsi="Times New Roman" w:cs="Times New Roman"/>
          <w:color w:val="1F1F1F"/>
          <w:sz w:val="24"/>
          <w:szCs w:val="24"/>
          <w:lang w:eastAsia="es-CO"/>
        </w:rPr>
        <w:t>de</w:t>
      </w:r>
      <w:r w:rsidRPr="00F01D6D">
        <w:rPr>
          <w:rFonts w:ascii="unset" w:eastAsia="Times New Roman" w:hAnsi="unset" w:cs="Times New Roman"/>
          <w:b/>
          <w:bCs/>
          <w:color w:val="1F1F1F"/>
          <w:sz w:val="24"/>
          <w:szCs w:val="24"/>
          <w:lang w:eastAsia="es-CO"/>
        </w:rPr>
        <w:t>engranaje</w:t>
      </w:r>
      <w:proofErr w:type="spellEnd"/>
      <w:r w:rsidRPr="00F01D6D">
        <w:rPr>
          <w:rFonts w:ascii="Times New Roman" w:eastAsia="Times New Roman" w:hAnsi="Times New Roman" w:cs="Times New Roman"/>
          <w:color w:val="1F1F1F"/>
          <w:sz w:val="24"/>
          <w:szCs w:val="24"/>
          <w:lang w:eastAsia="es-CO"/>
        </w:rPr>
        <w:t xml:space="preserve">: Seleccione este icono para abrir el panel de </w:t>
      </w:r>
      <w:r w:rsidRPr="00F01D6D">
        <w:rPr>
          <w:rFonts w:ascii="unset" w:eastAsia="Times New Roman" w:hAnsi="unset" w:cs="Times New Roman"/>
          <w:b/>
          <w:bCs/>
          <w:color w:val="1F1F1F"/>
          <w:sz w:val="24"/>
          <w:szCs w:val="24"/>
          <w:lang w:eastAsia="es-CO"/>
        </w:rPr>
        <w:t xml:space="preserve">herramientas </w:t>
      </w:r>
      <w:r w:rsidRPr="00F01D6D">
        <w:rPr>
          <w:rFonts w:ascii="Times New Roman" w:eastAsia="Times New Roman" w:hAnsi="Times New Roman" w:cs="Times New Roman"/>
          <w:color w:val="1F1F1F"/>
          <w:sz w:val="24"/>
          <w:szCs w:val="24"/>
          <w:lang w:eastAsia="es-CO"/>
        </w:rPr>
        <w:t xml:space="preserve">de preguntas y </w:t>
      </w:r>
      <w:r w:rsidRPr="00F01D6D">
        <w:rPr>
          <w:rFonts w:ascii="unset" w:eastAsia="Times New Roman" w:hAnsi="unset" w:cs="Times New Roman"/>
          <w:b/>
          <w:bCs/>
          <w:color w:val="1F1F1F"/>
          <w:sz w:val="24"/>
          <w:szCs w:val="24"/>
          <w:lang w:eastAsia="es-CO"/>
        </w:rPr>
        <w:t>respuestas</w:t>
      </w:r>
      <w:r w:rsidRPr="00F01D6D">
        <w:rPr>
          <w:rFonts w:ascii="Times New Roman" w:eastAsia="Times New Roman" w:hAnsi="Times New Roman" w:cs="Times New Roman"/>
          <w:color w:val="1F1F1F"/>
          <w:sz w:val="24"/>
          <w:szCs w:val="24"/>
          <w:lang w:eastAsia="es-CO"/>
        </w:rPr>
        <w:t>, que le permite configurar el motor de lenguaje natural subyacente según sus preferencias.</w:t>
      </w:r>
    </w:p>
    <w:p w14:paraId="4E0E452D"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drawing>
          <wp:inline distT="0" distB="0" distL="0" distR="0" wp14:anchorId="65AA345A" wp14:editId="4DA73AAF">
            <wp:extent cx="9288780" cy="5219700"/>
            <wp:effectExtent l="0" t="0" r="7620" b="0"/>
            <wp:docPr id="28" name="Imagen 18" descr="Visualización de preguntas y respuestas de Microsoft Power BI con sus cuatro componentes principales destac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isualización de preguntas y respuestas de Microsoft Power BI con sus cuatro componentes principales destacado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14:paraId="14809EC6"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La visualización de preguntas y </w:t>
      </w:r>
      <w:r w:rsidRPr="00F01D6D">
        <w:rPr>
          <w:rFonts w:ascii="unset" w:eastAsia="Times New Roman" w:hAnsi="unset" w:cs="Times New Roman"/>
          <w:b/>
          <w:bCs/>
          <w:color w:val="1F1F1F"/>
          <w:sz w:val="24"/>
          <w:szCs w:val="24"/>
          <w:lang w:eastAsia="es-CO"/>
        </w:rPr>
        <w:t xml:space="preserve">respuestas </w:t>
      </w:r>
      <w:r w:rsidRPr="00F01D6D">
        <w:rPr>
          <w:rFonts w:ascii="Times New Roman" w:eastAsia="Times New Roman" w:hAnsi="Times New Roman" w:cs="Times New Roman"/>
          <w:color w:val="1F1F1F"/>
          <w:sz w:val="24"/>
          <w:szCs w:val="24"/>
          <w:lang w:eastAsia="es-CO"/>
        </w:rPr>
        <w:t>dispone de una versátil colección de capacidades de comprensión, que transforman las palabras en gráficos perspicaces. Algunas de las principales capacidades de los principales comandos de lenguaje natural que la herramienta puede interpretar en resultados son:</w:t>
      </w:r>
    </w:p>
    <w:p w14:paraId="2557DA16"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Formular preguntas naturales: </w:t>
      </w:r>
      <w:r w:rsidRPr="00F01D6D">
        <w:rPr>
          <w:rFonts w:ascii="Times New Roman" w:eastAsia="Times New Roman" w:hAnsi="Times New Roman" w:cs="Times New Roman"/>
          <w:color w:val="1F1F1F"/>
          <w:sz w:val="24"/>
          <w:szCs w:val="24"/>
          <w:lang w:eastAsia="es-CO"/>
        </w:rPr>
        <w:t>¿Cuáles son las ventas con mayores ingresos?</w:t>
      </w:r>
    </w:p>
    <w:p w14:paraId="365654C3"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Utilizar el filtrado por fechas relativas: </w:t>
      </w:r>
      <w:r w:rsidRPr="00F01D6D">
        <w:rPr>
          <w:rFonts w:ascii="Times New Roman" w:eastAsia="Times New Roman" w:hAnsi="Times New Roman" w:cs="Times New Roman"/>
          <w:color w:val="1F1F1F"/>
          <w:sz w:val="24"/>
          <w:szCs w:val="24"/>
          <w:lang w:eastAsia="es-CO"/>
        </w:rPr>
        <w:t>Mostrarme las ventas del último año</w:t>
      </w:r>
    </w:p>
    <w:p w14:paraId="28FE7D5B"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Devolver sólo los N más </w:t>
      </w:r>
      <w:r w:rsidRPr="00F01D6D">
        <w:rPr>
          <w:rFonts w:ascii="Times New Roman" w:eastAsia="Times New Roman" w:hAnsi="Times New Roman" w:cs="Times New Roman"/>
          <w:color w:val="1F1F1F"/>
          <w:sz w:val="24"/>
          <w:szCs w:val="24"/>
          <w:lang w:eastAsia="es-CO"/>
        </w:rPr>
        <w:t>vendidos: Los 10 productos más vendidos por ventas</w:t>
      </w:r>
    </w:p>
    <w:p w14:paraId="461BCE98"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Proporcione un filtro: </w:t>
      </w:r>
      <w:r w:rsidRPr="00F01D6D">
        <w:rPr>
          <w:rFonts w:ascii="Times New Roman" w:eastAsia="Times New Roman" w:hAnsi="Times New Roman" w:cs="Times New Roman"/>
          <w:color w:val="1F1F1F"/>
          <w:sz w:val="24"/>
          <w:szCs w:val="24"/>
          <w:lang w:eastAsia="es-CO"/>
        </w:rPr>
        <w:t xml:space="preserve">Muéstreme las ventas en </w:t>
      </w:r>
      <w:proofErr w:type="gramStart"/>
      <w:r w:rsidRPr="00F01D6D">
        <w:rPr>
          <w:rFonts w:ascii="Times New Roman" w:eastAsia="Times New Roman" w:hAnsi="Times New Roman" w:cs="Times New Roman"/>
          <w:color w:val="1F1F1F"/>
          <w:sz w:val="24"/>
          <w:szCs w:val="24"/>
          <w:lang w:eastAsia="es-CO"/>
        </w:rPr>
        <w:t>EE.UU</w:t>
      </w:r>
      <w:proofErr w:type="gramEnd"/>
    </w:p>
    <w:p w14:paraId="33D18273"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Proporcione condiciones complejas: </w:t>
      </w:r>
      <w:r w:rsidRPr="00F01D6D">
        <w:rPr>
          <w:rFonts w:ascii="Times New Roman" w:eastAsia="Times New Roman" w:hAnsi="Times New Roman" w:cs="Times New Roman"/>
          <w:color w:val="1F1F1F"/>
          <w:sz w:val="24"/>
          <w:szCs w:val="24"/>
          <w:lang w:eastAsia="es-CO"/>
        </w:rPr>
        <w:t>Mostrarme las ventas en las que la categoría del producto sea Categoría 1 o Categoría 2</w:t>
      </w:r>
    </w:p>
    <w:p w14:paraId="07863878"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Devolver </w:t>
      </w:r>
      <w:proofErr w:type="spellStart"/>
      <w:r w:rsidRPr="00F01D6D">
        <w:rPr>
          <w:rFonts w:ascii="Times New Roman" w:eastAsia="Times New Roman" w:hAnsi="Times New Roman" w:cs="Times New Roman"/>
          <w:color w:val="1F1F1F"/>
          <w:sz w:val="24"/>
          <w:szCs w:val="24"/>
          <w:lang w:eastAsia="es-CO"/>
        </w:rPr>
        <w:t>un</w:t>
      </w:r>
      <w:r w:rsidRPr="00F01D6D">
        <w:rPr>
          <w:rFonts w:ascii="unset" w:eastAsia="Times New Roman" w:hAnsi="unset" w:cs="Times New Roman"/>
          <w:b/>
          <w:bCs/>
          <w:color w:val="1F1F1F"/>
          <w:sz w:val="24"/>
          <w:szCs w:val="24"/>
          <w:lang w:eastAsia="es-CO"/>
        </w:rPr>
        <w:t>visual</w:t>
      </w:r>
      <w:proofErr w:type="spellEnd"/>
      <w:r w:rsidRPr="00F01D6D">
        <w:rPr>
          <w:rFonts w:ascii="unset" w:eastAsia="Times New Roman" w:hAnsi="unset" w:cs="Times New Roman"/>
          <w:b/>
          <w:bCs/>
          <w:color w:val="1F1F1F"/>
          <w:sz w:val="24"/>
          <w:szCs w:val="24"/>
          <w:lang w:eastAsia="es-CO"/>
        </w:rPr>
        <w:t xml:space="preserve"> </w:t>
      </w:r>
      <w:proofErr w:type="gramStart"/>
      <w:r w:rsidRPr="00F01D6D">
        <w:rPr>
          <w:rFonts w:ascii="unset" w:eastAsia="Times New Roman" w:hAnsi="unset" w:cs="Times New Roman"/>
          <w:b/>
          <w:bCs/>
          <w:color w:val="1F1F1F"/>
          <w:sz w:val="24"/>
          <w:szCs w:val="24"/>
          <w:lang w:eastAsia="es-CO"/>
        </w:rPr>
        <w:t xml:space="preserve">específico </w:t>
      </w:r>
      <w:r w:rsidRPr="00F01D6D">
        <w:rPr>
          <w:rFonts w:ascii="Times New Roman" w:eastAsia="Times New Roman" w:hAnsi="Times New Roman" w:cs="Times New Roman"/>
          <w:color w:val="1F1F1F"/>
          <w:sz w:val="24"/>
          <w:szCs w:val="24"/>
          <w:lang w:eastAsia="es-CO"/>
        </w:rPr>
        <w:t>:</w:t>
      </w:r>
      <w:proofErr w:type="gramEnd"/>
      <w:r w:rsidRPr="00F01D6D">
        <w:rPr>
          <w:rFonts w:ascii="Times New Roman" w:eastAsia="Times New Roman" w:hAnsi="Times New Roman" w:cs="Times New Roman"/>
          <w:color w:val="1F1F1F"/>
          <w:sz w:val="24"/>
          <w:szCs w:val="24"/>
          <w:lang w:eastAsia="es-CO"/>
        </w:rPr>
        <w:t xml:space="preserve"> Mostrarme las ventas por producto en forma de gráfico circular</w:t>
      </w:r>
    </w:p>
    <w:p w14:paraId="4330FA08"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lastRenderedPageBreak/>
        <w:t xml:space="preserve">Utilizar agregaciones complejas: </w:t>
      </w:r>
      <w:r w:rsidRPr="00F01D6D">
        <w:rPr>
          <w:rFonts w:ascii="Times New Roman" w:eastAsia="Times New Roman" w:hAnsi="Times New Roman" w:cs="Times New Roman"/>
          <w:color w:val="1F1F1F"/>
          <w:sz w:val="24"/>
          <w:szCs w:val="24"/>
          <w:lang w:eastAsia="es-CO"/>
        </w:rPr>
        <w:t>Mostrarme la mediana de ventas por producto</w:t>
      </w:r>
    </w:p>
    <w:p w14:paraId="48F4E5B7"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Ordenar los resultados: </w:t>
      </w:r>
      <w:r w:rsidRPr="00F01D6D">
        <w:rPr>
          <w:rFonts w:ascii="Times New Roman" w:eastAsia="Times New Roman" w:hAnsi="Times New Roman" w:cs="Times New Roman"/>
          <w:color w:val="1F1F1F"/>
          <w:sz w:val="24"/>
          <w:szCs w:val="24"/>
          <w:lang w:eastAsia="es-CO"/>
        </w:rPr>
        <w:t>Mostrarme los 10 principales países/regiones por ventas ordenados por código de país/región</w:t>
      </w:r>
    </w:p>
    <w:p w14:paraId="761D6B07"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Compare datos: </w:t>
      </w:r>
      <w:r w:rsidRPr="00F01D6D">
        <w:rPr>
          <w:rFonts w:ascii="Times New Roman" w:eastAsia="Times New Roman" w:hAnsi="Times New Roman" w:cs="Times New Roman"/>
          <w:color w:val="1F1F1F"/>
          <w:sz w:val="24"/>
          <w:szCs w:val="24"/>
          <w:lang w:eastAsia="es-CO"/>
        </w:rPr>
        <w:t>Muéstreme la fecha por ventas totales frente al coste total</w:t>
      </w:r>
    </w:p>
    <w:p w14:paraId="619FEBAB" w14:textId="77777777" w:rsidR="00F01D6D" w:rsidRPr="00F01D6D" w:rsidRDefault="00F01D6D" w:rsidP="00F01D6D">
      <w:pPr>
        <w:numPr>
          <w:ilvl w:val="0"/>
          <w:numId w:val="6"/>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 xml:space="preserve">Ver tendencias: </w:t>
      </w:r>
      <w:r w:rsidRPr="00F01D6D">
        <w:rPr>
          <w:rFonts w:ascii="Times New Roman" w:eastAsia="Times New Roman" w:hAnsi="Times New Roman" w:cs="Times New Roman"/>
          <w:color w:val="1F1F1F"/>
          <w:sz w:val="24"/>
          <w:szCs w:val="24"/>
          <w:lang w:eastAsia="es-CO"/>
        </w:rPr>
        <w:t>Mostrarme las ventas a lo largo del tiempo</w:t>
      </w:r>
    </w:p>
    <w:p w14:paraId="4F20F056"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Antes de explorar en detalle la implementación de la visualización de </w:t>
      </w:r>
      <w:r w:rsidRPr="00F01D6D">
        <w:rPr>
          <w:rFonts w:ascii="unset" w:eastAsia="Times New Roman" w:hAnsi="unset" w:cs="Times New Roman"/>
          <w:b/>
          <w:bCs/>
          <w:color w:val="1F1F1F"/>
          <w:sz w:val="24"/>
          <w:szCs w:val="24"/>
          <w:lang w:eastAsia="es-CO"/>
        </w:rPr>
        <w:t>preguntas y respuestas</w:t>
      </w:r>
      <w:r w:rsidRPr="00F01D6D">
        <w:rPr>
          <w:rFonts w:ascii="Times New Roman" w:eastAsia="Times New Roman" w:hAnsi="Times New Roman" w:cs="Times New Roman"/>
          <w:color w:val="1F1F1F"/>
          <w:sz w:val="24"/>
          <w:szCs w:val="24"/>
          <w:lang w:eastAsia="es-CO"/>
        </w:rPr>
        <w:t xml:space="preserve">, he aquí dos ejemplos de lenguaje convertido en una visualización de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w:t>
      </w:r>
    </w:p>
    <w:p w14:paraId="3DB0FEB1" w14:textId="77777777" w:rsidR="00F01D6D" w:rsidRPr="00F01D6D" w:rsidRDefault="00F01D6D" w:rsidP="00F01D6D">
      <w:pPr>
        <w:numPr>
          <w:ilvl w:val="0"/>
          <w:numId w:val="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Muéstreme las 5 principales ciudades por importe de ventas en un gráfico de embudo.</w:t>
      </w:r>
    </w:p>
    <w:p w14:paraId="4A2791E9" w14:textId="77777777" w:rsidR="00F01D6D" w:rsidRPr="00F01D6D" w:rsidRDefault="00F01D6D" w:rsidP="00F01D6D">
      <w:pPr>
        <w:numPr>
          <w:ilvl w:val="0"/>
          <w:numId w:val="7"/>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Muéstreme la cantidad de pedidos por mes de fecha de pedido donde la categoría de producto es Accesorios.</w:t>
      </w:r>
    </w:p>
    <w:p w14:paraId="6B1567AA"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drawing>
          <wp:inline distT="0" distB="0" distL="0" distR="0" wp14:anchorId="23832B2F" wp14:editId="7A1C7B38">
            <wp:extent cx="9288780" cy="5219700"/>
            <wp:effectExtent l="0" t="0" r="7620" b="0"/>
            <wp:docPr id="29" name="Imagen 17" descr="P&amp;R resultado de la conversión del lenguaje en un visual de Microsoft Power BI: Las 5 primeras ciudades por importe de ventas en un gráfico de emb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mp;R resultado de la conversión del lenguaje en un visual de Microsoft Power BI: Las 5 primeras ciudades por importe de ventas en un gráfico de embud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14:paraId="2F36E4A9"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lastRenderedPageBreak/>
        <w:drawing>
          <wp:inline distT="0" distB="0" distL="0" distR="0" wp14:anchorId="31B008AF" wp14:editId="4949E66F">
            <wp:extent cx="9288780" cy="5219700"/>
            <wp:effectExtent l="0" t="0" r="7620" b="0"/>
            <wp:docPr id="30" name="Imagen 16" descr="Resultado de la conversión de un idioma en un visual de Microsoft Power BI mediante la opción Preguntas y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la conversión de un idioma en un visual de Microsoft Power BI mediante la opción Preguntas y respuesta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14:paraId="67EF03A1"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Ahora, descubramos cómo funcionan juntos todos estos elementos a la hora de elaborar una visualización de preguntas y respuestas en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w:t>
      </w:r>
    </w:p>
    <w:p w14:paraId="576B2854" w14:textId="77777777" w:rsidR="00F01D6D" w:rsidRPr="00F01D6D" w:rsidRDefault="00F01D6D" w:rsidP="00F01D6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01D6D">
        <w:rPr>
          <w:rFonts w:ascii="Times New Roman" w:eastAsia="Times New Roman" w:hAnsi="Times New Roman" w:cs="Times New Roman"/>
          <w:b/>
          <w:bCs/>
          <w:color w:val="1F1F1F"/>
          <w:sz w:val="36"/>
          <w:szCs w:val="36"/>
          <w:lang w:eastAsia="es-CO"/>
        </w:rPr>
        <w:t>Implementación de la función de preguntas y respuestas</w:t>
      </w:r>
    </w:p>
    <w:p w14:paraId="44F70D7C"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lastRenderedPageBreak/>
        <w:drawing>
          <wp:inline distT="0" distB="0" distL="0" distR="0" wp14:anchorId="331A0764" wp14:editId="089A63B8">
            <wp:extent cx="9288780" cy="4937760"/>
            <wp:effectExtent l="0" t="0" r="7620" b="0"/>
            <wp:docPr id="31" name="Imagen 15" descr="La visualización de preguntas y respuestas con el campo Pregunta y una selección de sugerencias de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 visualización de preguntas y respuestas con el campo Pregunta y una selección de sugerencias debaj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88780" cy="4937760"/>
                    </a:xfrm>
                    <a:prstGeom prst="rect">
                      <a:avLst/>
                    </a:prstGeom>
                    <a:noFill/>
                    <a:ln>
                      <a:noFill/>
                    </a:ln>
                  </pic:spPr>
                </pic:pic>
              </a:graphicData>
            </a:graphic>
          </wp:inline>
        </w:drawing>
      </w:r>
    </w:p>
    <w:p w14:paraId="54CD2842"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Al crear una visualización de preguntas y </w:t>
      </w:r>
      <w:r w:rsidRPr="00F01D6D">
        <w:rPr>
          <w:rFonts w:ascii="unset" w:eastAsia="Times New Roman" w:hAnsi="unset" w:cs="Times New Roman"/>
          <w:b/>
          <w:bCs/>
          <w:color w:val="1F1F1F"/>
          <w:sz w:val="24"/>
          <w:szCs w:val="24"/>
          <w:lang w:eastAsia="es-CO"/>
        </w:rPr>
        <w:t>respuestas</w:t>
      </w:r>
      <w:r w:rsidRPr="00F01D6D">
        <w:rPr>
          <w:rFonts w:ascii="Times New Roman" w:eastAsia="Times New Roman" w:hAnsi="Times New Roman" w:cs="Times New Roman"/>
          <w:color w:val="1F1F1F"/>
          <w:sz w:val="24"/>
          <w:szCs w:val="24"/>
          <w:lang w:eastAsia="es-CO"/>
        </w:rPr>
        <w:t xml:space="preserve">, aparece debajo el campo </w:t>
      </w:r>
      <w:r w:rsidRPr="00F01D6D">
        <w:rPr>
          <w:rFonts w:ascii="unset" w:eastAsia="Times New Roman" w:hAnsi="unset" w:cs="Times New Roman"/>
          <w:b/>
          <w:bCs/>
          <w:color w:val="1F1F1F"/>
          <w:sz w:val="24"/>
          <w:szCs w:val="24"/>
          <w:lang w:eastAsia="es-CO"/>
        </w:rPr>
        <w:t>Pregunta</w:t>
      </w:r>
      <w:r w:rsidRPr="00F01D6D">
        <w:rPr>
          <w:rFonts w:ascii="Times New Roman" w:eastAsia="Times New Roman" w:hAnsi="Times New Roman" w:cs="Times New Roman"/>
          <w:color w:val="1F1F1F"/>
          <w:sz w:val="24"/>
          <w:szCs w:val="24"/>
          <w:lang w:eastAsia="es-CO"/>
        </w:rPr>
        <w:t xml:space="preserve"> y una selección de sugerencias. Estas sugerencias están diseñadas para guiarle en la formulación de consultas utilizando lenguaje natural.</w:t>
      </w:r>
    </w:p>
    <w:p w14:paraId="5D8E607D"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Escribamos una pregunta para que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vea cómo la transforma sin problemas en una representación gráfica. Utilizando el conocido conjunto de datos Adventure Works, estructuraremos una consulta en lenguaje natural solicitando una visualización específica con una medida agregada, un eje categórico y un filtro. </w:t>
      </w:r>
    </w:p>
    <w:p w14:paraId="3A18868F"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A medida que escribe la pregunta, </w:t>
      </w:r>
      <w:proofErr w:type="spellStart"/>
      <w:r w:rsidRPr="00F01D6D">
        <w:rPr>
          <w:rFonts w:ascii="Times New Roman" w:eastAsia="Times New Roman" w:hAnsi="Times New Roman" w:cs="Times New Roman"/>
          <w:color w:val="1F1F1F"/>
          <w:sz w:val="24"/>
          <w:szCs w:val="24"/>
          <w:lang w:eastAsia="es-CO"/>
        </w:rPr>
        <w:t>Power</w:t>
      </w:r>
      <w:proofErr w:type="spellEnd"/>
      <w:r w:rsidRPr="00F01D6D">
        <w:rPr>
          <w:rFonts w:ascii="Times New Roman" w:eastAsia="Times New Roman" w:hAnsi="Times New Roman" w:cs="Times New Roman"/>
          <w:color w:val="1F1F1F"/>
          <w:sz w:val="24"/>
          <w:szCs w:val="24"/>
          <w:lang w:eastAsia="es-CO"/>
        </w:rPr>
        <w:t xml:space="preserve"> BI </w:t>
      </w:r>
      <w:r w:rsidRPr="00F01D6D">
        <w:rPr>
          <w:rFonts w:ascii="unset" w:eastAsia="Times New Roman" w:hAnsi="unset" w:cs="Times New Roman"/>
          <w:b/>
          <w:bCs/>
          <w:color w:val="1F1F1F"/>
          <w:sz w:val="24"/>
          <w:szCs w:val="24"/>
          <w:lang w:eastAsia="es-CO"/>
        </w:rPr>
        <w:t>Q&amp;A</w:t>
      </w:r>
      <w:r w:rsidRPr="00F01D6D">
        <w:rPr>
          <w:rFonts w:ascii="Times New Roman" w:eastAsia="Times New Roman" w:hAnsi="Times New Roman" w:cs="Times New Roman"/>
          <w:color w:val="1F1F1F"/>
          <w:sz w:val="24"/>
          <w:szCs w:val="24"/>
          <w:lang w:eastAsia="es-CO"/>
        </w:rPr>
        <w:t xml:space="preserve"> muestra sugerencias de autocompletado relevantes, como si utilizara un motor de búsqueda. Observe que la visualización subraya las palabras como respuesta de reconocimiento.</w:t>
      </w:r>
    </w:p>
    <w:p w14:paraId="59EEEC0C" w14:textId="77777777" w:rsidR="00F01D6D" w:rsidRPr="00F01D6D" w:rsidRDefault="00F01D6D" w:rsidP="00F01D6D">
      <w:pPr>
        <w:shd w:val="clear" w:color="auto" w:fill="FFFFFF"/>
        <w:spacing w:after="100" w:afterAutospacing="1" w:line="240" w:lineRule="auto"/>
        <w:outlineLvl w:val="2"/>
        <w:rPr>
          <w:rFonts w:ascii="Times New Roman" w:eastAsia="Times New Roman" w:hAnsi="Times New Roman" w:cs="Times New Roman"/>
          <w:b/>
          <w:bCs/>
          <w:color w:val="1F1F1F"/>
          <w:sz w:val="27"/>
          <w:szCs w:val="27"/>
          <w:lang w:eastAsia="es-CO"/>
        </w:rPr>
      </w:pPr>
      <w:r w:rsidRPr="00F01D6D">
        <w:rPr>
          <w:rFonts w:ascii="unset" w:eastAsia="Times New Roman" w:hAnsi="unset" w:cs="Times New Roman"/>
          <w:b/>
          <w:bCs/>
          <w:color w:val="1F1F1F"/>
          <w:sz w:val="27"/>
          <w:szCs w:val="27"/>
          <w:lang w:eastAsia="es-CO"/>
        </w:rPr>
        <w:t>Subrayado azul</w:t>
      </w:r>
    </w:p>
    <w:p w14:paraId="3DE268DE"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Un subrayado azul sólido indica que los sistemas han hecho coincidir la palabra con el campo correspondiente. </w:t>
      </w:r>
    </w:p>
    <w:p w14:paraId="31DDE4B1"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lastRenderedPageBreak/>
        <w:drawing>
          <wp:inline distT="0" distB="0" distL="0" distR="0" wp14:anchorId="25F03BE6" wp14:editId="0C36A6EC">
            <wp:extent cx="9288780" cy="5219700"/>
            <wp:effectExtent l="0" t="0" r="7620" b="0"/>
            <wp:docPr id="3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14:paraId="289B1E30" w14:textId="77777777" w:rsidR="00F01D6D" w:rsidRPr="00F01D6D" w:rsidRDefault="00F01D6D" w:rsidP="00F01D6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F01D6D">
        <w:rPr>
          <w:rFonts w:ascii="unset" w:eastAsia="Times New Roman" w:hAnsi="unset" w:cs="Times New Roman"/>
          <w:b/>
          <w:bCs/>
          <w:color w:val="1F1F1F"/>
          <w:sz w:val="27"/>
          <w:szCs w:val="27"/>
          <w:lang w:eastAsia="es-CO"/>
        </w:rPr>
        <w:t>Subrayado punteado naranja</w:t>
      </w:r>
    </w:p>
    <w:p w14:paraId="61E1E0A4"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Un subrayado naranja punteado indica que la palabra utilizada es imprecisa o ambigua. Esto podría ocurrir al utilizar la palabra </w:t>
      </w:r>
      <w:r w:rsidRPr="00F01D6D">
        <w:rPr>
          <w:rFonts w:ascii="unset" w:eastAsia="Times New Roman" w:hAnsi="unset" w:cs="Times New Roman"/>
          <w:b/>
          <w:bCs/>
          <w:color w:val="1F1F1F"/>
          <w:sz w:val="24"/>
          <w:szCs w:val="24"/>
          <w:lang w:eastAsia="es-CO"/>
        </w:rPr>
        <w:t xml:space="preserve">fecha </w:t>
      </w:r>
      <w:r w:rsidRPr="00F01D6D">
        <w:rPr>
          <w:rFonts w:ascii="Times New Roman" w:eastAsia="Times New Roman" w:hAnsi="Times New Roman" w:cs="Times New Roman"/>
          <w:color w:val="1F1F1F"/>
          <w:sz w:val="24"/>
          <w:szCs w:val="24"/>
          <w:lang w:eastAsia="es-CO"/>
        </w:rPr>
        <w:t xml:space="preserve">en el campo de la pregunta cuando hay múltiples referencias de fecha, por ejemplo, </w:t>
      </w:r>
      <w:r w:rsidRPr="00F01D6D">
        <w:rPr>
          <w:rFonts w:ascii="unset" w:eastAsia="Times New Roman" w:hAnsi="unset" w:cs="Times New Roman"/>
          <w:b/>
          <w:bCs/>
          <w:color w:val="1F1F1F"/>
          <w:sz w:val="24"/>
          <w:szCs w:val="24"/>
          <w:lang w:eastAsia="es-CO"/>
        </w:rPr>
        <w:t>Fecha de pedido</w:t>
      </w:r>
      <w:r w:rsidRPr="00F01D6D">
        <w:rPr>
          <w:rFonts w:ascii="Times New Roman" w:eastAsia="Times New Roman" w:hAnsi="Times New Roman" w:cs="Times New Roman"/>
          <w:color w:val="1F1F1F"/>
          <w:sz w:val="24"/>
          <w:szCs w:val="24"/>
          <w:lang w:eastAsia="es-CO"/>
        </w:rPr>
        <w:t xml:space="preserve">, </w:t>
      </w:r>
      <w:r w:rsidRPr="00F01D6D">
        <w:rPr>
          <w:rFonts w:ascii="unset" w:eastAsia="Times New Roman" w:hAnsi="unset" w:cs="Times New Roman"/>
          <w:b/>
          <w:bCs/>
          <w:color w:val="1F1F1F"/>
          <w:sz w:val="24"/>
          <w:szCs w:val="24"/>
          <w:lang w:eastAsia="es-CO"/>
        </w:rPr>
        <w:t>Fecha de envío</w:t>
      </w:r>
      <w:r w:rsidRPr="00F01D6D">
        <w:rPr>
          <w:rFonts w:ascii="Times New Roman" w:eastAsia="Times New Roman" w:hAnsi="Times New Roman" w:cs="Times New Roman"/>
          <w:color w:val="1F1F1F"/>
          <w:sz w:val="24"/>
          <w:szCs w:val="24"/>
          <w:lang w:eastAsia="es-CO"/>
        </w:rPr>
        <w:t xml:space="preserve"> o </w:t>
      </w:r>
      <w:r w:rsidRPr="00F01D6D">
        <w:rPr>
          <w:rFonts w:ascii="unset" w:eastAsia="Times New Roman" w:hAnsi="unset" w:cs="Times New Roman"/>
          <w:b/>
          <w:bCs/>
          <w:color w:val="1F1F1F"/>
          <w:sz w:val="24"/>
          <w:szCs w:val="24"/>
          <w:lang w:eastAsia="es-CO"/>
        </w:rPr>
        <w:t xml:space="preserve">Fecha de venta </w:t>
      </w:r>
      <w:r w:rsidRPr="00F01D6D">
        <w:rPr>
          <w:rFonts w:ascii="Times New Roman" w:eastAsia="Times New Roman" w:hAnsi="Times New Roman" w:cs="Times New Roman"/>
          <w:color w:val="1F1F1F"/>
          <w:sz w:val="24"/>
          <w:szCs w:val="24"/>
          <w:lang w:eastAsia="es-CO"/>
        </w:rPr>
        <w:t>en el conjunto de datos.</w:t>
      </w:r>
    </w:p>
    <w:p w14:paraId="3173DF2D"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lastRenderedPageBreak/>
        <w:drawing>
          <wp:inline distT="0" distB="0" distL="0" distR="0" wp14:anchorId="27AE6056" wp14:editId="67B28A59">
            <wp:extent cx="9288780" cy="5219700"/>
            <wp:effectExtent l="0" t="0" r="7620" b="0"/>
            <wp:docPr id="33" name="Imagen 13" descr="Microsoft Power BI muestra un subrayado naranja que indica que la palabra utilizada es vaga o ambi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crosoft Power BI muestra un subrayado naranja que indica que la palabra utilizada es vaga o ambigu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14:paraId="454594E5" w14:textId="77777777" w:rsidR="00F01D6D" w:rsidRPr="00F01D6D" w:rsidRDefault="00F01D6D" w:rsidP="00F01D6D">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F01D6D">
        <w:rPr>
          <w:rFonts w:ascii="unset" w:eastAsia="Times New Roman" w:hAnsi="unset" w:cs="Times New Roman"/>
          <w:b/>
          <w:bCs/>
          <w:color w:val="1F1F1F"/>
          <w:sz w:val="27"/>
          <w:szCs w:val="27"/>
          <w:lang w:eastAsia="es-CO"/>
        </w:rPr>
        <w:t>Doble línea roja</w:t>
      </w:r>
    </w:p>
    <w:p w14:paraId="196DDCFA"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El tercer y último indicador es una línea roja doble, que indica que la palabra no puede coincidir con un campo del conjunto de datos.</w:t>
      </w:r>
    </w:p>
    <w:p w14:paraId="26C316BF"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lastRenderedPageBreak/>
        <w:drawing>
          <wp:inline distT="0" distB="0" distL="0" distR="0" wp14:anchorId="477260A2" wp14:editId="09F1FAB3">
            <wp:extent cx="9288780" cy="5219700"/>
            <wp:effectExtent l="0" t="0" r="7620" b="0"/>
            <wp:docPr id="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88780" cy="5219700"/>
                    </a:xfrm>
                    <a:prstGeom prst="rect">
                      <a:avLst/>
                    </a:prstGeom>
                    <a:noFill/>
                    <a:ln>
                      <a:noFill/>
                    </a:ln>
                  </pic:spPr>
                </pic:pic>
              </a:graphicData>
            </a:graphic>
          </wp:inline>
        </w:drawing>
      </w:r>
    </w:p>
    <w:p w14:paraId="254C7282"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He aquí un ejemplo de la visualización generada al introducir la siguiente pregunta: </w:t>
      </w:r>
      <w:r w:rsidRPr="00F01D6D">
        <w:rPr>
          <w:rFonts w:ascii="unset" w:eastAsia="Times New Roman" w:hAnsi="unset" w:cs="Times New Roman"/>
          <w:b/>
          <w:bCs/>
          <w:i/>
          <w:iCs/>
          <w:color w:val="1F1F1F"/>
          <w:sz w:val="24"/>
          <w:szCs w:val="24"/>
          <w:lang w:eastAsia="es-CO"/>
        </w:rPr>
        <w:t>recuento de pedidos por región gráfico de columnas agrupadas con canal Internet</w:t>
      </w:r>
      <w:r w:rsidRPr="00F01D6D">
        <w:rPr>
          <w:rFonts w:ascii="Times New Roman" w:eastAsia="Times New Roman" w:hAnsi="Times New Roman" w:cs="Times New Roman"/>
          <w:i/>
          <w:iCs/>
          <w:color w:val="1F1F1F"/>
          <w:sz w:val="24"/>
          <w:szCs w:val="24"/>
          <w:lang w:eastAsia="es-CO"/>
        </w:rPr>
        <w:t xml:space="preserve">. </w:t>
      </w:r>
      <w:r w:rsidRPr="00F01D6D">
        <w:rPr>
          <w:rFonts w:ascii="Times New Roman" w:eastAsia="Times New Roman" w:hAnsi="Times New Roman" w:cs="Times New Roman"/>
          <w:color w:val="1F1F1F"/>
          <w:sz w:val="24"/>
          <w:szCs w:val="24"/>
          <w:lang w:eastAsia="es-CO"/>
        </w:rPr>
        <w:t>Observe el resultado de la visualización generada al escribir esta frase:</w:t>
      </w:r>
    </w:p>
    <w:p w14:paraId="00D1A5E5"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lastRenderedPageBreak/>
        <w:drawing>
          <wp:inline distT="0" distB="0" distL="0" distR="0" wp14:anchorId="232B6252" wp14:editId="5267AD98">
            <wp:extent cx="9288780" cy="4937760"/>
            <wp:effectExtent l="0" t="0" r="7620" b="0"/>
            <wp:docPr id="35" name="Imagen 11" descr="El visual generado cuando se introduce la pregunta, recuento de pedidos por región gráfico de columnas agrupadas con canal de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l visual generado cuando se introduce la pregunta, recuento de pedidos por región gráfico de columnas agrupadas con canal de Intern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288780" cy="4937760"/>
                    </a:xfrm>
                    <a:prstGeom prst="rect">
                      <a:avLst/>
                    </a:prstGeom>
                    <a:noFill/>
                    <a:ln>
                      <a:noFill/>
                    </a:ln>
                  </pic:spPr>
                </pic:pic>
              </a:graphicData>
            </a:graphic>
          </wp:inline>
        </w:drawing>
      </w:r>
    </w:p>
    <w:p w14:paraId="05D5EC4E"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La visualización de preguntas </w:t>
      </w:r>
      <w:r w:rsidRPr="00F01D6D">
        <w:rPr>
          <w:rFonts w:ascii="unset" w:eastAsia="Times New Roman" w:hAnsi="unset" w:cs="Times New Roman"/>
          <w:b/>
          <w:bCs/>
          <w:color w:val="1F1F1F"/>
          <w:sz w:val="24"/>
          <w:szCs w:val="24"/>
          <w:lang w:eastAsia="es-CO"/>
        </w:rPr>
        <w:t>y respuestas</w:t>
      </w:r>
      <w:r w:rsidRPr="00F01D6D">
        <w:rPr>
          <w:rFonts w:ascii="Times New Roman" w:eastAsia="Times New Roman" w:hAnsi="Times New Roman" w:cs="Times New Roman"/>
          <w:color w:val="1F1F1F"/>
          <w:sz w:val="24"/>
          <w:szCs w:val="24"/>
          <w:lang w:eastAsia="es-CO"/>
        </w:rPr>
        <w:t xml:space="preserve"> creó el tipo de gráfico sugerido, incluyó la medida de agregación de recuento en la columna </w:t>
      </w:r>
      <w:r w:rsidRPr="00F01D6D">
        <w:rPr>
          <w:rFonts w:ascii="unset" w:eastAsia="Times New Roman" w:hAnsi="unset" w:cs="Times New Roman"/>
          <w:b/>
          <w:bCs/>
          <w:color w:val="1F1F1F"/>
          <w:sz w:val="24"/>
          <w:szCs w:val="24"/>
          <w:lang w:eastAsia="es-CO"/>
        </w:rPr>
        <w:t>Pedidos</w:t>
      </w:r>
      <w:r w:rsidRPr="00F01D6D">
        <w:rPr>
          <w:rFonts w:ascii="Times New Roman" w:eastAsia="Times New Roman" w:hAnsi="Times New Roman" w:cs="Times New Roman"/>
          <w:color w:val="1F1F1F"/>
          <w:sz w:val="24"/>
          <w:szCs w:val="24"/>
          <w:lang w:eastAsia="es-CO"/>
        </w:rPr>
        <w:t xml:space="preserve"> y </w:t>
      </w:r>
      <w:r w:rsidRPr="00F01D6D">
        <w:rPr>
          <w:rFonts w:ascii="unset" w:eastAsia="Times New Roman" w:hAnsi="unset" w:cs="Times New Roman"/>
          <w:b/>
          <w:bCs/>
          <w:color w:val="1F1F1F"/>
          <w:sz w:val="24"/>
          <w:szCs w:val="24"/>
          <w:lang w:eastAsia="es-CO"/>
        </w:rPr>
        <w:t>Región</w:t>
      </w:r>
      <w:r w:rsidRPr="00F01D6D">
        <w:rPr>
          <w:rFonts w:ascii="Times New Roman" w:eastAsia="Times New Roman" w:hAnsi="Times New Roman" w:cs="Times New Roman"/>
          <w:color w:val="1F1F1F"/>
          <w:sz w:val="24"/>
          <w:szCs w:val="24"/>
          <w:lang w:eastAsia="es-CO"/>
        </w:rPr>
        <w:t xml:space="preserve"> en su eje respectivo e incluso filtró por el canal de la columna. </w:t>
      </w:r>
    </w:p>
    <w:p w14:paraId="7AD722F5"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Al seleccionar el botón de engranaje situado directamente en el extremo derecho del campo de la pregunta, se navega a los ajustes deliberados de Preguntas y </w:t>
      </w:r>
      <w:r w:rsidRPr="00F01D6D">
        <w:rPr>
          <w:rFonts w:ascii="unset" w:eastAsia="Times New Roman" w:hAnsi="unset" w:cs="Times New Roman"/>
          <w:b/>
          <w:bCs/>
          <w:color w:val="1F1F1F"/>
          <w:sz w:val="24"/>
          <w:szCs w:val="24"/>
          <w:lang w:eastAsia="es-CO"/>
        </w:rPr>
        <w:t>Respuestas</w:t>
      </w:r>
      <w:r w:rsidRPr="00F01D6D">
        <w:rPr>
          <w:rFonts w:ascii="Times New Roman" w:eastAsia="Times New Roman" w:hAnsi="Times New Roman" w:cs="Times New Roman"/>
          <w:color w:val="1F1F1F"/>
          <w:sz w:val="24"/>
          <w:szCs w:val="24"/>
          <w:lang w:eastAsia="es-CO"/>
        </w:rPr>
        <w:t>. Explorémoslos uno a uno.</w:t>
      </w:r>
    </w:p>
    <w:p w14:paraId="2A65064D" w14:textId="77777777" w:rsidR="00F01D6D" w:rsidRPr="00F01D6D" w:rsidRDefault="00F01D6D" w:rsidP="00F01D6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01D6D">
        <w:rPr>
          <w:rFonts w:ascii="Times New Roman" w:eastAsia="Times New Roman" w:hAnsi="Times New Roman" w:cs="Times New Roman"/>
          <w:b/>
          <w:bCs/>
          <w:color w:val="1F1F1F"/>
          <w:sz w:val="36"/>
          <w:szCs w:val="36"/>
          <w:lang w:eastAsia="es-CO"/>
        </w:rPr>
        <w:t>Configuración de preguntas y respuestas</w:t>
      </w:r>
    </w:p>
    <w:p w14:paraId="00AF84C7"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El visual de preguntas y respuestas presenta una versátil gama de configuraciones que potencian directamente sus capacidades de interpretación lingüística y mejoran la comunicación con los usuarios del informe. He aquí algunas:</w:t>
      </w:r>
    </w:p>
    <w:p w14:paraId="688580BC" w14:textId="77777777" w:rsidR="00F01D6D" w:rsidRPr="00F01D6D" w:rsidRDefault="00F01D6D" w:rsidP="00F01D6D">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Sinónimos</w:t>
      </w:r>
      <w:r w:rsidRPr="00F01D6D">
        <w:rPr>
          <w:rFonts w:ascii="Times New Roman" w:eastAsia="Times New Roman" w:hAnsi="Times New Roman" w:cs="Times New Roman"/>
          <w:color w:val="1F1F1F"/>
          <w:sz w:val="24"/>
          <w:szCs w:val="24"/>
          <w:lang w:eastAsia="es-CO"/>
        </w:rPr>
        <w:t xml:space="preserve"> de campo: Esta configuración le permite definir sinónimos o nombres alternativos para los campos de su conjunto de datos. Al especificar sinónimos, permite que Q&amp;A comprenda e interprete una gran variedad de entradas de usuario, lo que aumenta la precisión de la interpretación de las consultas.</w:t>
      </w:r>
    </w:p>
    <w:p w14:paraId="64A8A036" w14:textId="77777777" w:rsidR="00F01D6D" w:rsidRPr="00F01D6D" w:rsidRDefault="00F01D6D" w:rsidP="00F01D6D">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proofErr w:type="spellStart"/>
      <w:r w:rsidRPr="00F01D6D">
        <w:rPr>
          <w:rFonts w:ascii="Times New Roman" w:eastAsia="Times New Roman" w:hAnsi="Times New Roman" w:cs="Times New Roman"/>
          <w:color w:val="1F1F1F"/>
          <w:sz w:val="24"/>
          <w:szCs w:val="24"/>
          <w:lang w:eastAsia="es-CO"/>
        </w:rPr>
        <w:lastRenderedPageBreak/>
        <w:t>Revisar</w:t>
      </w:r>
      <w:r w:rsidRPr="00F01D6D">
        <w:rPr>
          <w:rFonts w:ascii="unset" w:eastAsia="Times New Roman" w:hAnsi="unset" w:cs="Times New Roman"/>
          <w:b/>
          <w:bCs/>
          <w:color w:val="1F1F1F"/>
          <w:sz w:val="24"/>
          <w:szCs w:val="24"/>
          <w:lang w:eastAsia="es-CO"/>
        </w:rPr>
        <w:t>preguntas</w:t>
      </w:r>
      <w:proofErr w:type="spellEnd"/>
      <w:r w:rsidRPr="00F01D6D">
        <w:rPr>
          <w:rFonts w:ascii="Times New Roman" w:eastAsia="Times New Roman" w:hAnsi="Times New Roman" w:cs="Times New Roman"/>
          <w:color w:val="1F1F1F"/>
          <w:sz w:val="24"/>
          <w:szCs w:val="24"/>
          <w:lang w:eastAsia="es-CO"/>
        </w:rPr>
        <w:t>: En este ajuste, puede revisar y gestionar las preguntas que los usuarios han formulado utilizando la función Preguntas y respuestas. Le proporciona información sobre las interacciones de los usuarios y le permite perfeccionar la comprensión del sistema mejorando su respuesta a consultas específicas.</w:t>
      </w:r>
    </w:p>
    <w:p w14:paraId="34171CD9" w14:textId="77777777" w:rsidR="00F01D6D" w:rsidRPr="00F01D6D" w:rsidRDefault="00F01D6D" w:rsidP="00F01D6D">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Enseñar Q&amp;A:</w:t>
      </w:r>
      <w:r w:rsidRPr="00F01D6D">
        <w:rPr>
          <w:rFonts w:ascii="Times New Roman" w:eastAsia="Times New Roman" w:hAnsi="Times New Roman" w:cs="Times New Roman"/>
          <w:color w:val="1F1F1F"/>
          <w:sz w:val="24"/>
          <w:szCs w:val="24"/>
          <w:lang w:eastAsia="es-CO"/>
        </w:rPr>
        <w:t xml:space="preserve"> Este ajuste le permite entrenar al sistema Q&amp;A para que comprenda y responda mejor a preguntas específicas. Puede proporcionar ejemplos de frases explícitas para distintos tipos de consultas, ayudando al sistema a mejorar su precisión de respuesta.</w:t>
      </w:r>
    </w:p>
    <w:p w14:paraId="75BA7384" w14:textId="77777777" w:rsidR="00F01D6D" w:rsidRPr="00F01D6D" w:rsidRDefault="00F01D6D" w:rsidP="00F01D6D">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Gestionar términos</w:t>
      </w:r>
      <w:r w:rsidRPr="00F01D6D">
        <w:rPr>
          <w:rFonts w:ascii="Times New Roman" w:eastAsia="Times New Roman" w:hAnsi="Times New Roman" w:cs="Times New Roman"/>
          <w:color w:val="1F1F1F"/>
          <w:sz w:val="24"/>
          <w:szCs w:val="24"/>
          <w:lang w:eastAsia="es-CO"/>
        </w:rPr>
        <w:t>: Aquí puede gestionar y controlar cómo se interpretan los términos en la función de preguntas y respuestas. Puede definir términos que tengan significados específicos en su contexto y guiar al sistema para que interprete con precisión las consultas de los usuarios que incluyan esos términos.</w:t>
      </w:r>
    </w:p>
    <w:p w14:paraId="0CEE821F" w14:textId="77777777" w:rsidR="00F01D6D" w:rsidRPr="00F01D6D" w:rsidRDefault="00F01D6D" w:rsidP="00F01D6D">
      <w:pPr>
        <w:numPr>
          <w:ilvl w:val="0"/>
          <w:numId w:val="8"/>
        </w:num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unset" w:eastAsia="Times New Roman" w:hAnsi="unset" w:cs="Times New Roman"/>
          <w:b/>
          <w:bCs/>
          <w:color w:val="1F1F1F"/>
          <w:sz w:val="24"/>
          <w:szCs w:val="24"/>
          <w:lang w:eastAsia="es-CO"/>
        </w:rPr>
        <w:t>Sugerir preguntas</w:t>
      </w:r>
      <w:r w:rsidRPr="00F01D6D">
        <w:rPr>
          <w:rFonts w:ascii="Times New Roman" w:eastAsia="Times New Roman" w:hAnsi="Times New Roman" w:cs="Times New Roman"/>
          <w:color w:val="1F1F1F"/>
          <w:sz w:val="24"/>
          <w:szCs w:val="24"/>
          <w:lang w:eastAsia="es-CO"/>
        </w:rPr>
        <w:t>: Este ajuste utiliza las interacciones de los usuarios para sugerir nuevas preguntas que podrían añadirse al sistema de preguntas y respuestas. Analizando las aportaciones de los usuarios, el sistema puede recomendar nuevas preguntas para mejorar la cobertura del conjunto de datos.</w:t>
      </w:r>
    </w:p>
    <w:p w14:paraId="350299C8" w14:textId="77777777" w:rsidR="00F01D6D" w:rsidRPr="00F01D6D" w:rsidRDefault="00F01D6D" w:rsidP="00F01D6D">
      <w:pPr>
        <w:shd w:val="clear" w:color="auto" w:fill="FFFFFF"/>
        <w:spacing w:after="0" w:line="240" w:lineRule="auto"/>
        <w:rPr>
          <w:rFonts w:ascii="Arial" w:eastAsia="Times New Roman" w:hAnsi="Arial" w:cs="Arial"/>
          <w:color w:val="1F1F1F"/>
          <w:sz w:val="21"/>
          <w:szCs w:val="21"/>
          <w:lang w:eastAsia="es-CO"/>
        </w:rPr>
      </w:pPr>
      <w:r w:rsidRPr="00F01D6D">
        <w:rPr>
          <w:rFonts w:ascii="Arial" w:eastAsia="Times New Roman" w:hAnsi="Arial" w:cs="Arial"/>
          <w:noProof/>
          <w:color w:val="1F1F1F"/>
          <w:sz w:val="21"/>
          <w:szCs w:val="21"/>
          <w:lang w:eastAsia="es-CO"/>
        </w:rPr>
        <w:drawing>
          <wp:inline distT="0" distB="0" distL="0" distR="0" wp14:anchorId="6E7B76D5" wp14:editId="118AC8AF">
            <wp:extent cx="9288780" cy="5082540"/>
            <wp:effectExtent l="0" t="0" r="7620" b="3810"/>
            <wp:docPr id="36" name="Imagen 10" descr="Configuración de preguntas y respue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figuración de preguntas y respuest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288780" cy="5082540"/>
                    </a:xfrm>
                    <a:prstGeom prst="rect">
                      <a:avLst/>
                    </a:prstGeom>
                    <a:noFill/>
                    <a:ln>
                      <a:noFill/>
                    </a:ln>
                  </pic:spPr>
                </pic:pic>
              </a:graphicData>
            </a:graphic>
          </wp:inline>
        </w:drawing>
      </w:r>
    </w:p>
    <w:p w14:paraId="3FD2622D" w14:textId="77777777" w:rsidR="00F01D6D" w:rsidRPr="00F01D6D" w:rsidRDefault="00F01D6D" w:rsidP="00F01D6D">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F01D6D">
        <w:rPr>
          <w:rFonts w:ascii="Times New Roman" w:eastAsia="Times New Roman" w:hAnsi="Times New Roman" w:cs="Times New Roman"/>
          <w:b/>
          <w:bCs/>
          <w:color w:val="1F1F1F"/>
          <w:sz w:val="36"/>
          <w:szCs w:val="36"/>
          <w:lang w:eastAsia="es-CO"/>
        </w:rPr>
        <w:lastRenderedPageBreak/>
        <w:t>Conclusión</w:t>
      </w:r>
    </w:p>
    <w:p w14:paraId="050D2DFF" w14:textId="77777777" w:rsidR="00F01D6D" w:rsidRPr="00F01D6D" w:rsidRDefault="00F01D6D" w:rsidP="00F01D6D">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F01D6D">
        <w:rPr>
          <w:rFonts w:ascii="Times New Roman" w:eastAsia="Times New Roman" w:hAnsi="Times New Roman" w:cs="Times New Roman"/>
          <w:color w:val="1F1F1F"/>
          <w:sz w:val="24"/>
          <w:szCs w:val="24"/>
          <w:lang w:eastAsia="es-CO"/>
        </w:rPr>
        <w:t xml:space="preserve">La visualización de preguntas y </w:t>
      </w:r>
      <w:r w:rsidRPr="00F01D6D">
        <w:rPr>
          <w:rFonts w:ascii="unset" w:eastAsia="Times New Roman" w:hAnsi="unset" w:cs="Times New Roman"/>
          <w:b/>
          <w:bCs/>
          <w:color w:val="1F1F1F"/>
          <w:sz w:val="24"/>
          <w:szCs w:val="24"/>
          <w:lang w:eastAsia="es-CO"/>
        </w:rPr>
        <w:t>respuestas</w:t>
      </w:r>
      <w:r w:rsidRPr="00F01D6D">
        <w:rPr>
          <w:rFonts w:ascii="Times New Roman" w:eastAsia="Times New Roman" w:hAnsi="Times New Roman" w:cs="Times New Roman"/>
          <w:color w:val="1F1F1F"/>
          <w:sz w:val="24"/>
          <w:szCs w:val="24"/>
          <w:lang w:eastAsia="es-CO"/>
        </w:rPr>
        <w:t xml:space="preserve"> permite tanto a los analistas de datos como a los recién llegados transformar conjuntos de datos complejos en perspectivas interactivas. Esta herramienta tiende un puente entre las preguntas y las visualizaciones, poniendo el potencial de los datos al alcance de todos y permitiendo una conexión más rica con el propio viaje impulsado por los datos.</w:t>
      </w:r>
    </w:p>
    <w:p w14:paraId="04242C5C" w14:textId="77777777" w:rsidR="006D782C" w:rsidRDefault="006D782C"/>
    <w:sectPr w:rsidR="006D782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E20E65"/>
    <w:multiLevelType w:val="multilevel"/>
    <w:tmpl w:val="B022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A217EF1"/>
    <w:multiLevelType w:val="multilevel"/>
    <w:tmpl w:val="4CB63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9F5B7F"/>
    <w:multiLevelType w:val="multilevel"/>
    <w:tmpl w:val="B8229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F107BF4"/>
    <w:multiLevelType w:val="multilevel"/>
    <w:tmpl w:val="19CAC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0E17FD5"/>
    <w:multiLevelType w:val="multilevel"/>
    <w:tmpl w:val="DD36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FF048BE"/>
    <w:multiLevelType w:val="multilevel"/>
    <w:tmpl w:val="D898D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FB36F99"/>
    <w:multiLevelType w:val="multilevel"/>
    <w:tmpl w:val="FF5E5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73573C6"/>
    <w:multiLevelType w:val="multilevel"/>
    <w:tmpl w:val="6456D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2159184">
    <w:abstractNumId w:val="5"/>
  </w:num>
  <w:num w:numId="2" w16cid:durableId="1775784796">
    <w:abstractNumId w:val="2"/>
  </w:num>
  <w:num w:numId="3" w16cid:durableId="1530871924">
    <w:abstractNumId w:val="3"/>
  </w:num>
  <w:num w:numId="4" w16cid:durableId="1990863830">
    <w:abstractNumId w:val="6"/>
  </w:num>
  <w:num w:numId="5" w16cid:durableId="2094860556">
    <w:abstractNumId w:val="4"/>
  </w:num>
  <w:num w:numId="6" w16cid:durableId="1004628434">
    <w:abstractNumId w:val="0"/>
  </w:num>
  <w:num w:numId="7" w16cid:durableId="845021570">
    <w:abstractNumId w:val="7"/>
  </w:num>
  <w:num w:numId="8" w16cid:durableId="703361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D6D"/>
    <w:rsid w:val="002F2EE5"/>
    <w:rsid w:val="003F62F6"/>
    <w:rsid w:val="006D782C"/>
    <w:rsid w:val="009C0E72"/>
    <w:rsid w:val="00DC254E"/>
    <w:rsid w:val="00F01D6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A399E"/>
  <w15:chartTrackingRefBased/>
  <w15:docId w15:val="{80F66CBF-BC37-41A3-A9DF-2F25FD845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2867">
      <w:bodyDiv w:val="1"/>
      <w:marLeft w:val="0"/>
      <w:marRight w:val="0"/>
      <w:marTop w:val="0"/>
      <w:marBottom w:val="0"/>
      <w:divBdr>
        <w:top w:val="none" w:sz="0" w:space="0" w:color="auto"/>
        <w:left w:val="none" w:sz="0" w:space="0" w:color="auto"/>
        <w:bottom w:val="none" w:sz="0" w:space="0" w:color="auto"/>
        <w:right w:val="none" w:sz="0" w:space="0" w:color="auto"/>
      </w:divBdr>
      <w:divsChild>
        <w:div w:id="202180823">
          <w:marLeft w:val="0"/>
          <w:marRight w:val="0"/>
          <w:marTop w:val="0"/>
          <w:marBottom w:val="0"/>
          <w:divBdr>
            <w:top w:val="none" w:sz="0" w:space="0" w:color="auto"/>
            <w:left w:val="none" w:sz="0" w:space="0" w:color="auto"/>
            <w:bottom w:val="none" w:sz="0" w:space="0" w:color="auto"/>
            <w:right w:val="none" w:sz="0" w:space="0" w:color="auto"/>
          </w:divBdr>
        </w:div>
        <w:div w:id="1529366397">
          <w:marLeft w:val="0"/>
          <w:marRight w:val="0"/>
          <w:marTop w:val="0"/>
          <w:marBottom w:val="0"/>
          <w:divBdr>
            <w:top w:val="none" w:sz="0" w:space="0" w:color="auto"/>
            <w:left w:val="none" w:sz="0" w:space="0" w:color="auto"/>
            <w:bottom w:val="none" w:sz="0" w:space="0" w:color="auto"/>
            <w:right w:val="none" w:sz="0" w:space="0" w:color="auto"/>
          </w:divBdr>
        </w:div>
        <w:div w:id="392315415">
          <w:marLeft w:val="0"/>
          <w:marRight w:val="0"/>
          <w:marTop w:val="0"/>
          <w:marBottom w:val="0"/>
          <w:divBdr>
            <w:top w:val="none" w:sz="0" w:space="0" w:color="auto"/>
            <w:left w:val="none" w:sz="0" w:space="0" w:color="auto"/>
            <w:bottom w:val="none" w:sz="0" w:space="0" w:color="auto"/>
            <w:right w:val="none" w:sz="0" w:space="0" w:color="auto"/>
          </w:divBdr>
        </w:div>
        <w:div w:id="2127769541">
          <w:marLeft w:val="0"/>
          <w:marRight w:val="0"/>
          <w:marTop w:val="0"/>
          <w:marBottom w:val="0"/>
          <w:divBdr>
            <w:top w:val="none" w:sz="0" w:space="0" w:color="auto"/>
            <w:left w:val="none" w:sz="0" w:space="0" w:color="auto"/>
            <w:bottom w:val="none" w:sz="0" w:space="0" w:color="auto"/>
            <w:right w:val="none" w:sz="0" w:space="0" w:color="auto"/>
          </w:divBdr>
        </w:div>
        <w:div w:id="600189990">
          <w:marLeft w:val="0"/>
          <w:marRight w:val="0"/>
          <w:marTop w:val="0"/>
          <w:marBottom w:val="0"/>
          <w:divBdr>
            <w:top w:val="none" w:sz="0" w:space="0" w:color="auto"/>
            <w:left w:val="none" w:sz="0" w:space="0" w:color="auto"/>
            <w:bottom w:val="none" w:sz="0" w:space="0" w:color="auto"/>
            <w:right w:val="none" w:sz="0" w:space="0" w:color="auto"/>
          </w:divBdr>
        </w:div>
        <w:div w:id="1172598074">
          <w:marLeft w:val="0"/>
          <w:marRight w:val="0"/>
          <w:marTop w:val="0"/>
          <w:marBottom w:val="0"/>
          <w:divBdr>
            <w:top w:val="none" w:sz="0" w:space="0" w:color="auto"/>
            <w:left w:val="none" w:sz="0" w:space="0" w:color="auto"/>
            <w:bottom w:val="none" w:sz="0" w:space="0" w:color="auto"/>
            <w:right w:val="none" w:sz="0" w:space="0" w:color="auto"/>
          </w:divBdr>
        </w:div>
        <w:div w:id="1785224267">
          <w:marLeft w:val="0"/>
          <w:marRight w:val="0"/>
          <w:marTop w:val="0"/>
          <w:marBottom w:val="0"/>
          <w:divBdr>
            <w:top w:val="none" w:sz="0" w:space="0" w:color="auto"/>
            <w:left w:val="none" w:sz="0" w:space="0" w:color="auto"/>
            <w:bottom w:val="none" w:sz="0" w:space="0" w:color="auto"/>
            <w:right w:val="none" w:sz="0" w:space="0" w:color="auto"/>
          </w:divBdr>
        </w:div>
        <w:div w:id="969556082">
          <w:marLeft w:val="0"/>
          <w:marRight w:val="0"/>
          <w:marTop w:val="0"/>
          <w:marBottom w:val="0"/>
          <w:divBdr>
            <w:top w:val="none" w:sz="0" w:space="0" w:color="auto"/>
            <w:left w:val="none" w:sz="0" w:space="0" w:color="auto"/>
            <w:bottom w:val="none" w:sz="0" w:space="0" w:color="auto"/>
            <w:right w:val="none" w:sz="0" w:space="0" w:color="auto"/>
          </w:divBdr>
        </w:div>
        <w:div w:id="1867406122">
          <w:marLeft w:val="0"/>
          <w:marRight w:val="0"/>
          <w:marTop w:val="0"/>
          <w:marBottom w:val="0"/>
          <w:divBdr>
            <w:top w:val="none" w:sz="0" w:space="0" w:color="auto"/>
            <w:left w:val="none" w:sz="0" w:space="0" w:color="auto"/>
            <w:bottom w:val="none" w:sz="0" w:space="0" w:color="auto"/>
            <w:right w:val="none" w:sz="0" w:space="0" w:color="auto"/>
          </w:divBdr>
        </w:div>
      </w:divsChild>
    </w:div>
    <w:div w:id="302931606">
      <w:bodyDiv w:val="1"/>
      <w:marLeft w:val="0"/>
      <w:marRight w:val="0"/>
      <w:marTop w:val="0"/>
      <w:marBottom w:val="0"/>
      <w:divBdr>
        <w:top w:val="none" w:sz="0" w:space="0" w:color="auto"/>
        <w:left w:val="none" w:sz="0" w:space="0" w:color="auto"/>
        <w:bottom w:val="none" w:sz="0" w:space="0" w:color="auto"/>
        <w:right w:val="none" w:sz="0" w:space="0" w:color="auto"/>
      </w:divBdr>
      <w:divsChild>
        <w:div w:id="1206986976">
          <w:marLeft w:val="0"/>
          <w:marRight w:val="0"/>
          <w:marTop w:val="0"/>
          <w:marBottom w:val="0"/>
          <w:divBdr>
            <w:top w:val="none" w:sz="0" w:space="0" w:color="auto"/>
            <w:left w:val="none" w:sz="0" w:space="0" w:color="auto"/>
            <w:bottom w:val="none" w:sz="0" w:space="0" w:color="auto"/>
            <w:right w:val="none" w:sz="0" w:space="0" w:color="auto"/>
          </w:divBdr>
        </w:div>
        <w:div w:id="228657976">
          <w:marLeft w:val="0"/>
          <w:marRight w:val="0"/>
          <w:marTop w:val="0"/>
          <w:marBottom w:val="0"/>
          <w:divBdr>
            <w:top w:val="none" w:sz="0" w:space="0" w:color="auto"/>
            <w:left w:val="none" w:sz="0" w:space="0" w:color="auto"/>
            <w:bottom w:val="none" w:sz="0" w:space="0" w:color="auto"/>
            <w:right w:val="none" w:sz="0" w:space="0" w:color="auto"/>
          </w:divBdr>
        </w:div>
        <w:div w:id="1897207223">
          <w:marLeft w:val="0"/>
          <w:marRight w:val="0"/>
          <w:marTop w:val="0"/>
          <w:marBottom w:val="0"/>
          <w:divBdr>
            <w:top w:val="none" w:sz="0" w:space="0" w:color="auto"/>
            <w:left w:val="none" w:sz="0" w:space="0" w:color="auto"/>
            <w:bottom w:val="none" w:sz="0" w:space="0" w:color="auto"/>
            <w:right w:val="none" w:sz="0" w:space="0" w:color="auto"/>
          </w:divBdr>
        </w:div>
        <w:div w:id="198320440">
          <w:marLeft w:val="0"/>
          <w:marRight w:val="0"/>
          <w:marTop w:val="0"/>
          <w:marBottom w:val="0"/>
          <w:divBdr>
            <w:top w:val="none" w:sz="0" w:space="0" w:color="auto"/>
            <w:left w:val="none" w:sz="0" w:space="0" w:color="auto"/>
            <w:bottom w:val="none" w:sz="0" w:space="0" w:color="auto"/>
            <w:right w:val="none" w:sz="0" w:space="0" w:color="auto"/>
          </w:divBdr>
        </w:div>
        <w:div w:id="106199902">
          <w:marLeft w:val="0"/>
          <w:marRight w:val="0"/>
          <w:marTop w:val="0"/>
          <w:marBottom w:val="0"/>
          <w:divBdr>
            <w:top w:val="none" w:sz="0" w:space="0" w:color="auto"/>
            <w:left w:val="none" w:sz="0" w:space="0" w:color="auto"/>
            <w:bottom w:val="none" w:sz="0" w:space="0" w:color="auto"/>
            <w:right w:val="none" w:sz="0" w:space="0" w:color="auto"/>
          </w:divBdr>
        </w:div>
        <w:div w:id="1714304621">
          <w:marLeft w:val="0"/>
          <w:marRight w:val="0"/>
          <w:marTop w:val="0"/>
          <w:marBottom w:val="0"/>
          <w:divBdr>
            <w:top w:val="none" w:sz="0" w:space="0" w:color="auto"/>
            <w:left w:val="none" w:sz="0" w:space="0" w:color="auto"/>
            <w:bottom w:val="none" w:sz="0" w:space="0" w:color="auto"/>
            <w:right w:val="none" w:sz="0" w:space="0" w:color="auto"/>
          </w:divBdr>
        </w:div>
        <w:div w:id="268196082">
          <w:marLeft w:val="0"/>
          <w:marRight w:val="0"/>
          <w:marTop w:val="0"/>
          <w:marBottom w:val="0"/>
          <w:divBdr>
            <w:top w:val="none" w:sz="0" w:space="0" w:color="auto"/>
            <w:left w:val="none" w:sz="0" w:space="0" w:color="auto"/>
            <w:bottom w:val="none" w:sz="0" w:space="0" w:color="auto"/>
            <w:right w:val="none" w:sz="0" w:space="0" w:color="auto"/>
          </w:divBdr>
        </w:div>
        <w:div w:id="1373309283">
          <w:marLeft w:val="0"/>
          <w:marRight w:val="0"/>
          <w:marTop w:val="0"/>
          <w:marBottom w:val="0"/>
          <w:divBdr>
            <w:top w:val="none" w:sz="0" w:space="0" w:color="auto"/>
            <w:left w:val="none" w:sz="0" w:space="0" w:color="auto"/>
            <w:bottom w:val="none" w:sz="0" w:space="0" w:color="auto"/>
            <w:right w:val="none" w:sz="0" w:space="0" w:color="auto"/>
          </w:divBdr>
        </w:div>
        <w:div w:id="1168137323">
          <w:marLeft w:val="0"/>
          <w:marRight w:val="0"/>
          <w:marTop w:val="0"/>
          <w:marBottom w:val="0"/>
          <w:divBdr>
            <w:top w:val="none" w:sz="0" w:space="0" w:color="auto"/>
            <w:left w:val="none" w:sz="0" w:space="0" w:color="auto"/>
            <w:bottom w:val="none" w:sz="0" w:space="0" w:color="auto"/>
            <w:right w:val="none" w:sz="0" w:space="0" w:color="auto"/>
          </w:divBdr>
        </w:div>
      </w:divsChild>
    </w:div>
    <w:div w:id="740295306">
      <w:bodyDiv w:val="1"/>
      <w:marLeft w:val="0"/>
      <w:marRight w:val="0"/>
      <w:marTop w:val="0"/>
      <w:marBottom w:val="0"/>
      <w:divBdr>
        <w:top w:val="none" w:sz="0" w:space="0" w:color="auto"/>
        <w:left w:val="none" w:sz="0" w:space="0" w:color="auto"/>
        <w:bottom w:val="none" w:sz="0" w:space="0" w:color="auto"/>
        <w:right w:val="none" w:sz="0" w:space="0" w:color="auto"/>
      </w:divBdr>
    </w:div>
    <w:div w:id="1821580990">
      <w:bodyDiv w:val="1"/>
      <w:marLeft w:val="0"/>
      <w:marRight w:val="0"/>
      <w:marTop w:val="0"/>
      <w:marBottom w:val="0"/>
      <w:divBdr>
        <w:top w:val="none" w:sz="0" w:space="0" w:color="auto"/>
        <w:left w:val="none" w:sz="0" w:space="0" w:color="auto"/>
        <w:bottom w:val="none" w:sz="0" w:space="0" w:color="auto"/>
        <w:right w:val="none" w:sz="0" w:space="0" w:color="auto"/>
      </w:divBdr>
    </w:div>
    <w:div w:id="1999534890">
      <w:bodyDiv w:val="1"/>
      <w:marLeft w:val="0"/>
      <w:marRight w:val="0"/>
      <w:marTop w:val="0"/>
      <w:marBottom w:val="0"/>
      <w:divBdr>
        <w:top w:val="none" w:sz="0" w:space="0" w:color="auto"/>
        <w:left w:val="none" w:sz="0" w:space="0" w:color="auto"/>
        <w:bottom w:val="none" w:sz="0" w:space="0" w:color="auto"/>
        <w:right w:val="none" w:sz="0" w:space="0" w:color="auto"/>
      </w:divBdr>
      <w:divsChild>
        <w:div w:id="1123812741">
          <w:marLeft w:val="0"/>
          <w:marRight w:val="0"/>
          <w:marTop w:val="0"/>
          <w:marBottom w:val="0"/>
          <w:divBdr>
            <w:top w:val="none" w:sz="0" w:space="0" w:color="auto"/>
            <w:left w:val="none" w:sz="0" w:space="0" w:color="auto"/>
            <w:bottom w:val="none" w:sz="0" w:space="0" w:color="auto"/>
            <w:right w:val="none" w:sz="0" w:space="0" w:color="auto"/>
          </w:divBdr>
        </w:div>
        <w:div w:id="1744836772">
          <w:marLeft w:val="0"/>
          <w:marRight w:val="0"/>
          <w:marTop w:val="0"/>
          <w:marBottom w:val="0"/>
          <w:divBdr>
            <w:top w:val="none" w:sz="0" w:space="0" w:color="auto"/>
            <w:left w:val="none" w:sz="0" w:space="0" w:color="auto"/>
            <w:bottom w:val="none" w:sz="0" w:space="0" w:color="auto"/>
            <w:right w:val="none" w:sz="0" w:space="0" w:color="auto"/>
          </w:divBdr>
        </w:div>
        <w:div w:id="1725251958">
          <w:marLeft w:val="0"/>
          <w:marRight w:val="0"/>
          <w:marTop w:val="0"/>
          <w:marBottom w:val="0"/>
          <w:divBdr>
            <w:top w:val="none" w:sz="0" w:space="0" w:color="auto"/>
            <w:left w:val="none" w:sz="0" w:space="0" w:color="auto"/>
            <w:bottom w:val="none" w:sz="0" w:space="0" w:color="auto"/>
            <w:right w:val="none" w:sz="0" w:space="0" w:color="auto"/>
          </w:divBdr>
        </w:div>
        <w:div w:id="1700936511">
          <w:marLeft w:val="0"/>
          <w:marRight w:val="0"/>
          <w:marTop w:val="0"/>
          <w:marBottom w:val="0"/>
          <w:divBdr>
            <w:top w:val="none" w:sz="0" w:space="0" w:color="auto"/>
            <w:left w:val="none" w:sz="0" w:space="0" w:color="auto"/>
            <w:bottom w:val="none" w:sz="0" w:space="0" w:color="auto"/>
            <w:right w:val="none" w:sz="0" w:space="0" w:color="auto"/>
          </w:divBdr>
        </w:div>
        <w:div w:id="2025743849">
          <w:marLeft w:val="0"/>
          <w:marRight w:val="0"/>
          <w:marTop w:val="0"/>
          <w:marBottom w:val="0"/>
          <w:divBdr>
            <w:top w:val="none" w:sz="0" w:space="0" w:color="auto"/>
            <w:left w:val="none" w:sz="0" w:space="0" w:color="auto"/>
            <w:bottom w:val="none" w:sz="0" w:space="0" w:color="auto"/>
            <w:right w:val="none" w:sz="0" w:space="0" w:color="auto"/>
          </w:divBdr>
        </w:div>
        <w:div w:id="1332757340">
          <w:marLeft w:val="0"/>
          <w:marRight w:val="0"/>
          <w:marTop w:val="0"/>
          <w:marBottom w:val="0"/>
          <w:divBdr>
            <w:top w:val="none" w:sz="0" w:space="0" w:color="auto"/>
            <w:left w:val="none" w:sz="0" w:space="0" w:color="auto"/>
            <w:bottom w:val="none" w:sz="0" w:space="0" w:color="auto"/>
            <w:right w:val="none" w:sz="0" w:space="0" w:color="auto"/>
          </w:divBdr>
        </w:div>
        <w:div w:id="1255818514">
          <w:marLeft w:val="0"/>
          <w:marRight w:val="0"/>
          <w:marTop w:val="0"/>
          <w:marBottom w:val="0"/>
          <w:divBdr>
            <w:top w:val="none" w:sz="0" w:space="0" w:color="auto"/>
            <w:left w:val="none" w:sz="0" w:space="0" w:color="auto"/>
            <w:bottom w:val="none" w:sz="0" w:space="0" w:color="auto"/>
            <w:right w:val="none" w:sz="0" w:space="0" w:color="auto"/>
          </w:divBdr>
        </w:div>
        <w:div w:id="1633555535">
          <w:marLeft w:val="0"/>
          <w:marRight w:val="0"/>
          <w:marTop w:val="0"/>
          <w:marBottom w:val="0"/>
          <w:divBdr>
            <w:top w:val="none" w:sz="0" w:space="0" w:color="auto"/>
            <w:left w:val="none" w:sz="0" w:space="0" w:color="auto"/>
            <w:bottom w:val="none" w:sz="0" w:space="0" w:color="auto"/>
            <w:right w:val="none" w:sz="0" w:space="0" w:color="auto"/>
          </w:divBdr>
        </w:div>
        <w:div w:id="410391196">
          <w:marLeft w:val="0"/>
          <w:marRight w:val="0"/>
          <w:marTop w:val="0"/>
          <w:marBottom w:val="0"/>
          <w:divBdr>
            <w:top w:val="none" w:sz="0" w:space="0" w:color="auto"/>
            <w:left w:val="none" w:sz="0" w:space="0" w:color="auto"/>
            <w:bottom w:val="none" w:sz="0" w:space="0" w:color="auto"/>
            <w:right w:val="none" w:sz="0" w:space="0" w:color="auto"/>
          </w:divBdr>
        </w:div>
      </w:divsChild>
    </w:div>
    <w:div w:id="207927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1318</Words>
  <Characters>7254</Characters>
  <Application>Microsoft Office Word</Application>
  <DocSecurity>0</DocSecurity>
  <Lines>60</Lines>
  <Paragraphs>17</Paragraphs>
  <ScaleCrop>false</ScaleCrop>
  <Company/>
  <LinksUpToDate>false</LinksUpToDate>
  <CharactersWithSpaces>8555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2024-07-27T13:43:00Z</dcterms:created>
  <dcterms:modified xsi:type="dcterms:W3CDTF">2024-07-27T13:43:00Z</dcterms:modified>
</cp:coreProperties>
</file>