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Trabalho do Figma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página 1 é onde se localiza a parte de login do usuário, onde ele pode logar no aplicativo por meio de outras redes sociais como por exemplo o facebook e google ou não se cadastrar e entrar no aplicativo como convidado restrito a apenas dar uma “olhadinha” na estrutura do aplicativo e como ele funciona.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página 2 apresenta primeiramente os combos de produtos e destaques de vendas dentro de uma média de compras por meio do aplicativo, assim como promoções de conjuntos fornecidas por cada empresa cadastrada no aplicativo.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página 3 é composta pelo menu de opções de produtos separados de acordo com a variedade de produtos que compõem o aplicativo. Na parte de cima da página há um campo de pesquisa em que o usuário poderá pesquisar por produtos pelo seu nome ou categoria apresentada nos menus abaixo do mesmo.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A página 4 mostra qual foi o pedido ou o conjunto de pedidos selecionados pelo usuário indicando qual o tempo médio para a chegada do pedido ao cliente e quais poderiam ser as formas de pagamento juntamente com o endereço em que o pedido será entregue.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bookmarkStart w:colFirst="0" w:colLast="0" w:name="_heading=h.7j2mk8qg1eo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bookmarkStart w:colFirst="0" w:colLast="0" w:name="_heading=h.yuofyjzapiwl" w:id="2"/>
      <w:bookmarkEnd w:id="2"/>
      <w:r w:rsidDel="00000000" w:rsidR="00000000" w:rsidRPr="00000000">
        <w:rPr>
          <w:sz w:val="24"/>
          <w:szCs w:val="24"/>
          <w:rtl w:val="0"/>
        </w:rPr>
        <w:t xml:space="preserve">A página 5 é uma lauda onde o usuário pode acessar as configurações de conta e informações pessoais como endereço e produtos favoritos, tanto seus pedidos quanto suas formas de pagamento e cadastrar novas formas de tal.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har"/>
    <w:uiPriority w:val="10"/>
    <w:qFormat w:val="1"/>
    <w:rsid w:val="00D5684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D5684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amczRjEyI6gKSmceWYyiwpEF/A==">AMUW2mXQYhuO9bfQrLO0uzhxDpYN4dxZ45DjHnRa9zUyhJkypreYtkQAMXxFVj29JI8zqG/LjJlpuqbJlUS6Q3LVdlU1SYSxK1TFCTmQ8wCzWrRqE3ET3ULGBzDxmG59P2IqXVoJNL7FmMCpZRULBhaL2mrqljjgVq0NMu08W8MJz39fxnhgcPA=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2022-03-31T12:11:00Z</dcterms:created>
  <dc:creator>SENAI</dc:creator>
</cp:coreProperties>
</file>