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Pruebas de Calidad (QA) — SmartSched ULIMA</w:t>
      </w:r>
    </w:p>
    <w:p>
      <w:pPr>
        <w:pStyle w:val="FirstParagraph"/>
      </w:pPr>
      <w:r>
        <w:t xml:space="preserve">Pruebas de las tres técnicas exigidas (caja blanca, caja negra y unitaria), aplicadas al backend (pytest) y al frontend (Vitest). Son 5 integrantes; cada uno presenta las tres técnicas. En total, 15 pruebas.</w:t>
      </w:r>
    </w:p>
    <w:p>
      <w:pPr>
        <w:pStyle w:val="BodyText"/>
      </w:pPr>
      <w:r>
        <w:rPr>
          <w:b/>
          <w:bCs/>
        </w:rPr>
        <w:t xml:space="preserve">Reparto por integrante</w:t>
      </w:r>
    </w:p>
    <w:p>
      <w:pPr>
        <w:pStyle w:val="Compact"/>
        <w:numPr>
          <w:ilvl w:val="0"/>
          <w:numId w:val="1001"/>
        </w:numPr>
      </w:pPr>
      <w:r>
        <w:t xml:space="preserve">Integrante 1 — Backend:</w:t>
      </w:r>
      <w:r>
        <w:t xml:space="preserve"> </w:t>
      </w:r>
      <w:r>
        <w:rPr>
          <w:rStyle w:val="VerbatimChar"/>
        </w:rPr>
        <w:t xml:space="preserve">generate_schedules()</w:t>
      </w:r>
      <w:r>
        <w:t xml:space="preserve"> </w:t>
      </w:r>
      <w:r>
        <w:t xml:space="preserve">(caja blanca),</w:t>
      </w:r>
      <w:r>
        <w:t xml:space="preserve"> </w:t>
      </w:r>
      <w:r>
        <w:rPr>
          <w:rStyle w:val="VerbatimChar"/>
        </w:rPr>
        <w:t xml:space="preserve">POST /admin/courses</w:t>
      </w:r>
      <w:r>
        <w:t xml:space="preserve"> </w:t>
      </w:r>
      <w:r>
        <w:t xml:space="preserve">(caja negra),</w:t>
      </w:r>
      <w:r>
        <w:t xml:space="preserve"> </w:t>
      </w:r>
      <w:r>
        <w:rPr>
          <w:rStyle w:val="VerbatimChar"/>
        </w:rPr>
        <w:t xml:space="preserve">TimeBlock.overlaps()</w:t>
      </w:r>
      <w:r>
        <w:t xml:space="preserve"> </w:t>
      </w:r>
      <w:r>
        <w:t xml:space="preserve">(unitaria).</w:t>
      </w:r>
    </w:p>
    <w:p>
      <w:pPr>
        <w:pStyle w:val="Compact"/>
        <w:numPr>
          <w:ilvl w:val="0"/>
          <w:numId w:val="1001"/>
        </w:numPr>
      </w:pPr>
      <w:r>
        <w:t xml:space="preserve">Integrante 2 — Frontend:</w:t>
      </w:r>
      <w:r>
        <w:t xml:space="preserve"> </w:t>
      </w:r>
      <w:r>
        <w:rPr>
          <w:rStyle w:val="VerbatimChar"/>
        </w:rPr>
        <w:t xml:space="preserve">generateSchedules()</w:t>
      </w:r>
      <w:r>
        <w:t xml:space="preserve"> </w:t>
      </w:r>
      <w:r>
        <w:t xml:space="preserve">(caja blanca),</w:t>
      </w:r>
      <w:r>
        <w:t xml:space="preserve"> </w:t>
      </w:r>
      <w:r>
        <w:rPr>
          <w:rStyle w:val="VerbatimChar"/>
        </w:rPr>
        <w:t xml:space="preserve">createCourseSchema</w:t>
      </w:r>
      <w:r>
        <w:t xml:space="preserve"> </w:t>
      </w:r>
      <w:r>
        <w:t xml:space="preserve">(caja negra),</w:t>
      </w:r>
      <w:r>
        <w:t xml:space="preserve"> </w:t>
      </w:r>
      <w:r>
        <w:rPr>
          <w:rStyle w:val="VerbatimChar"/>
        </w:rPr>
        <w:t xml:space="preserve">timeLabel()</w:t>
      </w:r>
      <w:r>
        <w:t xml:space="preserve"> </w:t>
      </w:r>
      <w:r>
        <w:t xml:space="preserve">(unitaria).</w:t>
      </w:r>
    </w:p>
    <w:p>
      <w:pPr>
        <w:pStyle w:val="Compact"/>
        <w:numPr>
          <w:ilvl w:val="0"/>
          <w:numId w:val="1001"/>
        </w:numPr>
      </w:pPr>
      <w:r>
        <w:t xml:space="preserve">Integrante 3 (Carlos) — Backend:</w:t>
      </w:r>
      <w:r>
        <w:t xml:space="preserve"> </w:t>
      </w:r>
      <w:r>
        <w:rPr>
          <w:rStyle w:val="VerbatimChar"/>
        </w:rPr>
        <w:t xml:space="preserve">authenticate()</w:t>
      </w:r>
      <w:r>
        <w:t xml:space="preserve"> </w:t>
      </w:r>
      <w:r>
        <w:t xml:space="preserve">(caja blanca),</w:t>
      </w:r>
      <w:r>
        <w:t xml:space="preserve"> </w:t>
      </w:r>
      <w:r>
        <w:rPr>
          <w:rStyle w:val="VerbatimChar"/>
        </w:rPr>
        <w:t xml:space="preserve">POST /admin/professors</w:t>
      </w:r>
      <w:r>
        <w:t xml:space="preserve"> </w:t>
      </w:r>
      <w:r>
        <w:t xml:space="preserve">(caja negra),</w:t>
      </w:r>
      <w:r>
        <w:t xml:space="preserve"> </w:t>
      </w:r>
      <w:r>
        <w:rPr>
          <w:rStyle w:val="VerbatimChar"/>
        </w:rPr>
        <w:t xml:space="preserve">_is_locked()</w:t>
      </w:r>
      <w:r>
        <w:t xml:space="preserve"> </w:t>
      </w:r>
      <w:r>
        <w:t xml:space="preserve">(unitaria).</w:t>
      </w:r>
    </w:p>
    <w:p>
      <w:pPr>
        <w:pStyle w:val="Compact"/>
        <w:numPr>
          <w:ilvl w:val="0"/>
          <w:numId w:val="1001"/>
        </w:numPr>
      </w:pPr>
      <w:r>
        <w:t xml:space="preserve">Integrante 4 — Backend:</w:t>
      </w:r>
      <w:r>
        <w:t xml:space="preserve"> </w:t>
      </w:r>
      <w:r>
        <w:rPr>
          <w:rStyle w:val="VerbatimChar"/>
        </w:rPr>
        <w:t xml:space="preserve">_merge_courses()</w:t>
      </w:r>
      <w:r>
        <w:t xml:space="preserve"> </w:t>
      </w:r>
      <w:r>
        <w:t xml:space="preserve">(caja blanca),</w:t>
      </w:r>
      <w:r>
        <w:t xml:space="preserve"> </w:t>
      </w:r>
      <w:r>
        <w:rPr>
          <w:rStyle w:val="VerbatimChar"/>
        </w:rPr>
        <w:t xml:space="preserve">OCRCurso</w:t>
      </w:r>
      <w:r>
        <w:t xml:space="preserve"> </w:t>
      </w:r>
      <w:r>
        <w:t xml:space="preserve">(caja negra),</w:t>
      </w:r>
      <w:r>
        <w:t xml:space="preserve"> </w:t>
      </w:r>
      <w:r>
        <w:rPr>
          <w:rStyle w:val="VerbatimChar"/>
        </w:rPr>
        <w:t xml:space="preserve">_parse_horario()</w:t>
      </w:r>
      <w:r>
        <w:t xml:space="preserve"> </w:t>
      </w:r>
      <w:r>
        <w:t xml:space="preserve">(unitaria).</w:t>
      </w:r>
    </w:p>
    <w:p>
      <w:pPr>
        <w:pStyle w:val="Compact"/>
        <w:numPr>
          <w:ilvl w:val="0"/>
          <w:numId w:val="1001"/>
        </w:numPr>
      </w:pPr>
      <w:r>
        <w:t xml:space="preserve">Integrante 5 — Frontend:</w:t>
      </w:r>
      <w:r>
        <w:t xml:space="preserve"> </w:t>
      </w:r>
      <w:r>
        <w:rPr>
          <w:rStyle w:val="VerbatimChar"/>
        </w:rPr>
        <w:t xml:space="preserve">applyMeridiem()</w:t>
      </w:r>
      <w:r>
        <w:t xml:space="preserve"> </w:t>
      </w:r>
      <w:r>
        <w:t xml:space="preserve">(caja blanca),</w:t>
      </w:r>
      <w:r>
        <w:t xml:space="preserve"> </w:t>
      </w:r>
      <w:r>
        <w:rPr>
          <w:rStyle w:val="VerbatimChar"/>
        </w:rPr>
        <w:t xml:space="preserve">createProfessorSchema</w:t>
      </w:r>
      <w:r>
        <w:t xml:space="preserve"> </w:t>
      </w:r>
      <w:r>
        <w:t xml:space="preserve">(caja negra),</w:t>
      </w:r>
      <w:r>
        <w:t xml:space="preserve"> </w:t>
      </w:r>
      <w:r>
        <w:rPr>
          <w:rStyle w:val="VerbatimChar"/>
        </w:rPr>
        <w:t xml:space="preserve">parseHorario()</w:t>
      </w:r>
      <w:r>
        <w:t xml:space="preserve"> </w:t>
      </w:r>
      <w:r>
        <w:t xml:space="preserve">(unitaria).</w:t>
      </w:r>
    </w:p>
    <w:p>
      <w:pPr>
        <w:pStyle w:val="FirstParagraph"/>
      </w:pPr>
      <w:r>
        <w:rPr>
          <w:b/>
          <w:bCs/>
        </w:rPr>
        <w:t xml:space="preserve">Cómo ejecutar</w:t>
      </w:r>
    </w:p>
    <w:p>
      <w:pPr>
        <w:pStyle w:val="Compact"/>
        <w:numPr>
          <w:ilvl w:val="0"/>
          <w:numId w:val="1002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uv run pytest tests/qa/ -v</w:t>
      </w:r>
      <w:r>
        <w:t xml:space="preserve"> </w:t>
      </w:r>
      <w:r>
        <w:t xml:space="preserve">(72 pruebas en verde).</w:t>
      </w:r>
    </w:p>
    <w:p>
      <w:pPr>
        <w:pStyle w:val="Compact"/>
        <w:numPr>
          <w:ilvl w:val="0"/>
          <w:numId w:val="1002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npx vitest run src/__tests__/qa</w:t>
      </w:r>
      <w:r>
        <w:t xml:space="preserve"> </w:t>
      </w:r>
      <w:r>
        <w:t xml:space="preserve">(62 pruebas en verde).</w:t>
      </w:r>
    </w:p>
    <w:bookmarkStart w:id="12" w:name="backend"/>
    <w:p>
      <w:pPr>
        <w:pStyle w:val="Heading1"/>
      </w:pPr>
      <w:r>
        <w:t xml:space="preserve">Backend</w:t>
      </w:r>
    </w:p>
    <w:bookmarkStart w:id="9" w:name="caja-blanca"/>
    <w:p>
      <w:pPr>
        <w:pStyle w:val="Heading2"/>
      </w:pPr>
      <w:r>
        <w:t xml:space="preserve">Caja blanca</w:t>
      </w:r>
    </w:p>
    <w:p>
      <w:pPr>
        <w:pStyle w:val="FirstParagraph"/>
      </w:pPr>
      <w:r>
        <w:rPr>
          <w:rStyle w:val="VerbatimChar"/>
          <w:b/>
          <w:bCs/>
        </w:rPr>
        <w:t xml:space="preserve">generate_schedules()</w:t>
      </w:r>
      <w:r>
        <w:rPr>
          <w:b/>
          <w:bCs/>
        </w:rPr>
        <w:t xml:space="preserve"> </w:t>
      </w:r>
      <w:r>
        <w:rPr>
          <w:b/>
          <w:bCs/>
        </w:rPr>
        <w:t xml:space="preserve">— test_caja_blanca_generador.py (Integrante 1)</w:t>
      </w:r>
    </w:p>
    <w:p>
      <w:pPr>
        <w:pStyle w:val="BodyText"/>
      </w:pPr>
      <w:r>
        <w:t xml:space="preserve">Genera combinaciones de horario sin cruces (backtracking). Complejidad ciclomática V(G) = 6 (radon) / 10 (conteo manual). 10 casos: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test_target_cero_lanza_valueerror</w:t>
      </w:r>
      <w:r>
        <w:t xml:space="preserve"> </w:t>
      </w:r>
      <w:r>
        <w:t xml:space="preserve">— target = 0 lanza ValueError.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test_target_negativo_lanza_valueerror</w:t>
      </w:r>
      <w:r>
        <w:t xml:space="preserve"> </w:t>
      </w:r>
      <w:r>
        <w:t xml:space="preserve">— target = -3 lanza ValueError.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test_bloqueo_descarta_seccion_y_deja_alternativa</w:t>
      </w:r>
      <w:r>
        <w:t xml:space="preserve"> </w:t>
      </w:r>
      <w:r>
        <w:t xml:space="preserve">— un bloqueo descarta una sección pero queda otra.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test_bloqueo_elimina_todas_las_secciones</w:t>
      </w:r>
      <w:r>
        <w:t xml:space="preserve"> </w:t>
      </w:r>
      <w:r>
        <w:t xml:space="preserve">— el bloqueo cubre la única sección: sin combinaciones.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test_menos_materias_que_target_no_genera</w:t>
      </w:r>
      <w:r>
        <w:t xml:space="preserve"> </w:t>
      </w:r>
      <w:r>
        <w:t xml:space="preserve">— menos materias que el objetivo: sin combinaciones.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test_combinacion_completa_de_dos_materias</w:t>
      </w:r>
      <w:r>
        <w:t xml:space="preserve"> </w:t>
      </w:r>
      <w:r>
        <w:t xml:space="preserve">— dos materias sin choque: una combinación.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test_varias_combinaciones_cuando_hay_multiples_secciones</w:t>
      </w:r>
      <w:r>
        <w:t xml:space="preserve"> </w:t>
      </w:r>
      <w:r>
        <w:t xml:space="preserve">— varias secciones: varias combinaciones.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test_solapamiento_entre_materias_descarta_esa_rama</w:t>
      </w:r>
      <w:r>
        <w:t xml:space="preserve"> </w:t>
      </w:r>
      <w:r>
        <w:t xml:space="preserve">— A y B chocan: sin combinaciones.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test_solapamiento_fuerza_seccion_alternativa</w:t>
      </w:r>
      <w:r>
        <w:t xml:space="preserve"> </w:t>
      </w:r>
      <w:r>
        <w:t xml:space="preserve">— usa la segunda sección de B.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test_poda_por_materias_insuficientes_para_completar</w:t>
      </w:r>
      <w:r>
        <w:t xml:space="preserve"> </w:t>
      </w:r>
      <w:r>
        <w:t xml:space="preserve">— la poda temprana corta: vacío.</w:t>
      </w:r>
    </w:p>
    <w:p>
      <w:pPr>
        <w:pStyle w:val="FirstParagraph"/>
      </w:pPr>
      <w:r>
        <w:rPr>
          <w:rStyle w:val="VerbatimChar"/>
          <w:b/>
          <w:bCs/>
        </w:rPr>
        <w:t xml:space="preserve">authenticate()</w:t>
      </w:r>
      <w:r>
        <w:rPr>
          <w:b/>
          <w:bCs/>
        </w:rPr>
        <w:t xml:space="preserve"> </w:t>
      </w:r>
      <w:r>
        <w:rPr>
          <w:b/>
          <w:bCs/>
        </w:rPr>
        <w:t xml:space="preserve">— test_caja_blanca_authenticate.py (Integrante 3, Carlos)</w:t>
      </w:r>
    </w:p>
    <w:p>
      <w:pPr>
        <w:pStyle w:val="BodyText"/>
      </w:pPr>
      <w:r>
        <w:t xml:space="preserve">Login con bloqueo tras 3 intentos fallidos. Complejidad ciclomática V(G) = 6. 7 casos: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test_login_valido_devuelve_token</w:t>
      </w:r>
      <w:r>
        <w:t xml:space="preserve"> </w:t>
      </w:r>
      <w:r>
        <w:t xml:space="preserve">— credenciales válidas: devuelve token.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test_login_valido_resetea_contador_de_fallos</w:t>
      </w:r>
      <w:r>
        <w:t xml:space="preserve"> </w:t>
      </w:r>
      <w:r>
        <w:t xml:space="preserve">— login válido con fallos previos: resetea el contador.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test_usuario_inexistente_devuelve_401</w:t>
      </w:r>
      <w:r>
        <w:t xml:space="preserve"> </w:t>
      </w:r>
      <w:r>
        <w:t xml:space="preserve">— usuario inexistente: 401.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test_usuario_inactivo_devuelve_401</w:t>
      </w:r>
      <w:r>
        <w:t xml:space="preserve"> </w:t>
      </w:r>
      <w:r>
        <w:t xml:space="preserve">— usuario inactivo: 401.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test_password_incorrecto_incrementa_y_devuelve_401</w:t>
      </w:r>
      <w:r>
        <w:t xml:space="preserve"> </w:t>
      </w:r>
      <w:r>
        <w:t xml:space="preserve">— contraseña incorrecta: 401 e incrementa el contador.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test_tres_intentos_fallidos_bloquean_con_423</w:t>
      </w:r>
      <w:r>
        <w:t xml:space="preserve"> </w:t>
      </w:r>
      <w:r>
        <w:t xml:space="preserve">— al tercer fallo: 423 (bloquea la cuenta).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test_cuenta_bloqueada_rechaza_incluso_con_password_correcto</w:t>
      </w:r>
      <w:r>
        <w:t xml:space="preserve"> </w:t>
      </w:r>
      <w:r>
        <w:t xml:space="preserve">— cuenta bloqueada: 423 aun con la contraseña correcta.</w:t>
      </w:r>
    </w:p>
    <w:p>
      <w:pPr>
        <w:pStyle w:val="FirstParagraph"/>
      </w:pPr>
      <w:r>
        <w:rPr>
          <w:rStyle w:val="VerbatimChar"/>
          <w:b/>
          <w:bCs/>
        </w:rPr>
        <w:t xml:space="preserve">_merge_courses()</w:t>
      </w:r>
      <w:r>
        <w:rPr>
          <w:b/>
          <w:bCs/>
        </w:rPr>
        <w:t xml:space="preserve"> </w:t>
      </w:r>
      <w:r>
        <w:rPr>
          <w:b/>
          <w:bCs/>
        </w:rPr>
        <w:t xml:space="preserve">— test_caja_blanca_merge_courses.py (Integrante 4)</w:t>
      </w:r>
    </w:p>
    <w:p>
      <w:pPr>
        <w:pStyle w:val="BodyText"/>
      </w:pPr>
      <w:r>
        <w:t xml:space="preserve">Agrupa cursos repetidos que el OCR a veces emite por sección. Complejidad ciclomática V(G) = 7 (radon) / 6 (manual). 6 casos: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test_lista_vacia_devuelve_vacio</w:t>
      </w:r>
      <w:r>
        <w:t xml:space="preserve"> </w:t>
      </w:r>
      <w:r>
        <w:t xml:space="preserve">— lista vacía: devuelve vacío.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test_cursos_distintos_se_conservan</w:t>
      </w:r>
      <w:r>
        <w:t xml:space="preserve"> </w:t>
      </w:r>
      <w:r>
        <w:t xml:space="preserve">— cursos con claves distintas: se conservan por separado.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test_curso_repetido_junta_secciones</w:t>
      </w:r>
      <w:r>
        <w:t xml:space="preserve"> </w:t>
      </w:r>
      <w:r>
        <w:t xml:space="preserve">— mismo código: junta sus secciones.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test_seccion_duplicada_no_se_repite</w:t>
      </w:r>
      <w:r>
        <w:t xml:space="preserve"> </w:t>
      </w:r>
      <w:r>
        <w:t xml:space="preserve">— sección duplicada: no se repite.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test_codigo_vacio_usa_el_nombre_como_clave</w:t>
      </w:r>
      <w:r>
        <w:t xml:space="preserve"> </w:t>
      </w:r>
      <w:r>
        <w:t xml:space="preserve">— código vacío: usa el nombre como clave.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test_clave_es_insensible_a_mayusculas</w:t>
      </w:r>
      <w:r>
        <w:t xml:space="preserve"> </w:t>
      </w:r>
      <w:r>
        <w:t xml:space="preserve">—</w:t>
      </w:r>
      <w:r>
        <w:t xml:space="preserve"> </w:t>
      </w:r>
      <w:r>
        <w:t xml:space="preserve">“cs101”</w:t>
      </w:r>
      <w:r>
        <w:t xml:space="preserve"> </w:t>
      </w:r>
      <w:r>
        <w:t xml:space="preserve">y</w:t>
      </w:r>
      <w:r>
        <w:t xml:space="preserve"> </w:t>
      </w:r>
      <w:r>
        <w:t xml:space="preserve">“CS101”</w:t>
      </w:r>
      <w:r>
        <w:t xml:space="preserve"> </w:t>
      </w:r>
      <w:r>
        <w:t xml:space="preserve">son el mismo curso.</w:t>
      </w:r>
    </w:p>
    <w:bookmarkEnd w:id="9"/>
    <w:bookmarkStart w:id="10" w:name="caja-negra"/>
    <w:p>
      <w:pPr>
        <w:pStyle w:val="Heading2"/>
      </w:pPr>
      <w:r>
        <w:t xml:space="preserve">Caja negra</w:t>
      </w:r>
    </w:p>
    <w:p>
      <w:pPr>
        <w:pStyle w:val="FirstParagraph"/>
      </w:pPr>
      <w:r>
        <w:rPr>
          <w:rStyle w:val="VerbatimChar"/>
          <w:b/>
          <w:bCs/>
        </w:rPr>
        <w:t xml:space="preserve">POST /admin/courses</w:t>
      </w:r>
      <w:r>
        <w:rPr>
          <w:b/>
          <w:bCs/>
        </w:rPr>
        <w:t xml:space="preserve"> </w:t>
      </w:r>
      <w:r>
        <w:rPr>
          <w:b/>
          <w:bCs/>
        </w:rPr>
        <w:t xml:space="preserve">— test_caja_negra_crear_curso.py (Integrante 1)</w:t>
      </w:r>
    </w:p>
    <w:p>
      <w:pPr>
        <w:pStyle w:val="BodyText"/>
      </w:pPr>
      <w:r>
        <w:t xml:space="preserve">Crear un curso (admin). 5 campos de entrada: code, name, level, prerequisites, professor_id. 9 casos: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test_crear_curso_valido_devuelve_201</w:t>
      </w:r>
      <w:r>
        <w:t xml:space="preserve"> </w:t>
      </w:r>
      <w:r>
        <w:t xml:space="preserve">— todos los campos válidos: 201.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test_opcionales_omitidos_devuelve_201</w:t>
      </w:r>
      <w:r>
        <w:t xml:space="preserve"> </w:t>
      </w:r>
      <w:r>
        <w:t xml:space="preserve">— opcionales omitidos: 201.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test_sin_token_devuelve_401</w:t>
      </w:r>
      <w:r>
        <w:t xml:space="preserve"> </w:t>
      </w:r>
      <w:r>
        <w:t xml:space="preserve">— sin token: 401.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test_rol_estudiante_devuelve_403</w:t>
      </w:r>
      <w:r>
        <w:t xml:space="preserve"> </w:t>
      </w:r>
      <w:r>
        <w:t xml:space="preserve">— rol estudiante: 403.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test_code_valores_limite</w:t>
      </w:r>
      <w:r>
        <w:t xml:space="preserve"> </w:t>
      </w:r>
      <w:r>
        <w:t xml:space="preserve">— code: “” da 422, 20 caracteres da 201, 21 caracteres da 422.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test_name_valores_limite</w:t>
      </w:r>
      <w:r>
        <w:t xml:space="preserve"> </w:t>
      </w:r>
      <w:r>
        <w:t xml:space="preserve">— name: “” da 422, 120 caracteres da 201.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test_level_vacio_devuelve_422</w:t>
      </w:r>
      <w:r>
        <w:t xml:space="preserve"> </w:t>
      </w:r>
      <w:r>
        <w:t xml:space="preserve">— level vacío: 422.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test_falta_campo_obligatorio_devuelve_422</w:t>
      </w:r>
      <w:r>
        <w:t xml:space="preserve"> </w:t>
      </w:r>
      <w:r>
        <w:t xml:space="preserve">— falta name: 422.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test_code_duplicado_ignora_mayusculas_devuelve_409</w:t>
      </w:r>
      <w:r>
        <w:t xml:space="preserve"> </w:t>
      </w:r>
      <w:r>
        <w:t xml:space="preserve">—</w:t>
      </w:r>
      <w:r>
        <w:t xml:space="preserve"> </w:t>
      </w:r>
      <w:r>
        <w:t xml:space="preserve">“cs101”</w:t>
      </w:r>
      <w:r>
        <w:t xml:space="preserve"> </w:t>
      </w:r>
      <w:r>
        <w:t xml:space="preserve">y luego</w:t>
      </w:r>
      <w:r>
        <w:t xml:space="preserve"> </w:t>
      </w:r>
      <w:r>
        <w:t xml:space="preserve">“CS101”</w:t>
      </w:r>
      <w:r>
        <w:t xml:space="preserve">: 409.</w:t>
      </w:r>
    </w:p>
    <w:p>
      <w:pPr>
        <w:pStyle w:val="FirstParagraph"/>
      </w:pPr>
      <w:r>
        <w:rPr>
          <w:rStyle w:val="VerbatimChar"/>
          <w:b/>
          <w:bCs/>
        </w:rPr>
        <w:t xml:space="preserve">POST /admin/professors</w:t>
      </w:r>
      <w:r>
        <w:rPr>
          <w:b/>
          <w:bCs/>
        </w:rPr>
        <w:t xml:space="preserve"> </w:t>
      </w:r>
      <w:r>
        <w:rPr>
          <w:b/>
          <w:bCs/>
        </w:rPr>
        <w:t xml:space="preserve">— test_caja_negra_crear_profesor.py (Integrante 3, Carlos)</w:t>
      </w:r>
    </w:p>
    <w:p>
      <w:pPr>
        <w:pStyle w:val="BodyText"/>
      </w:pPr>
      <w:r>
        <w:t xml:space="preserve">Crear un profesor (admin). 5 campos de entrada: name, department, degree, bio, email. 8 casos: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test_crear_profesor_valido_devuelve_201</w:t>
      </w:r>
      <w:r>
        <w:t xml:space="preserve"> </w:t>
      </w:r>
      <w:r>
        <w:t xml:space="preserve">— todos los campos válidos: 201.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test_solo_name_opcionales_omitidos_devuelve_201</w:t>
      </w:r>
      <w:r>
        <w:t xml:space="preserve"> </w:t>
      </w:r>
      <w:r>
        <w:t xml:space="preserve">— solo name: 201, opcionales en null.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test_sin_token_devuelve_401</w:t>
      </w:r>
      <w:r>
        <w:t xml:space="preserve"> </w:t>
      </w:r>
      <w:r>
        <w:t xml:space="preserve">— sin token: 401.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test_rol_estudiante_devuelve_403</w:t>
      </w:r>
      <w:r>
        <w:t xml:space="preserve"> </w:t>
      </w:r>
      <w:r>
        <w:t xml:space="preserve">— rol estudiante: 403.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test_name_valores_limite</w:t>
      </w:r>
      <w:r>
        <w:t xml:space="preserve"> </w:t>
      </w:r>
      <w:r>
        <w:t xml:space="preserve">— name: 1 carácter da 422, 2 da 201, 120 da 201, 121 da 422.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test_falta_name_devuelve_422</w:t>
      </w:r>
      <w:r>
        <w:t xml:space="preserve"> </w:t>
      </w:r>
      <w:r>
        <w:t xml:space="preserve">— falta name: 422.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test_department_valores_limite</w:t>
      </w:r>
      <w:r>
        <w:t xml:space="preserve"> </w:t>
      </w:r>
      <w:r>
        <w:t xml:space="preserve">— department: 120 caracteres da 201, 121 da 422.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test_email_excede_limite_devuelve_422</w:t>
      </w:r>
      <w:r>
        <w:t xml:space="preserve"> </w:t>
      </w:r>
      <w:r>
        <w:t xml:space="preserve">— email de 121 caracteres: 422.</w:t>
      </w:r>
    </w:p>
    <w:p>
      <w:pPr>
        <w:pStyle w:val="FirstParagraph"/>
      </w:pPr>
      <w:r>
        <w:rPr>
          <w:rStyle w:val="VerbatimChar"/>
          <w:b/>
          <w:bCs/>
        </w:rPr>
        <w:t xml:space="preserve">OCRCurso</w:t>
      </w:r>
      <w:r>
        <w:rPr>
          <w:b/>
          <w:bCs/>
        </w:rPr>
        <w:t xml:space="preserve"> </w:t>
      </w:r>
      <w:r>
        <w:rPr>
          <w:b/>
          <w:bCs/>
        </w:rPr>
        <w:t xml:space="preserve">— test_caja_negra_ocr_curso.py (Integrante 4)</w:t>
      </w:r>
    </w:p>
    <w:p>
      <w:pPr>
        <w:pStyle w:val="BodyText"/>
      </w:pPr>
      <w:r>
        <w:t xml:space="preserve">Contrato de salida del OCR: valida cada curso detectado. 5 campos de entrada: codigo, nombre, creditos, nivel, secciones. 8 casos: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test_curso_valido_completo</w:t>
      </w:r>
      <w:r>
        <w:t xml:space="preserve"> </w:t>
      </w:r>
      <w:r>
        <w:t xml:space="preserve">— curso válido completo: válido.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test_solo_nombre_aplica_valores_por_defecto</w:t>
      </w:r>
      <w:r>
        <w:t xml:space="preserve"> </w:t>
      </w:r>
      <w:r>
        <w:t xml:space="preserve">— solo nombre: aplica valores por defecto.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test_falta_nombre_es_invalido</w:t>
      </w:r>
      <w:r>
        <w:t xml:space="preserve"> </w:t>
      </w:r>
      <w:r>
        <w:t xml:space="preserve">— falta nombre: inválido.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test_creditos_numerico_en_texto_se_convierte</w:t>
      </w:r>
      <w:r>
        <w:t xml:space="preserve"> </w:t>
      </w:r>
      <w:r>
        <w:t xml:space="preserve">— creditos</w:t>
      </w:r>
      <w:r>
        <w:t xml:space="preserve"> </w:t>
      </w:r>
      <w:r>
        <w:t xml:space="preserve">“3.5”</w:t>
      </w:r>
      <w:r>
        <w:t xml:space="preserve">: se convierte a 3.5.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test_creditos_no_numerico_es_invalido</w:t>
      </w:r>
      <w:r>
        <w:t xml:space="preserve"> </w:t>
      </w:r>
      <w:r>
        <w:t xml:space="preserve">— creditos</w:t>
      </w:r>
      <w:r>
        <w:t xml:space="preserve"> </w:t>
      </w:r>
      <w:r>
        <w:t xml:space="preserve">“cuatro”</w:t>
      </w:r>
      <w:r>
        <w:t xml:space="preserve">: inválido.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test_nivel_entero_en_texto_se_convierte</w:t>
      </w:r>
      <w:r>
        <w:t xml:space="preserve"> </w:t>
      </w:r>
      <w:r>
        <w:t xml:space="preserve">— nivel</w:t>
      </w:r>
      <w:r>
        <w:t xml:space="preserve"> </w:t>
      </w:r>
      <w:r>
        <w:t xml:space="preserve">“5”</w:t>
      </w:r>
      <w:r>
        <w:t xml:space="preserve">: se convierte a 5.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test_nivel_no_entero_es_invalido</w:t>
      </w:r>
      <w:r>
        <w:t xml:space="preserve"> </w:t>
      </w:r>
      <w:r>
        <w:t xml:space="preserve">— nivel</w:t>
      </w:r>
      <w:r>
        <w:t xml:space="preserve"> </w:t>
      </w:r>
      <w:r>
        <w:t xml:space="preserve">“quinto”</w:t>
      </w:r>
      <w:r>
        <w:t xml:space="preserve">: inválido.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test_secciones_no_es_lista_es_invalido</w:t>
      </w:r>
      <w:r>
        <w:t xml:space="preserve"> </w:t>
      </w:r>
      <w:r>
        <w:t xml:space="preserve">— secciones que no es una lista: inválido.</w:t>
      </w:r>
    </w:p>
    <w:bookmarkEnd w:id="10"/>
    <w:bookmarkStart w:id="11" w:name="unitaria"/>
    <w:p>
      <w:pPr>
        <w:pStyle w:val="Heading2"/>
      </w:pPr>
      <w:r>
        <w:t xml:space="preserve">Unitaria</w:t>
      </w:r>
    </w:p>
    <w:p>
      <w:pPr>
        <w:pStyle w:val="FirstParagraph"/>
      </w:pPr>
      <w:r>
        <w:rPr>
          <w:rStyle w:val="VerbatimChar"/>
          <w:b/>
          <w:bCs/>
        </w:rPr>
        <w:t xml:space="preserve">TimeBlock.overlaps()</w:t>
      </w:r>
      <w:r>
        <w:rPr>
          <w:b/>
          <w:bCs/>
        </w:rPr>
        <w:t xml:space="preserve"> </w:t>
      </w:r>
      <w:r>
        <w:rPr>
          <w:b/>
          <w:bCs/>
        </w:rPr>
        <w:t xml:space="preserve">— test_unitaria_solapamiento.py (Integrante 1)</w:t>
      </w:r>
    </w:p>
    <w:p>
      <w:pPr>
        <w:pStyle w:val="BodyText"/>
      </w:pPr>
      <w:r>
        <w:t xml:space="preserve">Decide si dos bloques de horario se cruzan. 6 casos: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test_solapamiento_parcial_mismo_dia</w:t>
      </w:r>
      <w:r>
        <w:t xml:space="preserve"> </w:t>
      </w:r>
      <w:r>
        <w:t xml:space="preserve">— mismo día, solapamiento parcial: True.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test_bloques_que_se_tocan_en_el_borde_no_solapan</w:t>
      </w:r>
      <w:r>
        <w:t xml:space="preserve"> </w:t>
      </w:r>
      <w:r>
        <w:t xml:space="preserve">— se tocan en el borde (10:00): False.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test_un_bloque_contiene_al_otro</w:t>
      </w:r>
      <w:r>
        <w:t xml:space="preserve"> </w:t>
      </w:r>
      <w:r>
        <w:t xml:space="preserve">— un bloque contiene al otro: True.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test_bloques_disjuntos_mismo_dia</w:t>
      </w:r>
      <w:r>
        <w:t xml:space="preserve"> </w:t>
      </w:r>
      <w:r>
        <w:t xml:space="preserve">— mismo día, disjuntos: False.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test_mismo_horario_distinto_dia_no_solapa</w:t>
      </w:r>
      <w:r>
        <w:t xml:space="preserve"> </w:t>
      </w:r>
      <w:r>
        <w:t xml:space="preserve">— mismo horario, distinto día: False.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test_bloques_identicos_solapan</w:t>
      </w:r>
      <w:r>
        <w:t xml:space="preserve"> </w:t>
      </w:r>
      <w:r>
        <w:t xml:space="preserve">— bloques idénticos: True.</w:t>
      </w:r>
    </w:p>
    <w:p>
      <w:pPr>
        <w:pStyle w:val="FirstParagraph"/>
      </w:pPr>
      <w:r>
        <w:rPr>
          <w:rStyle w:val="VerbatimChar"/>
          <w:b/>
          <w:bCs/>
        </w:rPr>
        <w:t xml:space="preserve">_is_locked()</w:t>
      </w:r>
      <w:r>
        <w:rPr>
          <w:b/>
          <w:bCs/>
        </w:rPr>
        <w:t xml:space="preserve"> </w:t>
      </w:r>
      <w:r>
        <w:rPr>
          <w:b/>
          <w:bCs/>
        </w:rPr>
        <w:t xml:space="preserve">— test_unitaria_is_locked.py (Integrante 3, Carlos)</w:t>
      </w:r>
    </w:p>
    <w:p>
      <w:pPr>
        <w:pStyle w:val="BodyText"/>
      </w:pPr>
      <w:r>
        <w:t xml:space="preserve">Decide si una cuenta tiene un bloqueo vigente ahora. 5 casos: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test_sin_locked_until_no_esta_bloqueado</w:t>
      </w:r>
      <w:r>
        <w:t xml:space="preserve"> </w:t>
      </w:r>
      <w:r>
        <w:t xml:space="preserve">— sin bloqueo (None): False.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test_locked_until_futuro_esta_bloqueado</w:t>
      </w:r>
      <w:r>
        <w:t xml:space="preserve"> </w:t>
      </w:r>
      <w:r>
        <w:t xml:space="preserve">— bloqueo en el futuro: True.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test_locked_until_pasado_no_esta_bloqueado</w:t>
      </w:r>
      <w:r>
        <w:t xml:space="preserve"> </w:t>
      </w:r>
      <w:r>
        <w:t xml:space="preserve">— bloqueo en el pasado: False.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test_locked_until_naive_futuro_se_asume_utc</w:t>
      </w:r>
      <w:r>
        <w:t xml:space="preserve"> </w:t>
      </w:r>
      <w:r>
        <w:t xml:space="preserve">— fecha sin zona en el futuro: True.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test_locked_until_naive_pasado_se_asume_utc</w:t>
      </w:r>
      <w:r>
        <w:t xml:space="preserve"> </w:t>
      </w:r>
      <w:r>
        <w:t xml:space="preserve">— fecha sin zona en el pasado: False.</w:t>
      </w:r>
    </w:p>
    <w:p>
      <w:pPr>
        <w:pStyle w:val="FirstParagraph"/>
      </w:pPr>
      <w:r>
        <w:rPr>
          <w:rStyle w:val="VerbatimChar"/>
          <w:b/>
          <w:bCs/>
        </w:rPr>
        <w:t xml:space="preserve">_parse_horario()</w:t>
      </w:r>
      <w:r>
        <w:rPr>
          <w:b/>
          <w:bCs/>
        </w:rPr>
        <w:t xml:space="preserve"> </w:t>
      </w:r>
      <w:r>
        <w:rPr>
          <w:b/>
          <w:bCs/>
        </w:rPr>
        <w:t xml:space="preserve">— test_unitaria_parse_horario.py (Integrante 4)</w:t>
      </w:r>
    </w:p>
    <w:p>
      <w:pPr>
        <w:pStyle w:val="BodyText"/>
      </w:pPr>
      <w:r>
        <w:t xml:space="preserve">Convierte un texto como</w:t>
      </w:r>
      <w:r>
        <w:t xml:space="preserve"> </w:t>
      </w:r>
      <w:r>
        <w:t xml:space="preserve">“MIE 11:00-13:00”</w:t>
      </w:r>
      <w:r>
        <w:t xml:space="preserve"> </w:t>
      </w:r>
      <w:r>
        <w:t xml:space="preserve">en un bloque de horario, o None. 6 casos: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test_horario_valido_devuelve_timeblock</w:t>
      </w:r>
      <w:r>
        <w:t xml:space="preserve"> </w:t>
      </w:r>
      <w:r>
        <w:t xml:space="preserve">—</w:t>
      </w:r>
      <w:r>
        <w:t xml:space="preserve"> </w:t>
      </w:r>
      <w:r>
        <w:t xml:space="preserve">“MIE 11:00-13:00”</w:t>
      </w:r>
      <w:r>
        <w:t xml:space="preserve">: bloque correcto.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test_horario_minusculas_con_aula</w:t>
      </w:r>
      <w:r>
        <w:t xml:space="preserve"> </w:t>
      </w:r>
      <w:r>
        <w:t xml:space="preserve">—</w:t>
      </w:r>
      <w:r>
        <w:t xml:space="preserve"> </w:t>
      </w:r>
      <w:r>
        <w:t xml:space="preserve">“lun 08:00-10:00 Aula 850”</w:t>
      </w:r>
      <w:r>
        <w:t xml:space="preserve">: se normaliza.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test_dia_invalido_devuelve_none</w:t>
      </w:r>
      <w:r>
        <w:t xml:space="preserve"> </w:t>
      </w:r>
      <w:r>
        <w:t xml:space="preserve">— día desconocido: None.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test_formato_irreconocible_devuelve_none</w:t>
      </w:r>
      <w:r>
        <w:t xml:space="preserve"> </w:t>
      </w:r>
      <w:r>
        <w:t xml:space="preserve">— texto sin formato: None.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test_hora_fuera_de_rango_devuelve_none</w:t>
      </w:r>
      <w:r>
        <w:t xml:space="preserve"> </w:t>
      </w:r>
      <w:r>
        <w:t xml:space="preserve">—</w:t>
      </w:r>
      <w:r>
        <w:t xml:space="preserve"> </w:t>
      </w:r>
      <w:r>
        <w:t xml:space="preserve">“MAR 25:00-26:00”</w:t>
      </w:r>
      <w:r>
        <w:t xml:space="preserve">: None.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test_inicio_mayor_o_igual_que_fin_devuelve_none</w:t>
      </w:r>
      <w:r>
        <w:t xml:space="preserve"> </w:t>
      </w:r>
      <w:r>
        <w:t xml:space="preserve">— inicio mayor o igual que fin: None.</w:t>
      </w:r>
    </w:p>
    <w:bookmarkEnd w:id="11"/>
    <w:bookmarkEnd w:id="12"/>
    <w:bookmarkStart w:id="16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En Vitest, el nombre de cada test es el texto de su</w:t>
      </w:r>
      <w:r>
        <w:t xml:space="preserve"> </w:t>
      </w:r>
      <w:r>
        <w:rPr>
          <w:rStyle w:val="VerbatimChar"/>
        </w:rPr>
        <w:t xml:space="preserve">it(...)</w:t>
      </w:r>
      <w:r>
        <w:t xml:space="preserve">.</w:t>
      </w:r>
    </w:p>
    <w:bookmarkStart w:id="13" w:name="caja-blanca-1"/>
    <w:p>
      <w:pPr>
        <w:pStyle w:val="Heading2"/>
      </w:pPr>
      <w:r>
        <w:t xml:space="preserve">Caja blanca</w:t>
      </w:r>
    </w:p>
    <w:p>
      <w:pPr>
        <w:pStyle w:val="FirstParagraph"/>
      </w:pPr>
      <w:r>
        <w:rPr>
          <w:rStyle w:val="VerbatimChar"/>
          <w:b/>
          <w:bCs/>
        </w:rPr>
        <w:t xml:space="preserve">generateSchedules()</w:t>
      </w:r>
      <w:r>
        <w:rPr>
          <w:b/>
          <w:bCs/>
        </w:rPr>
        <w:t xml:space="preserve"> </w:t>
      </w:r>
      <w:r>
        <w:rPr>
          <w:b/>
          <w:bCs/>
        </w:rPr>
        <w:t xml:space="preserve">— caja-blanca.generateSchedules.test.ts (Integrante 2)</w:t>
      </w:r>
    </w:p>
    <w:p>
      <w:pPr>
        <w:pStyle w:val="BodyText"/>
      </w:pPr>
      <w:r>
        <w:t xml:space="preserve">Envía los cursos al backend y adapta la respuesta. El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se reemplaza por un mock (</w:t>
      </w:r>
      <w:r>
        <w:rPr>
          <w:rStyle w:val="VerbatimChar"/>
        </w:rPr>
        <w:t xml:space="preserve">vi.fn()</w:t>
      </w:r>
      <w:r>
        <w:t xml:space="preserve">, equivalente a Mockito). Complejidad ciclomática V(G) = 7. 7 casos:</w:t>
      </w:r>
    </w:p>
    <w:p>
      <w:pPr>
        <w:pStyle w:val="Compact"/>
        <w:numPr>
          <w:ilvl w:val="0"/>
          <w:numId w:val="1012"/>
        </w:numPr>
      </w:pPr>
      <w:r>
        <w:t xml:space="preserve">“D1: sin cursos seleccionados devuelve error y NO llama al backend”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“D2: curso seleccionado sin secciones devuelve error y NO llama al backend”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“D3: si el backend no responde (fetch rechaza) devuelve error de conexión”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“D4/D5: respuesta no-OK con detail usa ese mensaje”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“D4: respuesta no-OK sin cuerpo JSON cae al mensaje por defecto”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“D6: respuesta OK con options=[] informa que no hay combinaciones”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“éxito: mapea el horario del curso a los horarios de la sección elegida”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applyMeridiem()</w:t>
      </w:r>
      <w:r>
        <w:rPr>
          <w:b/>
          <w:bCs/>
        </w:rPr>
        <w:t xml:space="preserve"> </w:t>
      </w:r>
      <w:r>
        <w:rPr>
          <w:b/>
          <w:bCs/>
        </w:rPr>
        <w:t xml:space="preserve">— caja-blanca.applyMeridiem.test.ts (Integrante 5)</w:t>
      </w:r>
    </w:p>
    <w:p>
      <w:pPr>
        <w:pStyle w:val="BodyText"/>
      </w:pPr>
      <w:r>
        <w:t xml:space="preserve">Cambia una hora entre AM y PM y la mantiene dentro del rango. Complejidad ciclomática V(G) = 7. 6 casos:</w:t>
      </w:r>
    </w:p>
    <w:p>
      <w:pPr>
        <w:pStyle w:val="Compact"/>
        <w:numPr>
          <w:ilvl w:val="0"/>
          <w:numId w:val="1013"/>
        </w:numPr>
      </w:pPr>
      <w:r>
        <w:t xml:space="preserve">“D1: a AM con hora &gt;= 12 resta 12 horas”</w:t>
      </w:r>
      <w:r>
        <w:t xml:space="preserve"> </w:t>
      </w:r>
      <w:r>
        <w:t xml:space="preserve">(18:00 a 06:00).</w:t>
      </w:r>
    </w:p>
    <w:p>
      <w:pPr>
        <w:pStyle w:val="Compact"/>
        <w:numPr>
          <w:ilvl w:val="0"/>
          <w:numId w:val="1013"/>
        </w:numPr>
      </w:pPr>
      <w:r>
        <w:t xml:space="preserve">“D1/D2 falsos: a AM con hora &lt; 12 no cambia”</w:t>
      </w:r>
      <w:r>
        <w:t xml:space="preserve"> </w:t>
      </w:r>
      <w:r>
        <w:t xml:space="preserve">(09:15).</w:t>
      </w:r>
    </w:p>
    <w:p>
      <w:pPr>
        <w:pStyle w:val="Compact"/>
        <w:numPr>
          <w:ilvl w:val="0"/>
          <w:numId w:val="1013"/>
        </w:numPr>
      </w:pPr>
      <w:r>
        <w:t xml:space="preserve">“D2: a PM con hora &lt; 12 suma 12 horas”</w:t>
      </w:r>
      <w:r>
        <w:t xml:space="preserve"> </w:t>
      </w:r>
      <w:r>
        <w:t xml:space="preserve">(05:30 a 17:30).</w:t>
      </w:r>
    </w:p>
    <w:p>
      <w:pPr>
        <w:pStyle w:val="Compact"/>
        <w:numPr>
          <w:ilvl w:val="0"/>
          <w:numId w:val="1013"/>
        </w:numPr>
      </w:pPr>
      <w:r>
        <w:t xml:space="preserve">“D2 falso: a PM con hora &gt;= 12 no cambia”</w:t>
      </w:r>
      <w:r>
        <w:t xml:space="preserve"> </w:t>
      </w:r>
      <w:r>
        <w:t xml:space="preserve">(20:45).</w:t>
      </w:r>
    </w:p>
    <w:p>
      <w:pPr>
        <w:pStyle w:val="Compact"/>
        <w:numPr>
          <w:ilvl w:val="0"/>
          <w:numId w:val="1013"/>
        </w:numPr>
      </w:pPr>
      <w:r>
        <w:t xml:space="preserve">“D3: clamp inferior — una hora &lt; 6 se sube a 06”</w:t>
      </w:r>
      <w:r>
        <w:t xml:space="preserve"> </w:t>
      </w:r>
      <w:r>
        <w:t xml:space="preserve">(03:20 a 06:20).</w:t>
      </w:r>
    </w:p>
    <w:p>
      <w:pPr>
        <w:pStyle w:val="Compact"/>
        <w:numPr>
          <w:ilvl w:val="0"/>
          <w:numId w:val="1013"/>
        </w:numPr>
      </w:pPr>
      <w:r>
        <w:t xml:space="preserve">“D4: clamp superior — una hora &gt; 23 se baja a 23”</w:t>
      </w:r>
      <w:r>
        <w:t xml:space="preserve"> </w:t>
      </w:r>
      <w:r>
        <w:t xml:space="preserve">(30:10 a 23:10).</w:t>
      </w:r>
    </w:p>
    <w:bookmarkEnd w:id="13"/>
    <w:bookmarkStart w:id="14" w:name="caja-negra-1"/>
    <w:p>
      <w:pPr>
        <w:pStyle w:val="Heading2"/>
      </w:pPr>
      <w:r>
        <w:t xml:space="preserve">Caja negra</w:t>
      </w:r>
    </w:p>
    <w:p>
      <w:pPr>
        <w:pStyle w:val="FirstParagraph"/>
      </w:pPr>
      <w:r>
        <w:rPr>
          <w:rStyle w:val="VerbatimChar"/>
          <w:b/>
          <w:bCs/>
        </w:rPr>
        <w:t xml:space="preserve">createCourseSchema</w:t>
      </w:r>
      <w:r>
        <w:rPr>
          <w:b/>
          <w:bCs/>
        </w:rPr>
        <w:t xml:space="preserve"> </w:t>
      </w:r>
      <w:r>
        <w:rPr>
          <w:b/>
          <w:bCs/>
        </w:rPr>
        <w:t xml:space="preserve">— caja-negra.courseForm.test.ts (Integrante 2)</w:t>
      </w:r>
    </w:p>
    <w:p>
      <w:pPr>
        <w:pStyle w:val="BodyText"/>
      </w:pPr>
      <w:r>
        <w:t xml:space="preserve">Validación del formulario de curso (Zod). 5 campos de entrada: code, name, level, prerequisites, professor_id. 6 casos:</w:t>
      </w:r>
    </w:p>
    <w:p>
      <w:pPr>
        <w:pStyle w:val="Compact"/>
        <w:numPr>
          <w:ilvl w:val="0"/>
          <w:numId w:val="1014"/>
        </w:numPr>
      </w:pPr>
      <w:r>
        <w:t xml:space="preserve">“acepta un curso con todos los campos válidos”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“acepta omitir los campos opcionales (prerequisites/professor_id)”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“code=… válido=…”</w:t>
      </w:r>
      <w:r>
        <w:t xml:space="preserve"> </w:t>
      </w:r>
      <w:r>
        <w:t xml:space="preserve">(9 variantes): AB12, ABCD1234, CS101 válidos; cs101, A1, CSABC, ABCDE12, CS12345 y “” inválidos.</w:t>
      </w:r>
    </w:p>
    <w:p>
      <w:pPr>
        <w:pStyle w:val="Compact"/>
        <w:numPr>
          <w:ilvl w:val="0"/>
          <w:numId w:val="1014"/>
        </w:numPr>
      </w:pPr>
      <w:r>
        <w:t xml:space="preserve">“name de … caracteres válido=…”</w:t>
      </w:r>
      <w:r>
        <w:t xml:space="preserve"> </w:t>
      </w:r>
      <w:r>
        <w:t xml:space="preserve">(4 variantes): 1 y 120 válidos; “” y 121 inválidos.</w:t>
      </w:r>
    </w:p>
    <w:p>
      <w:pPr>
        <w:pStyle w:val="Compact"/>
        <w:numPr>
          <w:ilvl w:val="0"/>
          <w:numId w:val="1014"/>
        </w:numPr>
      </w:pPr>
      <w:r>
        <w:t xml:space="preserve">“level=… válido=…”</w:t>
      </w:r>
      <w:r>
        <w:t xml:space="preserve"> </w:t>
      </w:r>
      <w:r>
        <w:t xml:space="preserve">(5 variantes): 1 y 12 válidos; 123, abc y “” inválidos.</w:t>
      </w:r>
    </w:p>
    <w:p>
      <w:pPr>
        <w:pStyle w:val="Compact"/>
        <w:numPr>
          <w:ilvl w:val="0"/>
          <w:numId w:val="1014"/>
        </w:numPr>
      </w:pPr>
      <w:r>
        <w:t xml:space="preserve">“reporta un error por cada campo inválido”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createProfessorSchema</w:t>
      </w:r>
      <w:r>
        <w:rPr>
          <w:b/>
          <w:bCs/>
        </w:rPr>
        <w:t xml:space="preserve"> </w:t>
      </w:r>
      <w:r>
        <w:rPr>
          <w:b/>
          <w:bCs/>
        </w:rPr>
        <w:t xml:space="preserve">— caja-negra.professorForm.test.ts (Integrante 5)</w:t>
      </w:r>
    </w:p>
    <w:p>
      <w:pPr>
        <w:pStyle w:val="BodyText"/>
      </w:pPr>
      <w:r>
        <w:t xml:space="preserve">Validación del formulario de profesor (Zod). 5 campos de entrada: name, department, degree, bio, email. 6 casos:</w:t>
      </w:r>
    </w:p>
    <w:p>
      <w:pPr>
        <w:pStyle w:val="Compact"/>
        <w:numPr>
          <w:ilvl w:val="0"/>
          <w:numId w:val="1015"/>
        </w:numPr>
      </w:pPr>
      <w:r>
        <w:t xml:space="preserve">“acepta un profesor con todos los campos válidos”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“acepta omitir los 4 campos opcionales (quedan en null)”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“name=… válido=…”</w:t>
      </w:r>
      <w:r>
        <w:t xml:space="preserve"> </w:t>
      </w:r>
      <w:r>
        <w:t xml:space="preserve">(5 variantes): 1 carácter inválido; 2 y 120 válidos; 121 y “” inválidos.</w:t>
      </w:r>
    </w:p>
    <w:p>
      <w:pPr>
        <w:pStyle w:val="Compact"/>
        <w:numPr>
          <w:ilvl w:val="0"/>
          <w:numId w:val="1015"/>
        </w:numPr>
      </w:pPr>
      <w:r>
        <w:t xml:space="preserve">“… de … caracteres válido=…”</w:t>
      </w:r>
      <w:r>
        <w:t xml:space="preserve"> </w:t>
      </w:r>
      <w:r>
        <w:t xml:space="preserve">(opcionales): department 120/121, degree 200/201, bio 1000/1001, email 120/121.</w:t>
      </w:r>
    </w:p>
    <w:p>
      <w:pPr>
        <w:pStyle w:val="Compact"/>
        <w:numPr>
          <w:ilvl w:val="0"/>
          <w:numId w:val="1015"/>
        </w:numPr>
      </w:pPr>
      <w:r>
        <w:t xml:space="preserve">“normaliza un opcional con solo espacios a null”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“recorta los espacios de un opcional con contenido”</w:t>
      </w:r>
      <w:r>
        <w:t xml:space="preserve">.</w:t>
      </w:r>
    </w:p>
    <w:bookmarkEnd w:id="14"/>
    <w:bookmarkStart w:id="15" w:name="unitaria-1"/>
    <w:p>
      <w:pPr>
        <w:pStyle w:val="Heading2"/>
      </w:pPr>
      <w:r>
        <w:t xml:space="preserve">Unitaria</w:t>
      </w:r>
    </w:p>
    <w:p>
      <w:pPr>
        <w:pStyle w:val="FirstParagraph"/>
      </w:pPr>
      <w:r>
        <w:rPr>
          <w:rStyle w:val="VerbatimChar"/>
          <w:b/>
          <w:bCs/>
        </w:rPr>
        <w:t xml:space="preserve">timeLabel()</w:t>
      </w:r>
      <w:r>
        <w:rPr>
          <w:b/>
          <w:bCs/>
        </w:rPr>
        <w:t xml:space="preserve"> </w:t>
      </w:r>
      <w:r>
        <w:rPr>
          <w:b/>
          <w:bCs/>
        </w:rPr>
        <w:t xml:space="preserve">— unitaria.timeLabel.test.ts (Integrante 2)</w:t>
      </w:r>
    </w:p>
    <w:p>
      <w:pPr>
        <w:pStyle w:val="BodyText"/>
      </w:pPr>
      <w:r>
        <w:t xml:space="preserve">Convierte una hora de 24h a 12h con AM/PM. 6 casos:</w:t>
      </w:r>
    </w:p>
    <w:p>
      <w:pPr>
        <w:pStyle w:val="Compact"/>
        <w:numPr>
          <w:ilvl w:val="0"/>
          <w:numId w:val="1016"/>
        </w:numPr>
      </w:pPr>
      <w:r>
        <w:t xml:space="preserve">“convierte 00:00 en</w:t>
      </w:r>
      <w:r>
        <w:t xml:space="preserve"> </w:t>
      </w:r>
      <w:r>
        <w:t xml:space="preserve">‘12:00 AM’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“convierte 12:00 en</w:t>
      </w:r>
      <w:r>
        <w:t xml:space="preserve"> </w:t>
      </w:r>
      <w:r>
        <w:t xml:space="preserve">‘12:00 PM’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“convierte 07:30 en</w:t>
      </w:r>
      <w:r>
        <w:t xml:space="preserve"> </w:t>
      </w:r>
      <w:r>
        <w:t xml:space="preserve">‘7:30 AM’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“convierte 13:00 en</w:t>
      </w:r>
      <w:r>
        <w:t xml:space="preserve"> </w:t>
      </w:r>
      <w:r>
        <w:t xml:space="preserve">‘1:00 PM’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“convierte 23:45 en</w:t>
      </w:r>
      <w:r>
        <w:t xml:space="preserve"> </w:t>
      </w:r>
      <w:r>
        <w:t xml:space="preserve">‘11:45 PM’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“rellena los minutos a dos dígitos: 11:05 →</w:t>
      </w:r>
      <w:r>
        <w:t xml:space="preserve"> </w:t>
      </w:r>
      <w:r>
        <w:t xml:space="preserve">‘11:05 AM’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parseHorario()</w:t>
      </w:r>
      <w:r>
        <w:rPr>
          <w:b/>
          <w:bCs/>
        </w:rPr>
        <w:t xml:space="preserve"> </w:t>
      </w:r>
      <w:r>
        <w:rPr>
          <w:b/>
          <w:bCs/>
        </w:rPr>
        <w:t xml:space="preserve">— unitaria.parseHorario.test.ts (Integrante 5)</w:t>
      </w:r>
    </w:p>
    <w:p>
      <w:pPr>
        <w:pStyle w:val="BodyText"/>
      </w:pPr>
      <w:r>
        <w:t xml:space="preserve">Convierte un texto de horario en un bloque, o None. 5 casos:</w:t>
      </w:r>
    </w:p>
    <w:p>
      <w:pPr>
        <w:pStyle w:val="Compact"/>
        <w:numPr>
          <w:ilvl w:val="0"/>
          <w:numId w:val="1017"/>
        </w:numPr>
      </w:pPr>
      <w:r>
        <w:t xml:space="preserve">“parsea</w:t>
      </w:r>
      <w:r>
        <w:t xml:space="preserve"> </w:t>
      </w:r>
      <w:r>
        <w:t xml:space="preserve">‘MIE 11:00-13:00 Aula 850014’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“parsea</w:t>
      </w:r>
      <w:r>
        <w:t xml:space="preserve"> </w:t>
      </w:r>
      <w:r>
        <w:t xml:space="preserve">‘LUN 07:00-09:00’</w:t>
      </w:r>
      <w:r>
        <w:t xml:space="preserve"> </w:t>
      </w:r>
      <w:r>
        <w:t xml:space="preserve">sin aula (aula vacía)”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“devuelve null ante un formato irreconocible”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“normaliza el día en minúsculas y rellena la hora a dos dígitos”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“recorta un nombre de día largo a su código de 3 letras”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1A1A1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Calidad (QA) — SmartSched ULIMA</dc:title>
  <dc:creator/>
  <dc:language>es</dc:language>
  <cp:keywords/>
  <dcterms:created xsi:type="dcterms:W3CDTF">2026-07-14T03:09:18Z</dcterms:created>
  <dcterms:modified xsi:type="dcterms:W3CDTF">2026-07-14T03:09:18Z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