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111"/>
        <w:keepNext w:val="false"/>
        <w:keepLines w:val="false"/>
        <w:pageBreakBefore w:val="false"/>
        <w:widowControl w:val="false"/>
        <w:shd w:val="clear" w:fill="auto"/>
        <w:spacing w:lineRule="auto" w:line="276" w:before="0" w:after="0"/>
        <w:ind w:hanging="0" w:start="0" w:end="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Cs w:val="22"/>
          <w:u w:val="none"/>
          <w:shd w:fill="auto" w:val="clear"/>
          <w:vertAlign w:val="baseline"/>
        </w:rPr>
      </w:r>
    </w:p>
    <w:tbl>
      <w:tblPr>
        <w:tblStyle w:val="Table1"/>
        <w:tblW w:w="9054" w:type="dxa"/>
        <w:jc w:val="center"/>
        <w:tblInd w:w="0" w:type="dxa"/>
        <w:tblLayout w:type="fixed"/>
        <w:tblCellMar>
          <w:top w:w="0" w:type="dxa"/>
          <w:start w:w="108" w:type="dxa"/>
          <w:bottom w:w="0" w:type="dxa"/>
          <w:end w:w="108" w:type="dxa"/>
        </w:tblCellMar>
        <w:tblLook w:val="0400"/>
      </w:tblPr>
      <w:tblGrid>
        <w:gridCol w:w="9054"/>
      </w:tblGrid>
      <w:tr>
        <w:trPr>
          <w:trHeight w:val="2880" w:hRule="atLeast"/>
        </w:trPr>
        <w:tc>
          <w:tcPr>
            <w:tcW w:w="9054" w:type="dxa"/>
            <w:tcBorders/>
          </w:tcPr>
          <w:p>
            <w:pPr>
              <w:pStyle w:val="Heading3"/>
              <w:spacing w:before="240" w:after="60"/>
              <w:rPr/>
            </w:pPr>
            <w:bookmarkStart w:id="0" w:name="_heading=h.ycoe1cdbhobq"/>
            <w:bookmarkEnd w:id="0"/>
            <w:r>
              <w:rPr/>
              <w:t>DUOC UC - Escuela de informática y telecomunicaciones</w:t>
            </w:r>
          </w:p>
        </w:tc>
      </w:tr>
      <w:tr>
        <w:trPr>
          <w:trHeight w:val="1440" w:hRule="atLeast"/>
        </w:trPr>
        <w:tc>
          <w:tcPr>
            <w:tcW w:w="9054" w:type="dxa"/>
            <w:tcBorders>
              <w:bottom w:val="single" w:sz="4" w:space="0" w:color="4F81BD"/>
            </w:tcBorders>
            <w:vAlign w:val="center"/>
          </w:tcPr>
          <w:p>
            <w:pPr>
              <w:pStyle w:val="normal1111"/>
              <w:keepNext w:val="false"/>
              <w:keepLines w:val="false"/>
              <w:widowControl/>
              <w:shd w:val="clear" w:fill="auto"/>
              <w:spacing w:lineRule="auto" w:line="240" w:before="0" w:after="0"/>
              <w:ind w:hanging="0" w:start="0" w:end="0"/>
              <w:jc w:val="center"/>
              <w:rPr>
                <w:rFonts w:ascii="Calibri" w:hAnsi="Calibri" w:eastAsia="Calibri" w:cs="Calibri"/>
                <w:b w:val="false"/>
                <w:bCs w:val="false"/>
                <w:i w:val="false"/>
                <w:iCs w:val="false"/>
                <w:caps w:val="false"/>
                <w:smallCaps w:val="false"/>
                <w:strike w:val="false"/>
                <w:dstrike w:val="false"/>
                <w:color w:val="000000"/>
                <w:position w:val="0"/>
                <w:sz w:val="80"/>
                <w:szCs w:val="80"/>
                <w:u w:val="none"/>
                <w:shd w:fill="auto" w:val="clear"/>
                <w:vertAlign w:val="baseline"/>
              </w:rPr>
            </w:pPr>
            <w:r>
              <w:rPr>
                <w:b w:val="false"/>
                <w:bCs w:val="false"/>
                <w:i w:val="false"/>
                <w:iCs w:val="false"/>
                <w:caps w:val="false"/>
                <w:smallCaps w:val="false"/>
                <w:strike w:val="false"/>
                <w:dstrike w:val="false"/>
                <w:color w:val="000000"/>
                <w:position w:val="0"/>
                <w:sz w:val="80"/>
                <w:szCs w:val="80"/>
                <w:u w:val="none"/>
                <w:shd w:fill="auto" w:val="clear"/>
                <w:vertAlign w:val="baseline"/>
              </w:rPr>
              <w:t>Propuesta de Proyecto       y Especificación de Requisitos de Software</w:t>
            </w:r>
          </w:p>
        </w:tc>
      </w:tr>
      <w:tr>
        <w:trPr>
          <w:trHeight w:val="720" w:hRule="atLeast"/>
        </w:trPr>
        <w:tc>
          <w:tcPr>
            <w:tcW w:w="9054" w:type="dxa"/>
            <w:tcBorders>
              <w:top w:val="single" w:sz="4" w:space="0" w:color="4F81BD"/>
            </w:tcBorders>
            <w:vAlign w:val="center"/>
          </w:tcPr>
          <w:p>
            <w:pPr>
              <w:pStyle w:val="normal1111"/>
              <w:keepNext w:val="false"/>
              <w:keepLines w:val="false"/>
              <w:widowControl/>
              <w:shd w:val="clear" w:fill="auto"/>
              <w:spacing w:lineRule="auto" w:line="240" w:before="0" w:after="0"/>
              <w:ind w:hanging="0" w:start="0" w:end="0"/>
              <w:jc w:val="center"/>
              <w:rPr>
                <w:rFonts w:ascii="Calibri" w:hAnsi="Calibri" w:eastAsia="Calibri" w:cs="Calibri"/>
                <w:b w:val="false"/>
                <w:bCs w:val="false"/>
                <w:i w:val="false"/>
                <w:iCs w:val="false"/>
                <w:caps w:val="false"/>
                <w:smallCaps w:val="false"/>
                <w:strike w:val="false"/>
                <w:dstrike w:val="false"/>
                <w:color w:val="000000"/>
                <w:position w:val="0"/>
                <w:sz w:val="44"/>
                <w:szCs w:val="44"/>
                <w:u w:val="none"/>
                <w:shd w:fill="auto" w:val="clear"/>
                <w:vertAlign w:val="baseline"/>
              </w:rPr>
            </w:pPr>
            <w:r>
              <w:rPr>
                <w:b w:val="false"/>
                <w:bCs w:val="false"/>
                <w:i w:val="false"/>
                <w:iCs w:val="false"/>
                <w:caps w:val="false"/>
                <w:smallCaps w:val="false"/>
                <w:strike w:val="false"/>
                <w:dstrike w:val="false"/>
                <w:color w:val="000000"/>
                <w:position w:val="0"/>
                <w:sz w:val="44"/>
                <w:szCs w:val="44"/>
                <w:u w:val="none"/>
                <w:shd w:fill="auto" w:val="clear"/>
                <w:vertAlign w:val="baseline"/>
              </w:rPr>
              <w:t>Proyecto: OmniDock: Plataforma Transaccional de Gestión de Micromovilidad</w:t>
            </w:r>
          </w:p>
        </w:tc>
      </w:tr>
      <w:tr>
        <w:trPr>
          <w:trHeight w:val="360" w:hRule="atLeast"/>
        </w:trPr>
        <w:tc>
          <w:tcPr>
            <w:tcW w:w="9054" w:type="dxa"/>
            <w:tcBorders/>
            <w:vAlign w:val="center"/>
          </w:tcPr>
          <w:p>
            <w:pPr>
              <w:pStyle w:val="normal1111"/>
              <w:keepNext w:val="false"/>
              <w:keepLines w:val="false"/>
              <w:widowControl/>
              <w:shd w:val="clear" w:fill="auto"/>
              <w:spacing w:lineRule="auto" w:line="240" w:before="0" w:after="0"/>
              <w:ind w:hanging="0" w:start="0" w:end="0"/>
              <w:jc w:val="center"/>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tc>
      </w:tr>
      <w:tr>
        <w:trPr>
          <w:trHeight w:val="360" w:hRule="atLeast"/>
        </w:trPr>
        <w:tc>
          <w:tcPr>
            <w:tcW w:w="9054" w:type="dxa"/>
            <w:tcBorders/>
            <w:vAlign w:val="center"/>
          </w:tcPr>
          <w:p>
            <w:pPr>
              <w:pStyle w:val="normal1111"/>
              <w:keepNext w:val="false"/>
              <w:keepLines w:val="false"/>
              <w:widowControl/>
              <w:shd w:val="clear" w:fill="auto"/>
              <w:spacing w:lineRule="auto" w:line="240" w:before="0" w:after="0"/>
              <w:ind w:hanging="0" w:start="0" w:end="0"/>
              <w:jc w:val="center"/>
              <w:rPr>
                <w:i/>
                <w:iCs/>
              </w:rPr>
            </w:pPr>
            <w:r>
              <w:rPr>
                <w:i/>
                <w:iCs/>
              </w:rPr>
              <w:t>Versión 1.3.0</w:t>
            </w:r>
          </w:p>
        </w:tc>
      </w:tr>
      <w:tr>
        <w:trPr>
          <w:trHeight w:val="360" w:hRule="atLeast"/>
        </w:trPr>
        <w:tc>
          <w:tcPr>
            <w:tcW w:w="9054" w:type="dxa"/>
            <w:tcBorders/>
            <w:vAlign w:val="center"/>
          </w:tcPr>
          <w:p>
            <w:pPr>
              <w:pStyle w:val="normal1111"/>
              <w:keepNext w:val="false"/>
              <w:keepLines w:val="false"/>
              <w:widowControl/>
              <w:shd w:val="clear" w:fill="auto"/>
              <w:spacing w:lineRule="auto" w:line="240" w:before="0" w:after="0"/>
              <w:ind w:hanging="0" w:start="0" w:end="0"/>
              <w:jc w:val="center"/>
              <w:rPr>
                <w:color w:val="000000"/>
              </w:rPr>
            </w:pPr>
            <w:r>
              <w:rPr>
                <w:b/>
                <w:bCs/>
              </w:rPr>
              <w:t>05</w:t>
            </w:r>
            <w:r>
              <w:rPr>
                <w:b/>
                <w:bCs/>
                <w:i w:val="false"/>
                <w:iCs w:val="false"/>
                <w:caps w:val="false"/>
                <w:smallCaps w:val="false"/>
                <w:strike w:val="false"/>
                <w:dstrike w:val="false"/>
                <w:color w:val="000000"/>
                <w:position w:val="0"/>
                <w:sz w:val="22"/>
                <w:szCs w:val="22"/>
                <w:u w:val="none"/>
                <w:shd w:fill="auto" w:val="clear"/>
                <w:vertAlign w:val="baseline"/>
              </w:rPr>
              <w:t xml:space="preserve"> de Octubre de 2026</w:t>
            </w:r>
          </w:p>
        </w:tc>
      </w:tr>
    </w:tbl>
    <w:p>
      <w:pPr>
        <w:pStyle w:val="normal1111"/>
        <w:rPr/>
      </w:pPr>
      <w:r>
        <w:rPr/>
      </w:r>
    </w:p>
    <w:p>
      <w:pPr>
        <w:pStyle w:val="normal1111"/>
        <w:rPr/>
      </w:pPr>
      <w:r>
        <w:rPr/>
      </w:r>
    </w:p>
    <w:tbl>
      <w:tblPr>
        <w:tblStyle w:val="Table2"/>
        <w:tblW w:w="9054" w:type="dxa"/>
        <w:jc w:val="start"/>
        <w:tblInd w:w="-223" w:type="dxa"/>
        <w:tblLayout w:type="fixed"/>
        <w:tblCellMar>
          <w:top w:w="0" w:type="dxa"/>
          <w:start w:w="108" w:type="dxa"/>
          <w:bottom w:w="0" w:type="dxa"/>
          <w:end w:w="108" w:type="dxa"/>
        </w:tblCellMar>
        <w:tblLook w:val="0400"/>
      </w:tblPr>
      <w:tblGrid>
        <w:gridCol w:w="9054"/>
      </w:tblGrid>
      <w:tr>
        <w:trPr/>
        <w:tc>
          <w:tcPr>
            <w:tcW w:w="9054" w:type="dxa"/>
            <w:tcBorders/>
          </w:tcPr>
          <w:p>
            <w:pPr>
              <w:pStyle w:val="normal1111"/>
              <w:keepNext w:val="false"/>
              <w:keepLines w:val="false"/>
              <w:widowControl/>
              <w:shd w:val="clear" w:fill="auto"/>
              <w:spacing w:lineRule="auto" w:line="240" w:before="0" w:after="0"/>
              <w:ind w:hanging="0" w:start="0" w:end="0"/>
              <w:rPr>
                <w:rFonts w:ascii="Calibri" w:hAnsi="Calibri" w:eastAsia="Calibri" w:cs="Calibri"/>
                <w:b w:val="false"/>
                <w:bCs w:val="false"/>
                <w:i w:val="false"/>
                <w:iCs w:val="false"/>
                <w:caps w:val="false"/>
                <w:smallCaps w:val="false"/>
                <w:strike w:val="false"/>
                <w:dstrike w:val="false"/>
                <w:position w:val="0"/>
                <w:sz w:val="22"/>
                <w:szCs w:val="22"/>
                <w:u w:val="none"/>
                <w:shd w:fill="auto" w:val="clear"/>
                <w:vertAlign w:val="baseline"/>
              </w:rPr>
            </w:pPr>
            <w:r>
              <w:rPr>
                <w:b w:val="false"/>
                <w:bCs w:val="false"/>
                <w:i w:val="false"/>
                <w:iCs w:val="false"/>
                <w:caps w:val="false"/>
                <w:smallCaps w:val="false"/>
                <w:strike w:val="false"/>
                <w:dstrike w:val="false"/>
                <w:position w:val="0"/>
                <w:sz w:val="22"/>
                <w:szCs w:val="22"/>
                <w:u w:val="none"/>
                <w:shd w:fill="auto" w:val="clear"/>
                <w:vertAlign w:val="baseline"/>
              </w:rPr>
              <w:t>Planificación y Especificación de Requisitos según estándares; IEEE 830, ISO9000 y PMI.</w:t>
            </w:r>
          </w:p>
        </w:tc>
      </w:tr>
    </w:tbl>
    <w:p>
      <w:pPr>
        <w:pStyle w:val="normal1111"/>
        <w:rPr/>
      </w:pPr>
      <w:r>
        <w:rPr/>
      </w:r>
    </w:p>
    <w:p>
      <w:pPr>
        <w:pStyle w:val="normal1111"/>
        <w:rPr>
          <w:sz w:val="32"/>
          <w:szCs w:val="32"/>
        </w:rPr>
      </w:pPr>
      <w:r>
        <w:rPr>
          <w:sz w:val="32"/>
          <w:szCs w:val="32"/>
        </w:rPr>
      </w:r>
      <w:r>
        <w:br w:type="page"/>
      </w:r>
    </w:p>
    <w:p>
      <w:pPr>
        <w:pStyle w:val="normal1111"/>
        <w:keepNext w:val="true"/>
        <w:keepLines/>
        <w:widowControl/>
        <w:shd w:val="clear" w:fill="auto"/>
        <w:spacing w:lineRule="auto" w:line="276" w:before="0" w:after="0"/>
        <w:ind w:hanging="0" w:start="0" w:end="0"/>
        <w:rPr>
          <w:rFonts w:ascii="Calibri" w:hAnsi="Calibri" w:eastAsia="Calibri" w:cs="Calibri"/>
          <w:b/>
          <w:bCs/>
          <w:i w:val="false"/>
          <w:iCs w:val="false"/>
          <w:caps w:val="false"/>
          <w:smallCaps w:val="false"/>
          <w:strike w:val="false"/>
          <w:dstrike w:val="false"/>
          <w:color w:val="366091"/>
          <w:position w:val="0"/>
          <w:sz w:val="28"/>
          <w:szCs w:val="28"/>
          <w:u w:val="none"/>
          <w:shd w:fill="auto" w:val="clear"/>
          <w:vertAlign w:val="baseline"/>
        </w:rPr>
      </w:pPr>
      <w:r>
        <w:rPr>
          <w:b/>
          <w:bCs/>
          <w:i w:val="false"/>
          <w:iCs w:val="false"/>
          <w:caps w:val="false"/>
          <w:smallCaps w:val="false"/>
          <w:strike w:val="false"/>
          <w:dstrike w:val="false"/>
          <w:color w:val="366091"/>
          <w:position w:val="0"/>
          <w:sz w:val="28"/>
          <w:szCs w:val="28"/>
          <w:u w:val="none"/>
          <w:shd w:fill="auto" w:val="clear"/>
          <w:vertAlign w:val="baseline"/>
        </w:rPr>
        <w:t>Contenido</w:t>
      </w:r>
    </w:p>
    <w:sdt>
      <w:sdtPr>
        <w:docPartObj>
          <w:docPartGallery w:val="Table of Contents"/>
          <w:docPartUnique w:val="true"/>
        </w:docPartObj>
      </w:sdtPr>
      <w:sdtContent>
        <w:p>
          <w:pPr>
            <w:pStyle w:val="normal1111"/>
            <w:widowControl w:val="false"/>
            <w:tabs>
              <w:tab w:val="clear" w:pos="720"/>
              <w:tab w:val="right" w:pos="12000" w:leader="none"/>
            </w:tabs>
            <w:spacing w:lineRule="auto" w:line="240" w:before="60" w:after="0"/>
            <w:ind w:hanging="0" w:start="72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r>
            <w:fldChar w:fldCharType="begin"/>
          </w:r>
          <w:r>
            <w:rPr>
              <w:rStyle w:val="Enlacedelndice"/>
              <w:rFonts w:eastAsia="Calibri" w:cs="Calibri"/>
              <w:b w:val="false"/>
              <w:bCs w:val="false"/>
              <w:i/>
              <w:iCs/>
              <w:caps w:val="false"/>
              <w:smallCaps w:val="false"/>
              <w:strike w:val="false"/>
              <w:dstrike w:val="false"/>
              <w:webHidden/>
              <w:color w:val="000000"/>
              <w:position w:val="0"/>
              <w:sz w:val="20"/>
              <w:szCs w:val="20"/>
              <w:u w:val="none"/>
              <w:shd w:fill="auto" w:val="clear"/>
              <w:vertAlign w:val="baseline"/>
            </w:rPr>
            <w:instrText xml:space="preserve"> TOC \z \o "1-9" \u \t "heading 1,1,heading 2,2,heading 3,3,heading 4,4,heading 5,5,heading 6,6" \h</w:instrText>
          </w:r>
          <w:r>
            <w:rPr>
              <w:rStyle w:val="Enlacedelndice"/>
              <w:rFonts w:eastAsia="Calibri" w:cs="Calibri"/>
              <w:b w:val="false"/>
              <w:bCs w:val="false"/>
              <w:i/>
              <w:iCs/>
              <w:caps w:val="false"/>
              <w:smallCaps w:val="false"/>
              <w:strike w:val="false"/>
              <w:dstrike w:val="false"/>
              <w:webHidden/>
              <w:color w:val="000000"/>
              <w:position w:val="0"/>
              <w:sz w:val="20"/>
              <w:szCs w:val="20"/>
              <w:u w:val="none"/>
              <w:shd w:fill="auto" w:val="clear"/>
              <w:vertAlign w:val="baseline"/>
            </w:rPr>
            <w:fldChar w:fldCharType="separate"/>
          </w:r>
          <w:hyperlink w:anchor="_heading=h.ycoe1cdbhobq">
            <w:r>
              <w:rPr>
                <w:rStyle w:val="Enlacedelndice"/>
                <w:rFonts w:eastAsia="Calibri" w:cs="Calibri"/>
                <w:b w:val="false"/>
                <w:bCs w:val="false"/>
                <w:i/>
                <w:iCs/>
                <w:caps w:val="false"/>
                <w:smallCaps w:val="false"/>
                <w:strike w:val="false"/>
                <w:dstrike w:val="false"/>
                <w:webHidden/>
                <w:color w:val="000000"/>
                <w:position w:val="0"/>
                <w:sz w:val="20"/>
                <w:szCs w:val="20"/>
                <w:u w:val="none"/>
                <w:shd w:fill="auto" w:val="clear"/>
                <w:vertAlign w:val="baseline"/>
              </w:rPr>
              <w:t>DUOC UC - Escuela de informática y telecomunicaciones</w:t>
              <w:tab/>
              <w:t>1</w:t>
            </w:r>
          </w:hyperlink>
        </w:p>
        <w:p>
          <w:pPr>
            <w:pStyle w:val="normal1111"/>
            <w:widowControl w:val="false"/>
            <w:tabs>
              <w:tab w:val="clear" w:pos="720"/>
              <w:tab w:val="right" w:pos="12000" w:leader="none"/>
            </w:tabs>
            <w:spacing w:lineRule="auto" w:line="240" w:before="60" w:after="0"/>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heading=h.gjdgxs">
            <w:r>
              <w:rPr>
                <w:rStyle w:val="Enlacedelndice"/>
                <w:rFonts w:eastAsia="Calibri" w:cs="Calibri"/>
                <w:b/>
                <w:bCs/>
                <w:i w:val="false"/>
                <w:iCs w:val="false"/>
                <w:caps w:val="false"/>
                <w:smallCaps w:val="false"/>
                <w:strike w:val="false"/>
                <w:dstrike w:val="false"/>
                <w:webHidden/>
                <w:color w:val="000000"/>
                <w:position w:val="0"/>
                <w:sz w:val="20"/>
                <w:szCs w:val="20"/>
                <w:u w:val="none"/>
                <w:shd w:fill="auto" w:val="clear"/>
                <w:vertAlign w:val="baseline"/>
              </w:rPr>
              <w:t>Ficha del documento</w:t>
              <w:tab/>
              <w:t>3</w:t>
            </w:r>
          </w:hyperlink>
        </w:p>
        <w:p>
          <w:pPr>
            <w:pStyle w:val="normal1111"/>
            <w:widowControl w:val="false"/>
            <w:tabs>
              <w:tab w:val="clear" w:pos="720"/>
              <w:tab w:val="right" w:pos="12000" w:leader="none"/>
            </w:tabs>
            <w:spacing w:lineRule="auto" w:line="240" w:before="60" w:after="0"/>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heading=h.30j0zll">
            <w:r>
              <w:rPr>
                <w:rStyle w:val="Enlacedelndice"/>
                <w:rFonts w:eastAsia="Calibri" w:cs="Calibri"/>
                <w:b/>
                <w:bCs/>
                <w:i w:val="false"/>
                <w:iCs w:val="false"/>
                <w:caps w:val="false"/>
                <w:smallCaps w:val="false"/>
                <w:strike w:val="false"/>
                <w:dstrike w:val="false"/>
                <w:webHidden/>
                <w:color w:val="000000"/>
                <w:position w:val="0"/>
                <w:sz w:val="20"/>
                <w:szCs w:val="20"/>
                <w:u w:val="none"/>
                <w:shd w:fill="auto" w:val="clear"/>
                <w:vertAlign w:val="baseline"/>
              </w:rPr>
              <w:t>1.  Introducción</w:t>
              <w:tab/>
              <w:t>4</w:t>
            </w:r>
          </w:hyperlink>
        </w:p>
        <w:p>
          <w:pPr>
            <w:pStyle w:val="normal1111"/>
            <w:widowControl w:val="false"/>
            <w:tabs>
              <w:tab w:val="clear" w:pos="720"/>
              <w:tab w:val="right" w:pos="12000" w:leader="none"/>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1fob9te">
            <w:r>
              <w:rPr>
                <w:rStyle w:val="Enlacedelndice"/>
                <w:rFonts w:eastAsia="Calibri" w:cs="Calibri"/>
                <w:b w:val="false"/>
                <w:bCs w:val="false"/>
                <w:i w:val="false"/>
                <w:iCs w:val="false"/>
                <w:smallCaps/>
                <w:strike w:val="false"/>
                <w:dstrike w:val="false"/>
                <w:webHidden/>
                <w:color w:val="000000"/>
                <w:position w:val="0"/>
                <w:sz w:val="20"/>
                <w:szCs w:val="20"/>
                <w:u w:val="none"/>
                <w:shd w:fill="auto" w:val="clear"/>
                <w:vertAlign w:val="baseline"/>
              </w:rPr>
              <w:t>1.1. Propósito</w:t>
              <w:tab/>
              <w:t>4</w:t>
            </w:r>
          </w:hyperlink>
        </w:p>
        <w:p>
          <w:pPr>
            <w:pStyle w:val="normal1111"/>
            <w:widowControl w:val="false"/>
            <w:tabs>
              <w:tab w:val="clear" w:pos="720"/>
              <w:tab w:val="right" w:pos="12000" w:leader="none"/>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3znysh7">
            <w:r>
              <w:rPr>
                <w:rStyle w:val="Enlacedelndice"/>
                <w:rFonts w:eastAsia="Calibri" w:cs="Calibri"/>
                <w:b w:val="false"/>
                <w:bCs w:val="false"/>
                <w:i w:val="false"/>
                <w:iCs w:val="false"/>
                <w:smallCaps/>
                <w:strike w:val="false"/>
                <w:dstrike w:val="false"/>
                <w:webHidden/>
                <w:color w:val="000000"/>
                <w:position w:val="0"/>
                <w:sz w:val="20"/>
                <w:szCs w:val="20"/>
                <w:u w:val="none"/>
                <w:shd w:fill="auto" w:val="clear"/>
                <w:vertAlign w:val="baseline"/>
              </w:rPr>
              <w:t>1.2. Ámbito del Sistema</w:t>
              <w:tab/>
              <w:t>4</w:t>
            </w:r>
          </w:hyperlink>
        </w:p>
        <w:p>
          <w:pPr>
            <w:pStyle w:val="normal1111"/>
            <w:widowControl w:val="false"/>
            <w:tabs>
              <w:tab w:val="clear" w:pos="720"/>
              <w:tab w:val="right" w:pos="12000" w:leader="none"/>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2et92p0">
            <w:r>
              <w:rPr>
                <w:rStyle w:val="Enlacedelndice"/>
                <w:rFonts w:eastAsia="Calibri" w:cs="Calibri"/>
                <w:b w:val="false"/>
                <w:bCs w:val="false"/>
                <w:i w:val="false"/>
                <w:iCs w:val="false"/>
                <w:smallCaps/>
                <w:strike w:val="false"/>
                <w:dstrike w:val="false"/>
                <w:webHidden/>
                <w:color w:val="000000"/>
                <w:position w:val="0"/>
                <w:sz w:val="20"/>
                <w:szCs w:val="20"/>
                <w:u w:val="none"/>
                <w:shd w:fill="auto" w:val="clear"/>
                <w:vertAlign w:val="baseline"/>
              </w:rPr>
              <w:t>1.3. Definiciones, Acrónimos y Abreviaturas</w:t>
              <w:tab/>
              <w:t>5</w:t>
            </w:r>
          </w:hyperlink>
        </w:p>
        <w:p>
          <w:pPr>
            <w:pStyle w:val="normal1111"/>
            <w:widowControl w:val="false"/>
            <w:tabs>
              <w:tab w:val="clear" w:pos="720"/>
              <w:tab w:val="right" w:pos="12000" w:leader="none"/>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tyjcwt">
            <w:r>
              <w:rPr>
                <w:rStyle w:val="Enlacedelndice"/>
                <w:rFonts w:eastAsia="Calibri" w:cs="Calibri"/>
                <w:b w:val="false"/>
                <w:bCs w:val="false"/>
                <w:i w:val="false"/>
                <w:iCs w:val="false"/>
                <w:smallCaps/>
                <w:strike w:val="false"/>
                <w:dstrike w:val="false"/>
                <w:webHidden/>
                <w:color w:val="000000"/>
                <w:position w:val="0"/>
                <w:sz w:val="20"/>
                <w:szCs w:val="20"/>
                <w:u w:val="none"/>
                <w:shd w:fill="auto" w:val="clear"/>
                <w:vertAlign w:val="baseline"/>
              </w:rPr>
              <w:t>1.4. Referencias</w:t>
              <w:tab/>
              <w:t>5</w:t>
            </w:r>
          </w:hyperlink>
        </w:p>
        <w:p>
          <w:pPr>
            <w:pStyle w:val="normal1111"/>
            <w:widowControl w:val="false"/>
            <w:tabs>
              <w:tab w:val="clear" w:pos="720"/>
              <w:tab w:val="right" w:pos="12000" w:leader="none"/>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3dy6vkm">
            <w:r>
              <w:rPr>
                <w:rStyle w:val="Enlacedelndice"/>
                <w:rFonts w:eastAsia="Calibri" w:cs="Calibri"/>
                <w:b w:val="false"/>
                <w:bCs w:val="false"/>
                <w:i w:val="false"/>
                <w:iCs w:val="false"/>
                <w:smallCaps/>
                <w:strike w:val="false"/>
                <w:dstrike w:val="false"/>
                <w:webHidden/>
                <w:color w:val="000000"/>
                <w:position w:val="0"/>
                <w:sz w:val="20"/>
                <w:szCs w:val="20"/>
                <w:u w:val="none"/>
                <w:shd w:fill="auto" w:val="clear"/>
                <w:vertAlign w:val="baseline"/>
              </w:rPr>
              <w:t>1.5. Visión General del Documento</w:t>
              <w:tab/>
              <w:t>6</w:t>
            </w:r>
          </w:hyperlink>
        </w:p>
        <w:p>
          <w:pPr>
            <w:pStyle w:val="normal1111"/>
            <w:widowControl w:val="false"/>
            <w:tabs>
              <w:tab w:val="clear" w:pos="720"/>
              <w:tab w:val="right" w:pos="12000" w:leader="none"/>
            </w:tabs>
            <w:spacing w:lineRule="auto" w:line="240" w:before="60" w:after="0"/>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heading=h.1t3h5sf">
            <w:r>
              <w:rPr>
                <w:rStyle w:val="Enlacedelndice"/>
                <w:rFonts w:eastAsia="Calibri" w:cs="Calibri"/>
                <w:b/>
                <w:bCs/>
                <w:i w:val="false"/>
                <w:iCs w:val="false"/>
                <w:caps w:val="false"/>
                <w:smallCaps w:val="false"/>
                <w:strike w:val="false"/>
                <w:dstrike w:val="false"/>
                <w:webHidden/>
                <w:color w:val="000000"/>
                <w:position w:val="0"/>
                <w:sz w:val="20"/>
                <w:szCs w:val="20"/>
                <w:u w:val="none"/>
                <w:shd w:fill="auto" w:val="clear"/>
                <w:vertAlign w:val="baseline"/>
              </w:rPr>
              <w:t>2. Descripción General</w:t>
              <w:tab/>
              <w:t>7</w:t>
            </w:r>
          </w:hyperlink>
        </w:p>
        <w:p>
          <w:pPr>
            <w:pStyle w:val="normal1111"/>
            <w:widowControl w:val="false"/>
            <w:tabs>
              <w:tab w:val="clear" w:pos="720"/>
              <w:tab w:val="right" w:pos="12000" w:leader="none"/>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4d34og8">
            <w:r>
              <w:rPr>
                <w:rStyle w:val="Enlacedelndice"/>
                <w:rFonts w:eastAsia="Calibri" w:cs="Calibri"/>
                <w:b w:val="false"/>
                <w:bCs w:val="false"/>
                <w:i w:val="false"/>
                <w:iCs w:val="false"/>
                <w:smallCaps/>
                <w:strike w:val="false"/>
                <w:dstrike w:val="false"/>
                <w:webHidden/>
                <w:color w:val="000000"/>
                <w:position w:val="0"/>
                <w:sz w:val="20"/>
                <w:szCs w:val="20"/>
                <w:u w:val="none"/>
                <w:shd w:fill="auto" w:val="clear"/>
                <w:vertAlign w:val="baseline"/>
              </w:rPr>
              <w:t>2.1. Perspectiva del Producto</w:t>
              <w:tab/>
              <w:t>7</w:t>
            </w:r>
          </w:hyperlink>
        </w:p>
        <w:p>
          <w:pPr>
            <w:pStyle w:val="normal1111"/>
            <w:widowControl w:val="false"/>
            <w:tabs>
              <w:tab w:val="clear" w:pos="720"/>
              <w:tab w:val="right" w:pos="12000" w:leader="none"/>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2s8eyo1">
            <w:r>
              <w:rPr>
                <w:rStyle w:val="Enlacedelndice"/>
                <w:rFonts w:eastAsia="Calibri" w:cs="Calibri"/>
                <w:b w:val="false"/>
                <w:bCs w:val="false"/>
                <w:i w:val="false"/>
                <w:iCs w:val="false"/>
                <w:smallCaps/>
                <w:strike w:val="false"/>
                <w:dstrike w:val="false"/>
                <w:webHidden/>
                <w:color w:val="000000"/>
                <w:position w:val="0"/>
                <w:sz w:val="20"/>
                <w:szCs w:val="20"/>
                <w:u w:val="none"/>
                <w:shd w:fill="auto" w:val="clear"/>
                <w:vertAlign w:val="baseline"/>
              </w:rPr>
              <w:t>2.2. Funciones del Producto</w:t>
              <w:tab/>
              <w:t>7</w:t>
            </w:r>
          </w:hyperlink>
        </w:p>
        <w:p>
          <w:pPr>
            <w:pStyle w:val="normal1111"/>
            <w:widowControl w:val="false"/>
            <w:tabs>
              <w:tab w:val="clear" w:pos="720"/>
              <w:tab w:val="right" w:pos="12000" w:leader="none"/>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17dp8vu">
            <w:r>
              <w:rPr>
                <w:rStyle w:val="Enlacedelndice"/>
                <w:rFonts w:eastAsia="Calibri" w:cs="Calibri"/>
                <w:b w:val="false"/>
                <w:bCs w:val="false"/>
                <w:i w:val="false"/>
                <w:iCs w:val="false"/>
                <w:smallCaps/>
                <w:strike w:val="false"/>
                <w:dstrike w:val="false"/>
                <w:webHidden/>
                <w:color w:val="000000"/>
                <w:position w:val="0"/>
                <w:sz w:val="20"/>
                <w:szCs w:val="20"/>
                <w:u w:val="none"/>
                <w:shd w:fill="auto" w:val="clear"/>
                <w:vertAlign w:val="baseline"/>
              </w:rPr>
              <w:t>2.3. Características de los Usuarios</w:t>
              <w:tab/>
              <w:t>7</w:t>
            </w:r>
          </w:hyperlink>
        </w:p>
        <w:p>
          <w:pPr>
            <w:pStyle w:val="normal1111"/>
            <w:widowControl w:val="false"/>
            <w:tabs>
              <w:tab w:val="clear" w:pos="720"/>
              <w:tab w:val="right" w:pos="12000" w:leader="none"/>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3rdcrjn">
            <w:r>
              <w:rPr>
                <w:rStyle w:val="Enlacedelndice"/>
                <w:rFonts w:eastAsia="Calibri" w:cs="Calibri"/>
                <w:b w:val="false"/>
                <w:bCs w:val="false"/>
                <w:i w:val="false"/>
                <w:iCs w:val="false"/>
                <w:smallCaps/>
                <w:strike w:val="false"/>
                <w:dstrike w:val="false"/>
                <w:webHidden/>
                <w:color w:val="000000"/>
                <w:position w:val="0"/>
                <w:sz w:val="20"/>
                <w:szCs w:val="20"/>
                <w:u w:val="none"/>
                <w:shd w:fill="auto" w:val="clear"/>
                <w:vertAlign w:val="baseline"/>
              </w:rPr>
              <w:t>2.4. Restricciones</w:t>
              <w:tab/>
              <w:t>8</w:t>
            </w:r>
          </w:hyperlink>
        </w:p>
        <w:p>
          <w:pPr>
            <w:pStyle w:val="normal1111"/>
            <w:widowControl w:val="false"/>
            <w:tabs>
              <w:tab w:val="clear" w:pos="720"/>
              <w:tab w:val="right" w:pos="12000" w:leader="none"/>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26in1rg">
            <w:r>
              <w:rPr>
                <w:rStyle w:val="Enlacedelndice"/>
                <w:rFonts w:eastAsia="Calibri" w:cs="Calibri"/>
                <w:b w:val="false"/>
                <w:bCs w:val="false"/>
                <w:i w:val="false"/>
                <w:iCs w:val="false"/>
                <w:smallCaps/>
                <w:strike w:val="false"/>
                <w:dstrike w:val="false"/>
                <w:webHidden/>
                <w:color w:val="000000"/>
                <w:position w:val="0"/>
                <w:sz w:val="20"/>
                <w:szCs w:val="20"/>
                <w:u w:val="none"/>
                <w:shd w:fill="auto" w:val="clear"/>
                <w:vertAlign w:val="baseline"/>
              </w:rPr>
              <w:t>2.5. Suposiciones y Dependencias</w:t>
              <w:tab/>
              <w:t>8</w:t>
            </w:r>
          </w:hyperlink>
        </w:p>
        <w:p>
          <w:pPr>
            <w:pStyle w:val="normal1111"/>
            <w:widowControl w:val="false"/>
            <w:tabs>
              <w:tab w:val="clear" w:pos="720"/>
              <w:tab w:val="right" w:pos="12000" w:leader="none"/>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lnxbz9">
            <w:r>
              <w:rPr>
                <w:rStyle w:val="Enlacedelndice"/>
                <w:rFonts w:eastAsia="Calibri" w:cs="Calibri"/>
                <w:b w:val="false"/>
                <w:bCs w:val="false"/>
                <w:i w:val="false"/>
                <w:iCs w:val="false"/>
                <w:smallCaps/>
                <w:strike w:val="false"/>
                <w:dstrike w:val="false"/>
                <w:webHidden/>
                <w:color w:val="000000"/>
                <w:position w:val="0"/>
                <w:sz w:val="20"/>
                <w:szCs w:val="20"/>
                <w:u w:val="none"/>
                <w:shd w:fill="auto" w:val="clear"/>
                <w:vertAlign w:val="baseline"/>
              </w:rPr>
              <w:t>2.6. Requisitos Futuros</w:t>
              <w:tab/>
              <w:t>8</w:t>
            </w:r>
          </w:hyperlink>
        </w:p>
        <w:p>
          <w:pPr>
            <w:pStyle w:val="normal1111"/>
            <w:widowControl w:val="false"/>
            <w:tabs>
              <w:tab w:val="clear" w:pos="720"/>
              <w:tab w:val="right" w:pos="12000" w:leader="none"/>
            </w:tabs>
            <w:spacing w:lineRule="auto" w:line="240" w:before="60" w:after="0"/>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heading=h.35nkun2">
            <w:r>
              <w:rPr>
                <w:rStyle w:val="Enlacedelndice"/>
                <w:rFonts w:eastAsia="Calibri" w:cs="Calibri"/>
                <w:b/>
                <w:bCs/>
                <w:i w:val="false"/>
                <w:iCs w:val="false"/>
                <w:caps w:val="false"/>
                <w:smallCaps w:val="false"/>
                <w:strike w:val="false"/>
                <w:dstrike w:val="false"/>
                <w:webHidden/>
                <w:color w:val="000000"/>
                <w:position w:val="0"/>
                <w:sz w:val="20"/>
                <w:szCs w:val="20"/>
                <w:u w:val="none"/>
                <w:shd w:fill="auto" w:val="clear"/>
                <w:vertAlign w:val="baseline"/>
              </w:rPr>
              <w:t>3. Requisitos Específicos</w:t>
              <w:tab/>
              <w:t>9</w:t>
            </w:r>
          </w:hyperlink>
        </w:p>
        <w:p>
          <w:pPr>
            <w:pStyle w:val="normal1111"/>
            <w:widowControl w:val="false"/>
            <w:tabs>
              <w:tab w:val="clear" w:pos="720"/>
              <w:tab w:val="right" w:pos="12000" w:leader="none"/>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1ksv4uv">
            <w:r>
              <w:rPr>
                <w:rStyle w:val="Enlacedelndice"/>
                <w:rFonts w:eastAsia="Calibri" w:cs="Calibri"/>
                <w:b w:val="false"/>
                <w:bCs w:val="false"/>
                <w:i w:val="false"/>
                <w:iCs w:val="false"/>
                <w:smallCaps/>
                <w:strike w:val="false"/>
                <w:dstrike w:val="false"/>
                <w:webHidden/>
                <w:color w:val="000000"/>
                <w:position w:val="0"/>
                <w:sz w:val="20"/>
                <w:szCs w:val="20"/>
                <w:u w:val="none"/>
                <w:shd w:fill="auto" w:val="clear"/>
                <w:vertAlign w:val="baseline"/>
              </w:rPr>
              <w:t>3.1 Requisitos comunes de las interfaces</w:t>
              <w:tab/>
              <w:t>9</w:t>
            </w:r>
          </w:hyperlink>
        </w:p>
        <w:p>
          <w:pPr>
            <w:pStyle w:val="normal1111"/>
            <w:widowControl w:val="false"/>
            <w:tabs>
              <w:tab w:val="clear" w:pos="720"/>
              <w:tab w:val="right" w:pos="12000" w:leader="none"/>
            </w:tabs>
            <w:spacing w:lineRule="auto" w:line="240" w:before="60" w:after="0"/>
            <w:ind w:hanging="0" w:start="72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44sinio">
            <w:r>
              <w:rPr>
                <w:rStyle w:val="Enlacedelndice"/>
                <w:rFonts w:eastAsia="Calibri" w:cs="Calibri"/>
                <w:b w:val="false"/>
                <w:bCs w:val="false"/>
                <w:i/>
                <w:iCs/>
                <w:caps w:val="false"/>
                <w:smallCaps w:val="false"/>
                <w:strike w:val="false"/>
                <w:dstrike w:val="false"/>
                <w:webHidden/>
                <w:color w:val="000000"/>
                <w:position w:val="0"/>
                <w:sz w:val="20"/>
                <w:szCs w:val="20"/>
                <w:u w:val="none"/>
                <w:shd w:fill="auto" w:val="clear"/>
                <w:vertAlign w:val="baseline"/>
              </w:rPr>
              <w:t>3.1.1 Interfaces de usuario</w:t>
              <w:tab/>
              <w:t>9</w:t>
            </w:r>
          </w:hyperlink>
        </w:p>
        <w:p>
          <w:pPr>
            <w:pStyle w:val="normal1111"/>
            <w:widowControl w:val="false"/>
            <w:tabs>
              <w:tab w:val="clear" w:pos="720"/>
              <w:tab w:val="right" w:pos="12000" w:leader="none"/>
            </w:tabs>
            <w:spacing w:lineRule="auto" w:line="240" w:before="60" w:after="0"/>
            <w:ind w:hanging="0" w:start="72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2jxsxqh">
            <w:r>
              <w:rPr>
                <w:rStyle w:val="Enlacedelndice"/>
                <w:rFonts w:eastAsia="Calibri" w:cs="Calibri"/>
                <w:b w:val="false"/>
                <w:bCs w:val="false"/>
                <w:i/>
                <w:iCs/>
                <w:caps w:val="false"/>
                <w:smallCaps w:val="false"/>
                <w:strike w:val="false"/>
                <w:dstrike w:val="false"/>
                <w:webHidden/>
                <w:color w:val="000000"/>
                <w:position w:val="0"/>
                <w:sz w:val="20"/>
                <w:szCs w:val="20"/>
                <w:u w:val="none"/>
                <w:shd w:fill="auto" w:val="clear"/>
                <w:vertAlign w:val="baseline"/>
              </w:rPr>
              <w:t>3.1.2 Interfaces de hardware</w:t>
              <w:tab/>
              <w:t>9</w:t>
            </w:r>
          </w:hyperlink>
        </w:p>
        <w:p>
          <w:pPr>
            <w:pStyle w:val="normal1111"/>
            <w:widowControl w:val="false"/>
            <w:tabs>
              <w:tab w:val="clear" w:pos="720"/>
              <w:tab w:val="right" w:pos="12000" w:leader="none"/>
            </w:tabs>
            <w:spacing w:lineRule="auto" w:line="240" w:before="60" w:after="0"/>
            <w:ind w:hanging="0" w:start="72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z337ya">
            <w:r>
              <w:rPr>
                <w:rStyle w:val="Enlacedelndice"/>
                <w:rFonts w:eastAsia="Calibri" w:cs="Calibri"/>
                <w:b w:val="false"/>
                <w:bCs w:val="false"/>
                <w:i/>
                <w:iCs/>
                <w:caps w:val="false"/>
                <w:smallCaps w:val="false"/>
                <w:strike w:val="false"/>
                <w:dstrike w:val="false"/>
                <w:webHidden/>
                <w:color w:val="000000"/>
                <w:position w:val="0"/>
                <w:sz w:val="20"/>
                <w:szCs w:val="20"/>
                <w:u w:val="none"/>
                <w:shd w:fill="auto" w:val="clear"/>
                <w:vertAlign w:val="baseline"/>
              </w:rPr>
              <w:t>3.1.3 Interfaces de software</w:t>
              <w:tab/>
              <w:t>9</w:t>
            </w:r>
          </w:hyperlink>
        </w:p>
        <w:p>
          <w:pPr>
            <w:pStyle w:val="normal1111"/>
            <w:widowControl w:val="false"/>
            <w:tabs>
              <w:tab w:val="clear" w:pos="720"/>
              <w:tab w:val="right" w:pos="12000" w:leader="none"/>
            </w:tabs>
            <w:spacing w:lineRule="auto" w:line="240" w:before="60" w:after="0"/>
            <w:ind w:hanging="0" w:start="72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3j2qqm3">
            <w:r>
              <w:rPr>
                <w:rStyle w:val="Enlacedelndice"/>
                <w:rFonts w:eastAsia="Calibri" w:cs="Calibri"/>
                <w:b w:val="false"/>
                <w:bCs w:val="false"/>
                <w:i/>
                <w:iCs/>
                <w:caps w:val="false"/>
                <w:smallCaps w:val="false"/>
                <w:strike w:val="false"/>
                <w:dstrike w:val="false"/>
                <w:webHidden/>
                <w:color w:val="000000"/>
                <w:position w:val="0"/>
                <w:sz w:val="20"/>
                <w:szCs w:val="20"/>
                <w:u w:val="none"/>
                <w:shd w:fill="auto" w:val="clear"/>
                <w:vertAlign w:val="baseline"/>
              </w:rPr>
              <w:t>3.1.4 Interfaces de comunicación</w:t>
              <w:tab/>
              <w:t>9</w:t>
            </w:r>
          </w:hyperlink>
        </w:p>
        <w:p>
          <w:pPr>
            <w:pStyle w:val="normal1111"/>
            <w:widowControl w:val="false"/>
            <w:tabs>
              <w:tab w:val="clear" w:pos="720"/>
              <w:tab w:val="right" w:pos="12000" w:leader="none"/>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1y810tw">
            <w:r>
              <w:rPr>
                <w:rStyle w:val="Enlacedelndice"/>
                <w:rFonts w:eastAsia="Calibri" w:cs="Calibri"/>
                <w:b w:val="false"/>
                <w:bCs w:val="false"/>
                <w:i w:val="false"/>
                <w:iCs w:val="false"/>
                <w:smallCaps/>
                <w:strike w:val="false"/>
                <w:dstrike w:val="false"/>
                <w:webHidden/>
                <w:color w:val="000000"/>
                <w:position w:val="0"/>
                <w:sz w:val="20"/>
                <w:szCs w:val="20"/>
                <w:u w:val="none"/>
                <w:shd w:fill="auto" w:val="clear"/>
                <w:vertAlign w:val="baseline"/>
              </w:rPr>
              <w:t>3.2 Requisitos funcionales</w:t>
              <w:tab/>
              <w:t>9</w:t>
            </w:r>
          </w:hyperlink>
        </w:p>
        <w:p>
          <w:pPr>
            <w:pStyle w:val="normal1111"/>
            <w:widowControl w:val="false"/>
            <w:tabs>
              <w:tab w:val="clear" w:pos="720"/>
              <w:tab w:val="right" w:pos="12000" w:leader="none"/>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4i7ojhp">
            <w:r>
              <w:rPr>
                <w:rStyle w:val="Enlacedelndice"/>
                <w:rFonts w:eastAsia="Calibri" w:cs="Calibri"/>
                <w:b w:val="false"/>
                <w:bCs w:val="false"/>
                <w:i w:val="false"/>
                <w:iCs w:val="false"/>
                <w:smallCaps/>
                <w:strike w:val="false"/>
                <w:dstrike w:val="false"/>
                <w:webHidden/>
                <w:color w:val="000000"/>
                <w:position w:val="0"/>
                <w:sz w:val="20"/>
                <w:szCs w:val="20"/>
                <w:u w:val="none"/>
                <w:shd w:fill="auto" w:val="clear"/>
                <w:vertAlign w:val="baseline"/>
              </w:rPr>
              <w:t>3.3 Requisitos no funcionales</w:t>
              <w:tab/>
              <w:t>10</w:t>
            </w:r>
          </w:hyperlink>
        </w:p>
        <w:p>
          <w:pPr>
            <w:pStyle w:val="normal1111"/>
            <w:widowControl w:val="false"/>
            <w:tabs>
              <w:tab w:val="clear" w:pos="720"/>
              <w:tab w:val="right" w:pos="12000" w:leader="none"/>
            </w:tabs>
            <w:spacing w:lineRule="auto" w:line="240" w:before="60" w:after="0"/>
            <w:ind w:hanging="0" w:start="72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2xcytpi">
            <w:r>
              <w:rPr>
                <w:rStyle w:val="Enlacedelndice"/>
                <w:rFonts w:eastAsia="Calibri" w:cs="Calibri"/>
                <w:b w:val="false"/>
                <w:bCs w:val="false"/>
                <w:i/>
                <w:iCs/>
                <w:caps w:val="false"/>
                <w:smallCaps w:val="false"/>
                <w:strike w:val="false"/>
                <w:dstrike w:val="false"/>
                <w:webHidden/>
                <w:color w:val="000000"/>
                <w:position w:val="0"/>
                <w:sz w:val="20"/>
                <w:szCs w:val="20"/>
                <w:u w:val="none"/>
                <w:shd w:fill="auto" w:val="clear"/>
                <w:vertAlign w:val="baseline"/>
              </w:rPr>
              <w:t>3.3.1 Requisitos de rendimiento</w:t>
              <w:tab/>
              <w:t>10</w:t>
            </w:r>
          </w:hyperlink>
        </w:p>
        <w:p>
          <w:pPr>
            <w:pStyle w:val="normal1111"/>
            <w:widowControl w:val="false"/>
            <w:tabs>
              <w:tab w:val="clear" w:pos="720"/>
              <w:tab w:val="right" w:pos="12000" w:leader="none"/>
            </w:tabs>
            <w:spacing w:lineRule="auto" w:line="240" w:before="60" w:after="0"/>
            <w:ind w:hanging="0" w:start="72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1ci93xb">
            <w:r>
              <w:rPr>
                <w:rStyle w:val="Enlacedelndice"/>
                <w:rFonts w:eastAsia="Calibri" w:cs="Calibri"/>
                <w:b w:val="false"/>
                <w:bCs w:val="false"/>
                <w:i/>
                <w:iCs/>
                <w:caps w:val="false"/>
                <w:smallCaps w:val="false"/>
                <w:strike w:val="false"/>
                <w:dstrike w:val="false"/>
                <w:webHidden/>
                <w:color w:val="000000"/>
                <w:position w:val="0"/>
                <w:sz w:val="20"/>
                <w:szCs w:val="20"/>
                <w:u w:val="none"/>
                <w:shd w:fill="auto" w:val="clear"/>
                <w:vertAlign w:val="baseline"/>
              </w:rPr>
              <w:t>3.3.2 Seguridad</w:t>
              <w:tab/>
              <w:t>10</w:t>
            </w:r>
          </w:hyperlink>
        </w:p>
        <w:p>
          <w:pPr>
            <w:pStyle w:val="normal1111"/>
            <w:widowControl w:val="false"/>
            <w:tabs>
              <w:tab w:val="clear" w:pos="720"/>
              <w:tab w:val="right" w:pos="12000" w:leader="none"/>
            </w:tabs>
            <w:spacing w:lineRule="auto" w:line="240" w:before="60" w:after="0"/>
            <w:ind w:hanging="0" w:start="72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3whwml4">
            <w:r>
              <w:rPr>
                <w:rStyle w:val="Enlacedelndice"/>
                <w:rFonts w:eastAsia="Calibri" w:cs="Calibri"/>
                <w:b w:val="false"/>
                <w:bCs w:val="false"/>
                <w:i/>
                <w:iCs/>
                <w:caps w:val="false"/>
                <w:smallCaps w:val="false"/>
                <w:strike w:val="false"/>
                <w:dstrike w:val="false"/>
                <w:webHidden/>
                <w:color w:val="000000"/>
                <w:position w:val="0"/>
                <w:sz w:val="20"/>
                <w:szCs w:val="20"/>
                <w:u w:val="none"/>
                <w:shd w:fill="auto" w:val="clear"/>
                <w:vertAlign w:val="baseline"/>
              </w:rPr>
              <w:t>3.3.3 Fiabilidad</w:t>
              <w:tab/>
              <w:t>11</w:t>
            </w:r>
          </w:hyperlink>
        </w:p>
        <w:p>
          <w:pPr>
            <w:pStyle w:val="normal1111"/>
            <w:widowControl w:val="false"/>
            <w:tabs>
              <w:tab w:val="clear" w:pos="720"/>
              <w:tab w:val="right" w:pos="12000" w:leader="none"/>
            </w:tabs>
            <w:spacing w:lineRule="auto" w:line="240" w:before="60" w:after="0"/>
            <w:ind w:hanging="0" w:start="72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2bn6wsx">
            <w:r>
              <w:rPr>
                <w:rStyle w:val="Enlacedelndice"/>
                <w:rFonts w:eastAsia="Calibri" w:cs="Calibri"/>
                <w:b w:val="false"/>
                <w:bCs w:val="false"/>
                <w:i/>
                <w:iCs/>
                <w:caps w:val="false"/>
                <w:smallCaps w:val="false"/>
                <w:strike w:val="false"/>
                <w:dstrike w:val="false"/>
                <w:webHidden/>
                <w:color w:val="000000"/>
                <w:position w:val="0"/>
                <w:sz w:val="20"/>
                <w:szCs w:val="20"/>
                <w:u w:val="none"/>
                <w:shd w:fill="auto" w:val="clear"/>
                <w:vertAlign w:val="baseline"/>
              </w:rPr>
              <w:t>3.3.4 Disponibilidad</w:t>
              <w:tab/>
              <w:t>11</w:t>
            </w:r>
          </w:hyperlink>
        </w:p>
        <w:p>
          <w:pPr>
            <w:pStyle w:val="normal1111"/>
            <w:widowControl w:val="false"/>
            <w:tabs>
              <w:tab w:val="clear" w:pos="720"/>
              <w:tab w:val="right" w:pos="12000" w:leader="none"/>
            </w:tabs>
            <w:spacing w:lineRule="auto" w:line="240" w:before="60" w:after="0"/>
            <w:ind w:hanging="0" w:start="72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qsh70q">
            <w:r>
              <w:rPr>
                <w:rStyle w:val="Enlacedelndice"/>
                <w:rFonts w:eastAsia="Calibri" w:cs="Calibri"/>
                <w:b w:val="false"/>
                <w:bCs w:val="false"/>
                <w:i/>
                <w:iCs/>
                <w:caps w:val="false"/>
                <w:smallCaps w:val="false"/>
                <w:strike w:val="false"/>
                <w:dstrike w:val="false"/>
                <w:webHidden/>
                <w:color w:val="000000"/>
                <w:position w:val="0"/>
                <w:sz w:val="20"/>
                <w:szCs w:val="20"/>
                <w:u w:val="none"/>
                <w:shd w:fill="auto" w:val="clear"/>
                <w:vertAlign w:val="baseline"/>
              </w:rPr>
              <w:t>3.3.5 Mantenibilidad</w:t>
              <w:tab/>
              <w:t>11</w:t>
            </w:r>
          </w:hyperlink>
        </w:p>
        <w:p>
          <w:pPr>
            <w:pStyle w:val="normal1111"/>
            <w:widowControl w:val="false"/>
            <w:tabs>
              <w:tab w:val="clear" w:pos="720"/>
              <w:tab w:val="right" w:pos="12000" w:leader="none"/>
            </w:tabs>
            <w:spacing w:lineRule="auto" w:line="240" w:before="60" w:after="0"/>
            <w:ind w:hanging="0" w:start="72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3as4poj">
            <w:r>
              <w:rPr>
                <w:rStyle w:val="Enlacedelndice"/>
                <w:rFonts w:eastAsia="Calibri" w:cs="Calibri"/>
                <w:b w:val="false"/>
                <w:bCs w:val="false"/>
                <w:i/>
                <w:iCs/>
                <w:caps w:val="false"/>
                <w:smallCaps w:val="false"/>
                <w:strike w:val="false"/>
                <w:dstrike w:val="false"/>
                <w:webHidden/>
                <w:color w:val="000000"/>
                <w:position w:val="0"/>
                <w:sz w:val="20"/>
                <w:szCs w:val="20"/>
                <w:u w:val="none"/>
                <w:shd w:fill="auto" w:val="clear"/>
                <w:vertAlign w:val="baseline"/>
              </w:rPr>
              <w:t>3.3.6 Portabilidad</w:t>
              <w:tab/>
              <w:t>11</w:t>
            </w:r>
          </w:hyperlink>
        </w:p>
        <w:p>
          <w:pPr>
            <w:pStyle w:val="normal1111"/>
            <w:widowControl w:val="false"/>
            <w:tabs>
              <w:tab w:val="clear" w:pos="720"/>
              <w:tab w:val="right" w:pos="12000" w:leader="none"/>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1pxezwc">
            <w:r>
              <w:rPr>
                <w:rStyle w:val="Enlacedelndice"/>
                <w:rFonts w:eastAsia="Calibri" w:cs="Calibri"/>
                <w:b w:val="false"/>
                <w:bCs w:val="false"/>
                <w:i w:val="false"/>
                <w:iCs w:val="false"/>
                <w:smallCaps/>
                <w:strike w:val="false"/>
                <w:dstrike w:val="false"/>
                <w:webHidden/>
                <w:color w:val="000000"/>
                <w:position w:val="0"/>
                <w:sz w:val="20"/>
                <w:szCs w:val="20"/>
                <w:u w:val="none"/>
                <w:shd w:fill="auto" w:val="clear"/>
                <w:vertAlign w:val="baseline"/>
              </w:rPr>
              <w:t>3.4 Otros Requisitos</w:t>
              <w:tab/>
              <w:t>11</w:t>
            </w:r>
          </w:hyperlink>
        </w:p>
        <w:p>
          <w:pPr>
            <w:pStyle w:val="normal1111"/>
            <w:widowControl w:val="false"/>
            <w:tabs>
              <w:tab w:val="clear" w:pos="720"/>
              <w:tab w:val="right" w:pos="12000" w:leader="none"/>
            </w:tabs>
            <w:spacing w:lineRule="auto" w:line="240" w:before="60" w:after="0"/>
            <w:ind w:hanging="0" w:start="72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pmoorhiocxt3">
            <w:r>
              <w:rPr>
                <w:rStyle w:val="Enlacedelndice"/>
                <w:rFonts w:eastAsia="Calibri" w:cs="Calibri"/>
                <w:b w:val="false"/>
                <w:bCs w:val="false"/>
                <w:i/>
                <w:iCs/>
                <w:caps w:val="false"/>
                <w:smallCaps w:val="false"/>
                <w:strike w:val="false"/>
                <w:dstrike w:val="false"/>
                <w:webHidden/>
                <w:color w:val="000000"/>
                <w:position w:val="0"/>
                <w:sz w:val="20"/>
                <w:szCs w:val="20"/>
                <w:u w:val="none"/>
                <w:shd w:fill="auto" w:val="clear"/>
                <w:vertAlign w:val="baseline"/>
              </w:rPr>
              <w:t>3.4.1 Reglas de negocio</w:t>
              <w:tab/>
              <w:t>11</w:t>
            </w:r>
          </w:hyperlink>
        </w:p>
        <w:p>
          <w:pPr>
            <w:pStyle w:val="normal1111"/>
            <w:widowControl w:val="false"/>
            <w:tabs>
              <w:tab w:val="clear" w:pos="720"/>
              <w:tab w:val="right" w:pos="12000" w:leader="none"/>
            </w:tabs>
            <w:spacing w:lineRule="auto" w:line="240" w:before="60" w:after="0"/>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heading=h.49x2ik5">
            <w:r>
              <w:rPr>
                <w:rStyle w:val="Enlacedelndice"/>
                <w:rFonts w:eastAsia="Calibri" w:cs="Calibri"/>
                <w:b/>
                <w:bCs/>
                <w:i w:val="false"/>
                <w:iCs w:val="false"/>
                <w:caps w:val="false"/>
                <w:smallCaps w:val="false"/>
                <w:strike w:val="false"/>
                <w:dstrike w:val="false"/>
                <w:webHidden/>
                <w:color w:val="000000"/>
                <w:position w:val="0"/>
                <w:sz w:val="20"/>
                <w:szCs w:val="20"/>
                <w:u w:val="none"/>
                <w:shd w:fill="auto" w:val="clear"/>
                <w:vertAlign w:val="baseline"/>
              </w:rPr>
              <w:t>4. Propuesta de Planificación</w:t>
              <w:tab/>
              <w:t>12</w:t>
            </w:r>
          </w:hyperlink>
        </w:p>
        <w:p>
          <w:pPr>
            <w:pStyle w:val="normal1111"/>
            <w:widowControl w:val="false"/>
            <w:tabs>
              <w:tab w:val="clear" w:pos="720"/>
              <w:tab w:val="right" w:pos="12000" w:leader="none"/>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2p2csry">
            <w:r>
              <w:rPr>
                <w:rStyle w:val="Enlacedelndice"/>
                <w:rFonts w:eastAsia="Calibri" w:cs="Calibri"/>
                <w:b w:val="false"/>
                <w:bCs w:val="false"/>
                <w:i w:val="false"/>
                <w:iCs w:val="false"/>
                <w:smallCaps/>
                <w:strike w:val="false"/>
                <w:dstrike w:val="false"/>
                <w:webHidden/>
                <w:color w:val="000000"/>
                <w:position w:val="0"/>
                <w:sz w:val="20"/>
                <w:szCs w:val="20"/>
                <w:u w:val="none"/>
                <w:shd w:fill="auto" w:val="clear"/>
                <w:vertAlign w:val="baseline"/>
              </w:rPr>
              <w:t>4.1 Descripción general acerca de la Planificación</w:t>
              <w:tab/>
              <w:t>12</w:t>
            </w:r>
          </w:hyperlink>
        </w:p>
        <w:p>
          <w:pPr>
            <w:pStyle w:val="normal1111"/>
            <w:widowControl w:val="false"/>
            <w:tabs>
              <w:tab w:val="clear" w:pos="720"/>
              <w:tab w:val="right" w:pos="12000" w:leader="none"/>
            </w:tabs>
            <w:spacing w:lineRule="auto" w:line="240" w:before="60" w:after="0"/>
            <w:ind w:hanging="0" w:start="72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147n2zr">
            <w:r>
              <w:rPr>
                <w:rStyle w:val="Enlacedelndice"/>
                <w:rFonts w:eastAsia="Calibri" w:cs="Calibri"/>
                <w:b w:val="false"/>
                <w:bCs w:val="false"/>
                <w:i/>
                <w:iCs/>
                <w:caps w:val="false"/>
                <w:smallCaps w:val="false"/>
                <w:strike w:val="false"/>
                <w:dstrike w:val="false"/>
                <w:webHidden/>
                <w:color w:val="000000"/>
                <w:position w:val="0"/>
                <w:sz w:val="20"/>
                <w:szCs w:val="20"/>
                <w:u w:val="none"/>
                <w:shd w:fill="auto" w:val="clear"/>
                <w:vertAlign w:val="baseline"/>
              </w:rPr>
              <w:t>4.1.1 Definición del Equipo de Trabajo</w:t>
              <w:tab/>
              <w:t>12</w:t>
            </w:r>
          </w:hyperlink>
        </w:p>
        <w:p>
          <w:pPr>
            <w:pStyle w:val="normal1111"/>
            <w:widowControl w:val="false"/>
            <w:tabs>
              <w:tab w:val="clear" w:pos="720"/>
              <w:tab w:val="right" w:pos="12000" w:leader="none"/>
            </w:tabs>
            <w:spacing w:lineRule="auto" w:line="240" w:before="60" w:after="0"/>
            <w:ind w:hanging="0" w:start="72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3o7alnk">
            <w:r>
              <w:rPr>
                <w:rStyle w:val="Enlacedelndice"/>
                <w:rFonts w:eastAsia="Calibri" w:cs="Calibri"/>
                <w:b w:val="false"/>
                <w:bCs w:val="false"/>
                <w:i/>
                <w:iCs/>
                <w:caps w:val="false"/>
                <w:smallCaps w:val="false"/>
                <w:strike w:val="false"/>
                <w:dstrike w:val="false"/>
                <w:webHidden/>
                <w:color w:val="000000"/>
                <w:position w:val="0"/>
                <w:sz w:val="20"/>
                <w:szCs w:val="20"/>
                <w:u w:val="none"/>
                <w:shd w:fill="auto" w:val="clear"/>
                <w:vertAlign w:val="baseline"/>
              </w:rPr>
              <w:t>4.1.2 Definición de Actividades principales del Proyecto</w:t>
              <w:tab/>
              <w:t>12</w:t>
            </w:r>
          </w:hyperlink>
        </w:p>
        <w:p>
          <w:pPr>
            <w:pStyle w:val="normal1111"/>
            <w:widowControl w:val="false"/>
            <w:tabs>
              <w:tab w:val="clear" w:pos="720"/>
              <w:tab w:val="right" w:pos="12000" w:leader="none"/>
            </w:tabs>
            <w:spacing w:lineRule="auto" w:line="240" w:before="60" w:after="0"/>
            <w:ind w:hanging="0" w:start="72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23ckvvd">
            <w:r>
              <w:rPr>
                <w:rStyle w:val="Enlacedelndice"/>
                <w:rFonts w:eastAsia="Calibri" w:cs="Calibri"/>
                <w:b w:val="false"/>
                <w:bCs w:val="false"/>
                <w:i/>
                <w:iCs/>
                <w:caps w:val="false"/>
                <w:smallCaps w:val="false"/>
                <w:strike w:val="false"/>
                <w:dstrike w:val="false"/>
                <w:webHidden/>
                <w:color w:val="000000"/>
                <w:position w:val="0"/>
                <w:sz w:val="20"/>
                <w:szCs w:val="20"/>
                <w:u w:val="none"/>
                <w:shd w:fill="auto" w:val="clear"/>
                <w:vertAlign w:val="baseline"/>
              </w:rPr>
              <w:t>4.1.3 Diagrama EDT</w:t>
              <w:tab/>
              <w:t>13</w:t>
            </w:r>
          </w:hyperlink>
        </w:p>
        <w:p>
          <w:pPr>
            <w:pStyle w:val="normal1111"/>
            <w:widowControl w:val="false"/>
            <w:tabs>
              <w:tab w:val="clear" w:pos="720"/>
              <w:tab w:val="right" w:pos="12000" w:leader="none"/>
            </w:tabs>
            <w:spacing w:lineRule="auto" w:line="240" w:before="60" w:after="0"/>
            <w:ind w:hanging="0" w:start="72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ihv636">
            <w:r>
              <w:rPr>
                <w:rStyle w:val="Enlacedelndice"/>
                <w:rFonts w:eastAsia="Calibri" w:cs="Calibri"/>
                <w:b w:val="false"/>
                <w:bCs w:val="false"/>
                <w:i/>
                <w:iCs/>
                <w:caps w:val="false"/>
                <w:smallCaps w:val="false"/>
                <w:strike w:val="false"/>
                <w:dstrike w:val="false"/>
                <w:webHidden/>
                <w:color w:val="000000"/>
                <w:position w:val="0"/>
                <w:sz w:val="20"/>
                <w:szCs w:val="20"/>
                <w:u w:val="none"/>
                <w:shd w:fill="auto" w:val="clear"/>
                <w:vertAlign w:val="baseline"/>
              </w:rPr>
              <w:t>4.1.4 Carta Gantt (Cronograma de Sprints)</w:t>
              <w:tab/>
              <w:t>14</w:t>
            </w:r>
          </w:hyperlink>
        </w:p>
        <w:p>
          <w:pPr>
            <w:pStyle w:val="normal1111"/>
            <w:widowControl w:val="false"/>
            <w:tabs>
              <w:tab w:val="clear" w:pos="720"/>
              <w:tab w:val="right" w:pos="12000" w:leader="none"/>
            </w:tabs>
            <w:spacing w:lineRule="auto" w:line="240" w:before="60" w:after="0"/>
            <w:ind w:hanging="0" w:start="72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32hioqz">
            <w:r>
              <w:rPr>
                <w:rStyle w:val="Enlacedelndice"/>
                <w:rFonts w:eastAsia="Calibri" w:cs="Calibri"/>
                <w:b w:val="false"/>
                <w:bCs w:val="false"/>
                <w:i/>
                <w:iCs/>
                <w:caps w:val="false"/>
                <w:smallCaps w:val="false"/>
                <w:strike w:val="false"/>
                <w:dstrike w:val="false"/>
                <w:webHidden/>
                <w:color w:val="000000"/>
                <w:position w:val="0"/>
                <w:sz w:val="20"/>
                <w:szCs w:val="20"/>
                <w:u w:val="none"/>
                <w:shd w:fill="auto" w:val="clear"/>
                <w:vertAlign w:val="baseline"/>
              </w:rPr>
              <w:t>4.1.5 Resumen Costos del Desarrollo del Proyecto</w:t>
              <w:tab/>
              <w:t>14</w:t>
            </w:r>
          </w:hyperlink>
        </w:p>
        <w:p>
          <w:pPr>
            <w:pStyle w:val="normal1111"/>
            <w:widowControl w:val="false"/>
            <w:tabs>
              <w:tab w:val="clear" w:pos="720"/>
              <w:tab w:val="right" w:pos="12000" w:leader="none"/>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1hmsyys">
            <w:r>
              <w:rPr>
                <w:rStyle w:val="Enlacedelndice"/>
                <w:rFonts w:eastAsia="Calibri" w:cs="Calibri"/>
                <w:b w:val="false"/>
                <w:bCs w:val="false"/>
                <w:i w:val="false"/>
                <w:iCs w:val="false"/>
                <w:smallCaps/>
                <w:strike w:val="false"/>
                <w:dstrike w:val="false"/>
                <w:webHidden/>
                <w:color w:val="000000"/>
                <w:position w:val="0"/>
                <w:sz w:val="20"/>
                <w:szCs w:val="20"/>
                <w:u w:val="none"/>
                <w:shd w:fill="auto" w:val="clear"/>
                <w:vertAlign w:val="baseline"/>
              </w:rPr>
              <w:t>4.2 Plan de Control de Cambio</w:t>
              <w:tab/>
              <w:t>16</w:t>
            </w:r>
          </w:hyperlink>
        </w:p>
        <w:p>
          <w:pPr>
            <w:pStyle w:val="normal1111"/>
            <w:widowControl w:val="false"/>
            <w:tabs>
              <w:tab w:val="clear" w:pos="720"/>
              <w:tab w:val="right" w:pos="12000" w:leader="none"/>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2grqrue">
            <w:r>
              <w:rPr>
                <w:rStyle w:val="Enlacedelndice"/>
                <w:rFonts w:eastAsia="Calibri" w:cs="Calibri"/>
                <w:b w:val="false"/>
                <w:bCs w:val="false"/>
                <w:i w:val="false"/>
                <w:iCs w:val="false"/>
                <w:smallCaps/>
                <w:strike w:val="false"/>
                <w:dstrike w:val="false"/>
                <w:webHidden/>
                <w:color w:val="000000"/>
                <w:position w:val="0"/>
                <w:sz w:val="20"/>
                <w:szCs w:val="20"/>
                <w:u w:val="none"/>
                <w:shd w:fill="auto" w:val="clear"/>
                <w:vertAlign w:val="baseline"/>
              </w:rPr>
              <w:t>5.  Anexos</w:t>
              <w:tab/>
              <w:t>17</w:t>
            </w:r>
          </w:hyperlink>
        </w:p>
        <w:p>
          <w:pPr>
            <w:pStyle w:val="normal1111"/>
            <w:widowControl w:val="false"/>
            <w:tabs>
              <w:tab w:val="clear" w:pos="720"/>
              <w:tab w:val="right" w:pos="12000" w:leader="none"/>
            </w:tabs>
            <w:spacing w:lineRule="auto" w:line="240" w:before="60" w:after="0"/>
            <w:ind w:hanging="0" w:start="72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vx1227">
            <w:r>
              <w:rPr>
                <w:rStyle w:val="Enlacedelndice"/>
                <w:rFonts w:eastAsia="Calibri" w:cs="Calibri"/>
                <w:b w:val="false"/>
                <w:bCs w:val="false"/>
                <w:i/>
                <w:iCs/>
                <w:caps w:val="false"/>
                <w:smallCaps w:val="false"/>
                <w:strike w:val="false"/>
                <w:dstrike w:val="false"/>
                <w:webHidden/>
                <w:color w:val="000000"/>
                <w:position w:val="0"/>
                <w:sz w:val="20"/>
                <w:szCs w:val="20"/>
                <w:u w:val="none"/>
                <w:shd w:fill="auto" w:val="clear"/>
                <w:vertAlign w:val="baseline"/>
              </w:rPr>
              <w:t>5.1 Actas de Proyecto</w:t>
              <w:tab/>
              <w:t>17</w:t>
            </w:r>
          </w:hyperlink>
        </w:p>
        <w:p>
          <w:pPr>
            <w:pStyle w:val="normal1111"/>
            <w:widowControl w:val="false"/>
            <w:tabs>
              <w:tab w:val="clear" w:pos="720"/>
              <w:tab w:val="right" w:pos="12000" w:leader="none"/>
            </w:tabs>
            <w:spacing w:lineRule="auto" w:line="240" w:before="60" w:after="0"/>
            <w:ind w:hanging="0" w:start="72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3fwokq0">
            <w:r>
              <w:rPr>
                <w:rStyle w:val="Enlacedelndice"/>
                <w:rFonts w:eastAsia="Calibri" w:cs="Calibri"/>
                <w:b w:val="false"/>
                <w:bCs w:val="false"/>
                <w:i/>
                <w:iCs/>
                <w:caps w:val="false"/>
                <w:smallCaps w:val="false"/>
                <w:strike w:val="false"/>
                <w:dstrike w:val="false"/>
                <w:webHidden/>
                <w:color w:val="000000"/>
                <w:position w:val="0"/>
                <w:sz w:val="20"/>
                <w:szCs w:val="20"/>
                <w:u w:val="none"/>
                <w:shd w:fill="auto" w:val="clear"/>
                <w:vertAlign w:val="baseline"/>
              </w:rPr>
              <w:t>5.2 Matriz Especificación de Requerimientos</w:t>
              <w:tab/>
              <w:t>18</w:t>
            </w:r>
          </w:hyperlink>
        </w:p>
        <w:p>
          <w:pPr>
            <w:pStyle w:val="normal1111"/>
            <w:widowControl w:val="false"/>
            <w:tabs>
              <w:tab w:val="clear" w:pos="720"/>
              <w:tab w:val="right" w:pos="12000" w:leader="none"/>
            </w:tabs>
            <w:spacing w:lineRule="auto" w:line="240" w:before="60" w:after="0"/>
            <w:ind w:hanging="0" w:start="72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1v1yuxt">
            <w:r>
              <w:rPr>
                <w:rStyle w:val="Enlacedelndice"/>
                <w:rFonts w:eastAsia="Calibri" w:cs="Calibri"/>
                <w:b w:val="false"/>
                <w:bCs w:val="false"/>
                <w:i/>
                <w:iCs/>
                <w:caps w:val="false"/>
                <w:smallCaps w:val="false"/>
                <w:strike w:val="false"/>
                <w:dstrike w:val="false"/>
                <w:webHidden/>
                <w:color w:val="000000"/>
                <w:position w:val="0"/>
                <w:sz w:val="20"/>
                <w:szCs w:val="20"/>
                <w:u w:val="none"/>
                <w:shd w:fill="auto" w:val="clear"/>
                <w:vertAlign w:val="baseline"/>
              </w:rPr>
              <w:t>5.3 Diagrama de Casos de Uso General</w:t>
              <w:tab/>
              <w:t>21</w:t>
            </w:r>
          </w:hyperlink>
        </w:p>
        <w:p>
          <w:pPr>
            <w:pStyle w:val="normal1111"/>
            <w:widowControl w:val="false"/>
            <w:tabs>
              <w:tab w:val="clear" w:pos="720"/>
              <w:tab w:val="right" w:pos="12000" w:leader="none"/>
            </w:tabs>
            <w:spacing w:lineRule="auto" w:line="240" w:before="60" w:after="0"/>
            <w:ind w:hanging="0" w:start="72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4f1mdlm">
            <w:r>
              <w:rPr>
                <w:rStyle w:val="Enlacedelndice"/>
                <w:rFonts w:eastAsia="Calibri" w:cs="Calibri"/>
                <w:b w:val="false"/>
                <w:bCs w:val="false"/>
                <w:i/>
                <w:iCs/>
                <w:caps w:val="false"/>
                <w:smallCaps w:val="false"/>
                <w:strike w:val="false"/>
                <w:dstrike w:val="false"/>
                <w:webHidden/>
                <w:color w:val="000000"/>
                <w:position w:val="0"/>
                <w:sz w:val="20"/>
                <w:szCs w:val="20"/>
                <w:u w:val="none"/>
                <w:shd w:fill="auto" w:val="clear"/>
                <w:vertAlign w:val="baseline"/>
              </w:rPr>
              <w:t>5.4 Historias de Usuario y Criterios de aceptación</w:t>
              <w:tab/>
              <w:t>21</w:t>
            </w:r>
          </w:hyperlink>
        </w:p>
        <w:p>
          <w:pPr>
            <w:pStyle w:val="normal1111"/>
            <w:widowControl w:val="false"/>
            <w:tabs>
              <w:tab w:val="clear" w:pos="720"/>
              <w:tab w:val="right" w:pos="12000" w:leader="none"/>
            </w:tabs>
            <w:spacing w:lineRule="auto" w:line="240" w:before="60" w:after="0"/>
            <w:ind w:hanging="0" w:start="72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2u6wntf">
            <w:r>
              <w:rPr>
                <w:rStyle w:val="Enlacedelndice"/>
                <w:rFonts w:eastAsia="Calibri" w:cs="Calibri"/>
                <w:b w:val="false"/>
                <w:bCs w:val="false"/>
                <w:i/>
                <w:iCs/>
                <w:caps w:val="false"/>
                <w:smallCaps w:val="false"/>
                <w:strike w:val="false"/>
                <w:dstrike w:val="false"/>
                <w:webHidden/>
                <w:color w:val="000000"/>
                <w:position w:val="0"/>
                <w:sz w:val="20"/>
                <w:szCs w:val="20"/>
                <w:u w:val="none"/>
                <w:shd w:fill="auto" w:val="clear"/>
                <w:vertAlign w:val="baseline"/>
              </w:rPr>
              <w:t>5.5 Prototipado de Software</w:t>
              <w:tab/>
              <w:t>25</w:t>
            </w:r>
          </w:hyperlink>
        </w:p>
        <w:p>
          <w:pPr>
            <w:pStyle w:val="normal1111"/>
            <w:widowControl w:val="false"/>
            <w:tabs>
              <w:tab w:val="clear" w:pos="720"/>
              <w:tab w:val="right" w:pos="12000" w:leader="none"/>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jrhayahvz1xo">
            <w:r>
              <w:rPr>
                <w:rStyle w:val="Enlacedelndice"/>
                <w:rFonts w:eastAsia="Calibri" w:cs="Calibri"/>
                <w:b w:val="false"/>
                <w:bCs w:val="false"/>
                <w:i w:val="false"/>
                <w:iCs w:val="false"/>
                <w:smallCaps/>
                <w:strike w:val="false"/>
                <w:dstrike w:val="false"/>
                <w:webHidden/>
                <w:color w:val="000000"/>
                <w:position w:val="0"/>
                <w:sz w:val="20"/>
                <w:szCs w:val="20"/>
                <w:u w:val="none"/>
                <w:shd w:fill="auto" w:val="clear"/>
                <w:vertAlign w:val="baseline"/>
              </w:rPr>
              <w:t>5.5.1 Mockups Aplicación Móvil</w:t>
              <w:tab/>
              <w:t>26</w:t>
            </w:r>
          </w:hyperlink>
        </w:p>
        <w:p>
          <w:pPr>
            <w:pStyle w:val="normal1111"/>
            <w:widowControl w:val="false"/>
            <w:tabs>
              <w:tab w:val="clear" w:pos="720"/>
              <w:tab w:val="right" w:pos="12000" w:leader="none"/>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swt6aqbawfxc">
            <w:r>
              <w:rPr>
                <w:rStyle w:val="Enlacedelndice"/>
                <w:rFonts w:eastAsia="Calibri" w:cs="Calibri"/>
                <w:b w:val="false"/>
                <w:bCs w:val="false"/>
                <w:i w:val="false"/>
                <w:iCs w:val="false"/>
                <w:smallCaps/>
                <w:strike w:val="false"/>
                <w:dstrike w:val="false"/>
                <w:webHidden/>
                <w:color w:val="000000"/>
                <w:position w:val="0"/>
                <w:sz w:val="20"/>
                <w:szCs w:val="20"/>
                <w:u w:val="none"/>
                <w:shd w:fill="auto" w:val="clear"/>
                <w:vertAlign w:val="baseline"/>
              </w:rPr>
              <w:t>5.5.2 Mockups Plataforma Web Administrativa</w:t>
              <w:tab/>
              <w:t>29</w:t>
            </w:r>
          </w:hyperlink>
        </w:p>
        <w:p>
          <w:pPr>
            <w:pStyle w:val="normal1111"/>
            <w:widowControl w:val="false"/>
            <w:tabs>
              <w:tab w:val="clear" w:pos="720"/>
              <w:tab w:val="right" w:pos="12000" w:leader="none"/>
            </w:tabs>
            <w:spacing w:lineRule="auto" w:line="240" w:before="60" w:after="0"/>
            <w:ind w:hanging="0" w:start="72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3tbugp1">
            <w:r>
              <w:rPr>
                <w:rStyle w:val="Enlacedelndice"/>
                <w:rFonts w:eastAsia="Calibri" w:cs="Calibri"/>
                <w:b w:val="false"/>
                <w:bCs w:val="false"/>
                <w:i/>
                <w:iCs/>
                <w:caps w:val="false"/>
                <w:smallCaps w:val="false"/>
                <w:strike w:val="false"/>
                <w:dstrike w:val="false"/>
                <w:webHidden/>
                <w:color w:val="000000"/>
                <w:position w:val="0"/>
                <w:sz w:val="20"/>
                <w:szCs w:val="20"/>
                <w:u w:val="none"/>
                <w:shd w:fill="auto" w:val="clear"/>
                <w:vertAlign w:val="baseline"/>
              </w:rPr>
              <w:t>5.6 Resultado Análisis de Calidad Prototipado No funcional del Sistema</w:t>
              <w:tab/>
              <w:t>31</w:t>
            </w:r>
          </w:hyperlink>
        </w:p>
        <w:p>
          <w:pPr>
            <w:pStyle w:val="normal1111"/>
            <w:widowControl w:val="false"/>
            <w:tabs>
              <w:tab w:val="clear" w:pos="720"/>
              <w:tab w:val="right" w:pos="12000" w:leader="none"/>
            </w:tabs>
            <w:spacing w:lineRule="auto" w:line="240" w:before="60" w:after="0"/>
            <w:ind w:hanging="0" w:start="72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nmf14n">
            <w:r>
              <w:rPr>
                <w:rStyle w:val="Enlacedelndice"/>
                <w:rFonts w:eastAsia="Calibri" w:cs="Calibri"/>
                <w:b w:val="false"/>
                <w:bCs w:val="false"/>
                <w:i/>
                <w:iCs/>
                <w:caps w:val="false"/>
                <w:smallCaps w:val="false"/>
                <w:strike w:val="false"/>
                <w:dstrike w:val="false"/>
                <w:webHidden/>
                <w:color w:val="000000"/>
                <w:position w:val="0"/>
                <w:sz w:val="20"/>
                <w:szCs w:val="20"/>
                <w:u w:val="none"/>
                <w:shd w:fill="auto" w:val="clear"/>
                <w:vertAlign w:val="baseline"/>
              </w:rPr>
              <w:t>5.7 Matriz de Control de Cambios</w:t>
              <w:tab/>
              <w:t>33</w:t>
            </w:r>
          </w:hyperlink>
        </w:p>
        <w:p>
          <w:pPr>
            <w:pStyle w:val="normal1111"/>
            <w:widowControl w:val="false"/>
            <w:tabs>
              <w:tab w:val="clear" w:pos="720"/>
              <w:tab w:val="right" w:pos="12000" w:leader="none"/>
            </w:tabs>
            <w:spacing w:lineRule="auto" w:line="240" w:before="60" w:after="0"/>
            <w:ind w:hanging="0" w:start="72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eading=h.96hqasgdj4xd">
            <w:r>
              <w:rPr>
                <w:rStyle w:val="Enlacedelndice"/>
                <w:rFonts w:eastAsia="Calibri" w:cs="Calibri"/>
                <w:b w:val="false"/>
                <w:bCs w:val="false"/>
                <w:i/>
                <w:iCs/>
                <w:caps w:val="false"/>
                <w:smallCaps w:val="false"/>
                <w:strike w:val="false"/>
                <w:dstrike w:val="false"/>
                <w:webHidden/>
                <w:color w:val="000000"/>
                <w:position w:val="0"/>
                <w:sz w:val="20"/>
                <w:szCs w:val="20"/>
                <w:u w:val="none"/>
                <w:shd w:fill="auto" w:val="clear"/>
                <w:vertAlign w:val="baseline"/>
              </w:rPr>
              <w:t>5.8 Especificación de Contratos API</w:t>
              <w:tab/>
              <w:t>35</w:t>
            </w:r>
          </w:hyperlink>
          <w:r>
            <w:rPr>
              <w:rStyle w:val="Enlacedelndice"/>
              <w:rFonts w:eastAsia="Calibri" w:cs="Calibri"/>
              <w:b w:val="false"/>
              <w:bCs w:val="false"/>
              <w:i/>
              <w:iCs/>
              <w:caps w:val="false"/>
              <w:smallCaps w:val="false"/>
              <w:strike w:val="false"/>
              <w:dstrike w:val="false"/>
              <w:color w:val="000000"/>
              <w:position w:val="0"/>
              <w:sz w:val="20"/>
              <w:szCs w:val="20"/>
              <w:u w:val="none"/>
              <w:shd w:fill="auto" w:val="clear"/>
              <w:vertAlign w:val="baseline"/>
            </w:rPr>
            <w:fldChar w:fldCharType="end"/>
          </w:r>
        </w:p>
      </w:sdtContent>
    </w:sdt>
    <w:p>
      <w:pPr>
        <w:pStyle w:val="normal1111"/>
        <w:widowControl/>
        <w:spacing w:lineRule="auto" w:line="276" w:before="0" w:after="200"/>
        <w:rPr/>
      </w:pPr>
      <w:r>
        <w:rPr/>
      </w:r>
    </w:p>
    <w:p>
      <w:pPr>
        <w:pStyle w:val="Heading1"/>
        <w:rPr>
          <w:rFonts w:ascii="Calibri" w:hAnsi="Calibri" w:eastAsia="Calibri" w:cs="Calibri"/>
        </w:rPr>
      </w:pPr>
      <w:bookmarkStart w:id="1" w:name="_heading=h.gjdgxs"/>
      <w:bookmarkEnd w:id="1"/>
      <w:r>
        <w:rPr>
          <w:rFonts w:eastAsia="Calibri" w:cs="Calibri" w:ascii="Calibri" w:hAnsi="Calibri"/>
        </w:rPr>
        <w:t>Ficha del documento</w:t>
      </w:r>
    </w:p>
    <w:p>
      <w:pPr>
        <w:pStyle w:val="normal1111"/>
        <w:spacing w:lineRule="auto" w:line="240" w:before="0" w:after="0"/>
        <w:rPr>
          <w:sz w:val="20"/>
          <w:szCs w:val="20"/>
        </w:rPr>
      </w:pPr>
      <w:r>
        <w:rPr>
          <w:sz w:val="20"/>
          <w:szCs w:val="20"/>
        </w:rPr>
      </w:r>
    </w:p>
    <w:p>
      <w:pPr>
        <w:pStyle w:val="normal1111"/>
        <w:spacing w:lineRule="auto" w:line="240" w:before="0" w:after="0"/>
        <w:rPr>
          <w:sz w:val="20"/>
          <w:szCs w:val="20"/>
        </w:rPr>
      </w:pPr>
      <w:r>
        <w:rPr>
          <w:sz w:val="20"/>
          <w:szCs w:val="20"/>
        </w:rPr>
      </w:r>
    </w:p>
    <w:tbl>
      <w:tblPr>
        <w:tblStyle w:val="Table3"/>
        <w:tblW w:w="8640" w:type="dxa"/>
        <w:jc w:val="start"/>
        <w:tblInd w:w="-216" w:type="dxa"/>
        <w:tblLayout w:type="fixed"/>
        <w:tblCellMar>
          <w:top w:w="0" w:type="dxa"/>
          <w:start w:w="108" w:type="dxa"/>
          <w:bottom w:w="0" w:type="dxa"/>
          <w:end w:w="108" w:type="dxa"/>
        </w:tblCellMar>
        <w:tblLook w:val="0000"/>
      </w:tblPr>
      <w:tblGrid>
        <w:gridCol w:w="1334"/>
        <w:gridCol w:w="1050"/>
        <w:gridCol w:w="2940"/>
        <w:gridCol w:w="3316"/>
      </w:tblGrid>
      <w:tr>
        <w:trPr/>
        <w:tc>
          <w:tcPr>
            <w:tcW w:w="1334" w:type="dxa"/>
            <w:tcBorders>
              <w:top w:val="single" w:sz="4" w:space="0" w:color="808080"/>
              <w:bottom w:val="single" w:sz="4" w:space="0" w:color="808080"/>
            </w:tcBorders>
            <w:shd w:fill="E6E6E6" w:val="clear"/>
          </w:tcPr>
          <w:p>
            <w:pPr>
              <w:pStyle w:val="normal1111"/>
              <w:spacing w:lineRule="auto" w:line="240" w:before="0" w:after="200"/>
              <w:jc w:val="center"/>
              <w:rPr>
                <w:rFonts w:ascii="Calibri" w:hAnsi="Calibri" w:eastAsia="Calibri" w:cs="Calibri"/>
                <w:b/>
                <w:bCs/>
              </w:rPr>
            </w:pPr>
            <w:r>
              <w:rPr>
                <w:b/>
                <w:bCs/>
              </w:rPr>
              <w:t>Fecha</w:t>
            </w:r>
          </w:p>
        </w:tc>
        <w:tc>
          <w:tcPr>
            <w:tcW w:w="1050" w:type="dxa"/>
            <w:tcBorders>
              <w:top w:val="single" w:sz="4" w:space="0" w:color="808080"/>
              <w:bottom w:val="single" w:sz="4" w:space="0" w:color="808080"/>
            </w:tcBorders>
            <w:shd w:fill="E6E6E6" w:val="clear"/>
          </w:tcPr>
          <w:p>
            <w:pPr>
              <w:pStyle w:val="normal1111"/>
              <w:spacing w:lineRule="auto" w:line="240" w:before="0" w:after="200"/>
              <w:jc w:val="center"/>
              <w:rPr/>
            </w:pPr>
            <w:r>
              <w:rPr>
                <w:b/>
                <w:bCs/>
              </w:rPr>
              <w:t>Revisión</w:t>
            </w:r>
          </w:p>
        </w:tc>
        <w:tc>
          <w:tcPr>
            <w:tcW w:w="2940" w:type="dxa"/>
            <w:tcBorders>
              <w:top w:val="single" w:sz="4" w:space="0" w:color="808080"/>
              <w:bottom w:val="single" w:sz="4" w:space="0" w:color="808080"/>
            </w:tcBorders>
            <w:shd w:fill="E6E6E6" w:val="clear"/>
          </w:tcPr>
          <w:p>
            <w:pPr>
              <w:pStyle w:val="normal1111"/>
              <w:spacing w:lineRule="auto" w:line="240" w:before="0" w:after="200"/>
              <w:jc w:val="center"/>
              <w:rPr>
                <w:rFonts w:ascii="Calibri" w:hAnsi="Calibri" w:eastAsia="Calibri" w:cs="Calibri"/>
                <w:b/>
                <w:bCs/>
              </w:rPr>
            </w:pPr>
            <w:r>
              <w:rPr>
                <w:b/>
                <w:bCs/>
              </w:rPr>
              <w:t>Autor</w:t>
            </w:r>
          </w:p>
        </w:tc>
        <w:tc>
          <w:tcPr>
            <w:tcW w:w="3316" w:type="dxa"/>
            <w:tcBorders>
              <w:top w:val="single" w:sz="4" w:space="0" w:color="808080"/>
              <w:bottom w:val="single" w:sz="4" w:space="0" w:color="808080"/>
            </w:tcBorders>
            <w:shd w:fill="E6E6E6" w:val="clear"/>
          </w:tcPr>
          <w:p>
            <w:pPr>
              <w:pStyle w:val="normal1111"/>
              <w:spacing w:lineRule="auto" w:line="240" w:before="0" w:after="200"/>
              <w:jc w:val="center"/>
              <w:rPr>
                <w:rFonts w:ascii="Calibri" w:hAnsi="Calibri" w:eastAsia="Calibri" w:cs="Calibri"/>
                <w:b/>
                <w:bCs/>
              </w:rPr>
            </w:pPr>
            <w:r>
              <w:rPr>
                <w:b/>
                <w:bCs/>
              </w:rPr>
              <w:t>Modificación</w:t>
            </w:r>
          </w:p>
        </w:tc>
      </w:tr>
      <w:tr>
        <w:trPr>
          <w:trHeight w:val="1134" w:hRule="atLeast"/>
        </w:trPr>
        <w:tc>
          <w:tcPr>
            <w:tcW w:w="1334" w:type="dxa"/>
            <w:tcBorders>
              <w:top w:val="single" w:sz="4" w:space="0" w:color="808080"/>
              <w:bottom w:val="single" w:sz="4" w:space="0" w:color="808080"/>
            </w:tcBorders>
            <w:vAlign w:val="center"/>
          </w:tcPr>
          <w:p>
            <w:pPr>
              <w:pStyle w:val="normal1111"/>
              <w:spacing w:lineRule="auto" w:line="240" w:before="0" w:after="200"/>
              <w:jc w:val="center"/>
              <w:rPr>
                <w:rFonts w:ascii="Calibri" w:hAnsi="Calibri" w:eastAsia="Calibri" w:cs="Calibri"/>
                <w:i/>
                <w:iCs/>
                <w:color w:val="000000"/>
              </w:rPr>
            </w:pPr>
            <w:r>
              <w:rPr>
                <w:i/>
                <w:iCs/>
                <w:color w:val="000000"/>
              </w:rPr>
              <w:t>28/08/2026</w:t>
            </w:r>
          </w:p>
        </w:tc>
        <w:tc>
          <w:tcPr>
            <w:tcW w:w="1050" w:type="dxa"/>
            <w:tcBorders>
              <w:top w:val="single" w:sz="4" w:space="0" w:color="808080"/>
              <w:bottom w:val="single" w:sz="4" w:space="0" w:color="808080"/>
            </w:tcBorders>
            <w:vAlign w:val="center"/>
          </w:tcPr>
          <w:p>
            <w:pPr>
              <w:pStyle w:val="normal1111"/>
              <w:spacing w:lineRule="auto" w:line="240" w:before="0" w:after="200"/>
              <w:jc w:val="center"/>
              <w:rPr>
                <w:rFonts w:ascii="Calibri" w:hAnsi="Calibri" w:eastAsia="Calibri" w:cs="Calibri"/>
                <w:i/>
                <w:iCs/>
                <w:color w:val="000000"/>
              </w:rPr>
            </w:pPr>
            <w:r>
              <w:rPr>
                <w:i/>
                <w:iCs/>
                <w:color w:val="000000"/>
              </w:rPr>
              <w:t>1</w:t>
            </w:r>
          </w:p>
        </w:tc>
        <w:tc>
          <w:tcPr>
            <w:tcW w:w="2940" w:type="dxa"/>
            <w:tcBorders>
              <w:top w:val="single" w:sz="4" w:space="0" w:color="808080"/>
              <w:bottom w:val="single" w:sz="4" w:space="0" w:color="808080"/>
            </w:tcBorders>
            <w:vAlign w:val="center"/>
          </w:tcPr>
          <w:p>
            <w:pPr>
              <w:pStyle w:val="normal1111"/>
              <w:spacing w:lineRule="auto" w:line="240" w:before="0" w:after="200"/>
              <w:jc w:val="center"/>
              <w:rPr>
                <w:rFonts w:ascii="Calibri" w:hAnsi="Calibri" w:eastAsia="Calibri" w:cs="Calibri"/>
                <w:i/>
                <w:iCs/>
                <w:color w:val="000000"/>
              </w:rPr>
            </w:pPr>
            <w:r>
              <w:rPr>
                <w:i/>
                <w:iCs/>
                <w:color w:val="000000"/>
              </w:rPr>
              <w:t>Equipo Nodalix</w:t>
            </w:r>
          </w:p>
        </w:tc>
        <w:tc>
          <w:tcPr>
            <w:tcW w:w="3316" w:type="dxa"/>
            <w:tcBorders>
              <w:top w:val="single" w:sz="4" w:space="0" w:color="808080"/>
              <w:bottom w:val="single" w:sz="4" w:space="0" w:color="808080"/>
            </w:tcBorders>
            <w:vAlign w:val="center"/>
          </w:tcPr>
          <w:p>
            <w:pPr>
              <w:pStyle w:val="normal1111"/>
              <w:spacing w:lineRule="auto" w:line="240" w:before="0" w:after="200"/>
              <w:jc w:val="center"/>
              <w:rPr>
                <w:rFonts w:ascii="Calibri" w:hAnsi="Calibri" w:eastAsia="Calibri" w:cs="Calibri"/>
                <w:i/>
                <w:iCs/>
                <w:color w:val="000000"/>
              </w:rPr>
            </w:pPr>
            <w:r>
              <w:rPr>
                <w:i/>
                <w:iCs/>
                <w:color w:val="000000"/>
              </w:rPr>
              <w:t>Creación del documento base</w:t>
            </w:r>
          </w:p>
        </w:tc>
      </w:tr>
      <w:tr>
        <w:trPr>
          <w:trHeight w:val="1134" w:hRule="atLeast"/>
        </w:trPr>
        <w:tc>
          <w:tcPr>
            <w:tcW w:w="1334" w:type="dxa"/>
            <w:tcBorders>
              <w:top w:val="single" w:sz="4" w:space="0" w:color="808080"/>
              <w:bottom w:val="single" w:sz="4" w:space="0" w:color="808080"/>
            </w:tcBorders>
            <w:vAlign w:val="center"/>
          </w:tcPr>
          <w:p>
            <w:pPr>
              <w:pStyle w:val="normal1111"/>
              <w:spacing w:lineRule="auto" w:line="240" w:before="0" w:after="200"/>
              <w:jc w:val="center"/>
              <w:rPr>
                <w:i/>
                <w:iCs/>
                <w:color w:val="000000"/>
              </w:rPr>
            </w:pPr>
            <w:r>
              <w:rPr>
                <w:i/>
                <w:iCs/>
              </w:rPr>
              <w:t>09/09/2026</w:t>
            </w:r>
          </w:p>
        </w:tc>
        <w:tc>
          <w:tcPr>
            <w:tcW w:w="1050" w:type="dxa"/>
            <w:tcBorders>
              <w:top w:val="single" w:sz="4" w:space="0" w:color="808080"/>
              <w:bottom w:val="single" w:sz="4" w:space="0" w:color="808080"/>
            </w:tcBorders>
            <w:vAlign w:val="center"/>
          </w:tcPr>
          <w:p>
            <w:pPr>
              <w:pStyle w:val="normal1111"/>
              <w:spacing w:lineRule="auto" w:line="240" w:before="0" w:after="200"/>
              <w:jc w:val="center"/>
              <w:rPr>
                <w:i/>
                <w:iCs/>
                <w:color w:val="000000"/>
              </w:rPr>
            </w:pPr>
            <w:r>
              <w:rPr>
                <w:i/>
                <w:iCs/>
              </w:rPr>
              <w:t>1.1</w:t>
            </w:r>
          </w:p>
        </w:tc>
        <w:tc>
          <w:tcPr>
            <w:tcW w:w="2940" w:type="dxa"/>
            <w:tcBorders>
              <w:top w:val="single" w:sz="4" w:space="0" w:color="808080"/>
              <w:bottom w:val="single" w:sz="4" w:space="0" w:color="808080"/>
            </w:tcBorders>
            <w:vAlign w:val="center"/>
          </w:tcPr>
          <w:p>
            <w:pPr>
              <w:pStyle w:val="normal1111"/>
              <w:spacing w:lineRule="auto" w:line="240" w:before="0" w:after="200"/>
              <w:jc w:val="center"/>
              <w:rPr>
                <w:i/>
                <w:iCs/>
                <w:color w:val="000000"/>
              </w:rPr>
            </w:pPr>
            <w:r>
              <w:rPr>
                <w:i/>
                <w:iCs/>
              </w:rPr>
              <w:t>Equipo Nodalix</w:t>
            </w:r>
          </w:p>
        </w:tc>
        <w:tc>
          <w:tcPr>
            <w:tcW w:w="3316" w:type="dxa"/>
            <w:tcBorders>
              <w:top w:val="single" w:sz="4" w:space="0" w:color="808080"/>
              <w:bottom w:val="single" w:sz="4" w:space="0" w:color="808080"/>
            </w:tcBorders>
            <w:vAlign w:val="center"/>
          </w:tcPr>
          <w:p>
            <w:pPr>
              <w:pStyle w:val="normal1111"/>
              <w:spacing w:lineRule="auto" w:line="240" w:before="0" w:after="200"/>
              <w:jc w:val="center"/>
              <w:rPr>
                <w:i/>
                <w:iCs/>
                <w:color w:val="000000"/>
              </w:rPr>
            </w:pPr>
            <w:r>
              <w:rPr>
                <w:i/>
                <w:iCs/>
              </w:rPr>
              <w:t>Modificación de metodologia cascada a agilidad</w:t>
            </w:r>
          </w:p>
        </w:tc>
      </w:tr>
      <w:tr>
        <w:trPr>
          <w:trHeight w:val="1134" w:hRule="atLeast"/>
        </w:trPr>
        <w:tc>
          <w:tcPr>
            <w:tcW w:w="1334" w:type="dxa"/>
            <w:tcBorders>
              <w:top w:val="single" w:sz="4" w:space="0" w:color="808080"/>
              <w:bottom w:val="single" w:sz="4" w:space="0" w:color="808080"/>
            </w:tcBorders>
            <w:vAlign w:val="center"/>
          </w:tcPr>
          <w:p>
            <w:pPr>
              <w:pStyle w:val="normal1111"/>
              <w:spacing w:lineRule="auto" w:line="240" w:before="0" w:after="200"/>
              <w:jc w:val="center"/>
              <w:rPr>
                <w:i/>
                <w:iCs/>
              </w:rPr>
            </w:pPr>
            <w:r>
              <w:rPr>
                <w:i/>
                <w:iCs/>
              </w:rPr>
              <w:t>04/10/2026</w:t>
            </w:r>
          </w:p>
        </w:tc>
        <w:tc>
          <w:tcPr>
            <w:tcW w:w="1050" w:type="dxa"/>
            <w:tcBorders>
              <w:top w:val="single" w:sz="4" w:space="0" w:color="808080"/>
              <w:bottom w:val="single" w:sz="4" w:space="0" w:color="808080"/>
            </w:tcBorders>
            <w:vAlign w:val="center"/>
          </w:tcPr>
          <w:p>
            <w:pPr>
              <w:pStyle w:val="normal1111"/>
              <w:spacing w:lineRule="auto" w:line="240" w:before="0" w:after="200"/>
              <w:jc w:val="center"/>
              <w:rPr>
                <w:i/>
                <w:iCs/>
              </w:rPr>
            </w:pPr>
            <w:r>
              <w:rPr>
                <w:i/>
                <w:iCs/>
              </w:rPr>
              <w:t>1.2</w:t>
            </w:r>
          </w:p>
        </w:tc>
        <w:tc>
          <w:tcPr>
            <w:tcW w:w="2940" w:type="dxa"/>
            <w:tcBorders>
              <w:top w:val="single" w:sz="4" w:space="0" w:color="808080"/>
              <w:bottom w:val="single" w:sz="4" w:space="0" w:color="808080"/>
            </w:tcBorders>
            <w:vAlign w:val="center"/>
          </w:tcPr>
          <w:p>
            <w:pPr>
              <w:pStyle w:val="normal1111"/>
              <w:spacing w:lineRule="auto" w:line="240" w:before="0" w:after="200"/>
              <w:jc w:val="center"/>
              <w:rPr>
                <w:i/>
                <w:iCs/>
              </w:rPr>
            </w:pPr>
            <w:r>
              <w:rPr>
                <w:i/>
                <w:iCs/>
              </w:rPr>
              <w:t>Equipo Nodalix</w:t>
            </w:r>
          </w:p>
        </w:tc>
        <w:tc>
          <w:tcPr>
            <w:tcW w:w="3316" w:type="dxa"/>
            <w:tcBorders>
              <w:top w:val="single" w:sz="4" w:space="0" w:color="808080"/>
              <w:bottom w:val="single" w:sz="4" w:space="0" w:color="808080"/>
            </w:tcBorders>
            <w:vAlign w:val="center"/>
          </w:tcPr>
          <w:p>
            <w:pPr>
              <w:pStyle w:val="normal1111"/>
              <w:spacing w:lineRule="auto" w:line="240" w:before="0" w:after="200"/>
              <w:jc w:val="center"/>
              <w:rPr>
                <w:i/>
                <w:iCs/>
              </w:rPr>
            </w:pPr>
            <w:r>
              <w:rPr>
                <w:i/>
                <w:iCs/>
              </w:rPr>
              <w:t>alineación con el modelo de datos y los contratos API implementados; despliegue en Oracle Cloud; inclusión del acta de kick-off, del diagrama de casos de uso y de la matriz de control de cambios; matriz de especificación de requerimientos (anexo 5.2), mockups de la aplicación móvil y de la plataforma web sin perfil ni NFC (anexo 5.5) y análisis de calidad del prototipo (anexo 5.6); ajuste de los criterios de la HU-02 y de la HU-06; retiro de tres anexos de plantilla que no aplican a un proyecto ágil</w:t>
            </w:r>
          </w:p>
        </w:tc>
      </w:tr>
      <w:tr>
        <w:trPr>
          <w:trHeight w:val="1134" w:hRule="atLeast"/>
        </w:trPr>
        <w:tc>
          <w:tcPr>
            <w:tcW w:w="1334" w:type="dxa"/>
            <w:tcBorders>
              <w:top w:val="single" w:sz="4" w:space="0" w:color="808080"/>
              <w:bottom w:val="single" w:sz="4" w:space="0" w:color="808080"/>
            </w:tcBorders>
            <w:vAlign w:val="center"/>
          </w:tcPr>
          <w:p>
            <w:pPr>
              <w:pStyle w:val="normal1111"/>
              <w:spacing w:lineRule="auto" w:line="240" w:before="0" w:after="200"/>
              <w:jc w:val="center"/>
              <w:rPr>
                <w:i/>
                <w:iCs/>
              </w:rPr>
            </w:pPr>
            <w:r>
              <w:rPr>
                <w:i/>
                <w:iCs/>
              </w:rPr>
              <w:t>05/10/2026</w:t>
            </w:r>
          </w:p>
        </w:tc>
        <w:tc>
          <w:tcPr>
            <w:tcW w:w="1050" w:type="dxa"/>
            <w:tcBorders>
              <w:top w:val="single" w:sz="4" w:space="0" w:color="808080"/>
              <w:bottom w:val="single" w:sz="4" w:space="0" w:color="808080"/>
            </w:tcBorders>
            <w:vAlign w:val="center"/>
          </w:tcPr>
          <w:p>
            <w:pPr>
              <w:pStyle w:val="normal1111"/>
              <w:spacing w:lineRule="auto" w:line="240" w:before="0" w:after="200"/>
              <w:jc w:val="center"/>
              <w:rPr>
                <w:i/>
                <w:iCs/>
              </w:rPr>
            </w:pPr>
            <w:r>
              <w:rPr>
                <w:i/>
                <w:iCs/>
              </w:rPr>
              <w:t>1.3</w:t>
            </w:r>
          </w:p>
        </w:tc>
        <w:tc>
          <w:tcPr>
            <w:tcW w:w="2940" w:type="dxa"/>
            <w:tcBorders>
              <w:top w:val="single" w:sz="4" w:space="0" w:color="808080"/>
              <w:bottom w:val="single" w:sz="4" w:space="0" w:color="808080"/>
            </w:tcBorders>
            <w:vAlign w:val="center"/>
          </w:tcPr>
          <w:p>
            <w:pPr>
              <w:pStyle w:val="normal1111"/>
              <w:spacing w:lineRule="auto" w:line="240" w:before="0" w:after="200"/>
              <w:jc w:val="center"/>
              <w:rPr>
                <w:i/>
                <w:iCs/>
              </w:rPr>
            </w:pPr>
            <w:r>
              <w:rPr>
                <w:i/>
                <w:iCs/>
              </w:rPr>
              <w:t>Equipo Nodalix</w:t>
            </w:r>
          </w:p>
        </w:tc>
        <w:tc>
          <w:tcPr>
            <w:tcW w:w="3316" w:type="dxa"/>
            <w:tcBorders>
              <w:top w:val="single" w:sz="4" w:space="0" w:color="808080"/>
              <w:bottom w:val="single" w:sz="4" w:space="0" w:color="808080"/>
            </w:tcBorders>
            <w:vAlign w:val="center"/>
          </w:tcPr>
          <w:p>
            <w:pPr>
              <w:pStyle w:val="normal1111"/>
              <w:spacing w:lineRule="auto" w:line="240" w:before="0" w:after="200"/>
              <w:jc w:val="center"/>
              <w:rPr>
                <w:i/>
                <w:iCs/>
              </w:rPr>
            </w:pPr>
            <w:r>
              <w:rPr>
                <w:i/>
                <w:iCs/>
              </w:rPr>
              <w:t>Redacción del RF-05 y de la HU-05 alineada con la capa analítica construida (vistas en estrella y Power BI), ajuste del cambio CC-16 y actualización de la matriz de control de cambios</w:t>
            </w:r>
          </w:p>
        </w:tc>
      </w:tr>
    </w:tbl>
    <w:p>
      <w:pPr>
        <w:pStyle w:val="normal1111"/>
        <w:spacing w:lineRule="auto" w:line="240" w:before="0" w:after="0"/>
        <w:rPr>
          <w:sz w:val="20"/>
          <w:szCs w:val="20"/>
        </w:rPr>
      </w:pPr>
      <w:r>
        <w:rPr>
          <w:sz w:val="20"/>
          <w:szCs w:val="20"/>
        </w:rPr>
      </w:r>
    </w:p>
    <w:p>
      <w:pPr>
        <w:pStyle w:val="normal1111"/>
        <w:spacing w:lineRule="auto" w:line="240" w:before="0" w:after="0"/>
        <w:rPr>
          <w:sz w:val="20"/>
          <w:szCs w:val="20"/>
        </w:rPr>
      </w:pPr>
      <w:r>
        <w:rPr>
          <w:sz w:val="20"/>
          <w:szCs w:val="20"/>
        </w:rPr>
      </w:r>
    </w:p>
    <w:p>
      <w:pPr>
        <w:pStyle w:val="normal1111"/>
        <w:spacing w:lineRule="auto" w:line="240" w:before="0" w:after="0"/>
        <w:rPr>
          <w:sz w:val="20"/>
          <w:szCs w:val="20"/>
        </w:rPr>
      </w:pPr>
      <w:r>
        <w:rPr>
          <w:sz w:val="20"/>
          <w:szCs w:val="20"/>
        </w:rPr>
      </w:r>
    </w:p>
    <w:p>
      <w:pPr>
        <w:pStyle w:val="normal1111"/>
        <w:spacing w:lineRule="auto" w:line="240" w:before="0" w:after="0"/>
        <w:rPr>
          <w:sz w:val="20"/>
          <w:szCs w:val="20"/>
        </w:rPr>
      </w:pPr>
      <w:r>
        <w:rPr>
          <w:sz w:val="20"/>
          <w:szCs w:val="20"/>
        </w:rPr>
        <w:t>Documento validado por las partes en fecha: 05/10/2026</w:t>
      </w:r>
    </w:p>
    <w:p>
      <w:pPr>
        <w:pStyle w:val="normal1111"/>
        <w:spacing w:lineRule="auto" w:line="240" w:before="0" w:after="0"/>
        <w:rPr>
          <w:sz w:val="20"/>
          <w:szCs w:val="20"/>
        </w:rPr>
      </w:pPr>
      <w:r>
        <w:rPr>
          <w:sz w:val="20"/>
          <w:szCs w:val="20"/>
        </w:rPr>
      </w:r>
    </w:p>
    <w:p>
      <w:pPr>
        <w:pStyle w:val="normal1111"/>
        <w:spacing w:lineRule="auto" w:line="240" w:before="0" w:after="0"/>
        <w:rPr>
          <w:sz w:val="20"/>
          <w:szCs w:val="20"/>
        </w:rPr>
      </w:pPr>
      <w:r>
        <w:rPr>
          <w:sz w:val="20"/>
          <w:szCs w:val="20"/>
        </w:rPr>
      </w:r>
    </w:p>
    <w:p>
      <w:pPr>
        <w:pStyle w:val="normal1111"/>
        <w:spacing w:lineRule="auto" w:line="240" w:before="0" w:after="0"/>
        <w:rPr>
          <w:sz w:val="20"/>
          <w:szCs w:val="20"/>
        </w:rPr>
      </w:pPr>
      <w:r>
        <w:rPr>
          <w:sz w:val="20"/>
          <w:szCs w:val="20"/>
        </w:rPr>
      </w:r>
    </w:p>
    <w:p>
      <w:pPr>
        <w:pStyle w:val="normal1111"/>
        <w:rPr>
          <w:b/>
          <w:bCs/>
          <w:color w:val="366091"/>
          <w:sz w:val="28"/>
          <w:szCs w:val="28"/>
        </w:rPr>
      </w:pPr>
      <w:r>
        <w:rPr>
          <w:b/>
          <w:bCs/>
          <w:color w:val="366091"/>
          <w:sz w:val="28"/>
          <w:szCs w:val="28"/>
        </w:rPr>
        <w:t>Integrantes:</w:t>
      </w:r>
    </w:p>
    <w:tbl>
      <w:tblPr>
        <w:tblStyle w:val="Table4"/>
        <w:tblW w:w="8813" w:type="dxa"/>
        <w:jc w:val="start"/>
        <w:tblInd w:w="-216" w:type="dxa"/>
        <w:tblLayout w:type="fixed"/>
        <w:tblCellMar>
          <w:top w:w="0" w:type="dxa"/>
          <w:start w:w="108" w:type="dxa"/>
          <w:bottom w:w="0" w:type="dxa"/>
          <w:end w:w="108" w:type="dxa"/>
        </w:tblCellMar>
        <w:tblLook w:val="0000"/>
      </w:tblPr>
      <w:tblGrid>
        <w:gridCol w:w="3538"/>
        <w:gridCol w:w="5275"/>
      </w:tblGrid>
      <w:tr>
        <w:trPr/>
        <w:tc>
          <w:tcPr>
            <w:tcW w:w="3538" w:type="dxa"/>
            <w:tcBorders>
              <w:top w:val="single" w:sz="4" w:space="0" w:color="808080"/>
              <w:bottom w:val="single" w:sz="4" w:space="0" w:color="808080"/>
            </w:tcBorders>
            <w:shd w:fill="E6E6E6" w:val="clear"/>
          </w:tcPr>
          <w:p>
            <w:pPr>
              <w:pStyle w:val="normal1111"/>
              <w:spacing w:lineRule="auto" w:line="240" w:before="0" w:after="200"/>
              <w:rPr>
                <w:rFonts w:ascii="Calibri" w:hAnsi="Calibri" w:eastAsia="Calibri" w:cs="Calibri"/>
                <w:b/>
                <w:bCs/>
              </w:rPr>
            </w:pPr>
            <w:r>
              <w:rPr>
                <w:b/>
                <w:bCs/>
              </w:rPr>
              <w:t>Nombre Integrante del Equipo</w:t>
            </w:r>
          </w:p>
        </w:tc>
        <w:tc>
          <w:tcPr>
            <w:tcW w:w="5275" w:type="dxa"/>
            <w:tcBorders>
              <w:top w:val="single" w:sz="4" w:space="0" w:color="808080"/>
              <w:bottom w:val="single" w:sz="4" w:space="0" w:color="808080"/>
            </w:tcBorders>
            <w:shd w:fill="E6E6E6" w:val="clear"/>
          </w:tcPr>
          <w:p>
            <w:pPr>
              <w:pStyle w:val="normal1111"/>
              <w:spacing w:lineRule="auto" w:line="240" w:before="0" w:after="200"/>
              <w:jc w:val="center"/>
              <w:rPr>
                <w:rFonts w:ascii="Calibri" w:hAnsi="Calibri" w:eastAsia="Calibri" w:cs="Calibri"/>
                <w:b/>
                <w:bCs/>
              </w:rPr>
            </w:pPr>
            <w:r>
              <w:rPr>
                <w:b/>
                <w:bCs/>
              </w:rPr>
              <w:t>Rol Definido</w:t>
            </w:r>
          </w:p>
        </w:tc>
      </w:tr>
      <w:tr>
        <w:trPr>
          <w:trHeight w:val="465" w:hRule="atLeast"/>
        </w:trPr>
        <w:tc>
          <w:tcPr>
            <w:tcW w:w="3538" w:type="dxa"/>
            <w:tcBorders>
              <w:top w:val="single" w:sz="4" w:space="0" w:color="808080"/>
              <w:bottom w:val="single" w:sz="4" w:space="0" w:color="808080"/>
            </w:tcBorders>
            <w:vAlign w:val="center"/>
          </w:tcPr>
          <w:p>
            <w:pPr>
              <w:pStyle w:val="normal1111"/>
              <w:spacing w:lineRule="auto" w:line="240" w:before="0" w:after="200"/>
              <w:rPr>
                <w:rFonts w:ascii="Calibri" w:hAnsi="Calibri" w:eastAsia="Calibri" w:cs="Calibri"/>
                <w:i/>
                <w:iCs/>
              </w:rPr>
            </w:pPr>
            <w:r>
              <w:rPr>
                <w:i/>
                <w:iCs/>
              </w:rPr>
              <w:t>Carlos Roman</w:t>
            </w:r>
          </w:p>
        </w:tc>
        <w:tc>
          <w:tcPr>
            <w:tcW w:w="5275" w:type="dxa"/>
            <w:tcBorders>
              <w:top w:val="single" w:sz="4" w:space="0" w:color="808080"/>
              <w:bottom w:val="single" w:sz="4" w:space="0" w:color="808080"/>
            </w:tcBorders>
            <w:vAlign w:val="center"/>
          </w:tcPr>
          <w:p>
            <w:pPr>
              <w:pStyle w:val="normal1111"/>
              <w:spacing w:lineRule="auto" w:line="240" w:before="0" w:after="200"/>
              <w:rPr>
                <w:rFonts w:ascii="Calibri" w:hAnsi="Calibri" w:eastAsia="Calibri" w:cs="Calibri"/>
                <w:i/>
                <w:iCs/>
              </w:rPr>
            </w:pPr>
            <w:r>
              <w:rPr>
                <w:i/>
                <w:iCs/>
              </w:rPr>
              <w:t>Líder de proyecto / Desarrollador Frontend y Experiencia de Usuario (UI/UX)</w:t>
            </w:r>
          </w:p>
        </w:tc>
      </w:tr>
      <w:tr>
        <w:trPr>
          <w:trHeight w:val="465" w:hRule="atLeast"/>
        </w:trPr>
        <w:tc>
          <w:tcPr>
            <w:tcW w:w="3538" w:type="dxa"/>
            <w:tcBorders>
              <w:top w:val="single" w:sz="4" w:space="0" w:color="808080"/>
              <w:bottom w:val="single" w:sz="4" w:space="0" w:color="808080"/>
            </w:tcBorders>
            <w:vAlign w:val="center"/>
          </w:tcPr>
          <w:p>
            <w:pPr>
              <w:pStyle w:val="normal1111"/>
              <w:spacing w:lineRule="auto" w:line="240" w:before="0" w:after="200"/>
              <w:rPr>
                <w:i/>
                <w:iCs/>
              </w:rPr>
            </w:pPr>
            <w:r>
              <w:rPr>
                <w:i/>
                <w:iCs/>
              </w:rPr>
              <w:t>Crisler Romero</w:t>
            </w:r>
          </w:p>
        </w:tc>
        <w:tc>
          <w:tcPr>
            <w:tcW w:w="5275" w:type="dxa"/>
            <w:tcBorders>
              <w:top w:val="single" w:sz="4" w:space="0" w:color="808080"/>
              <w:bottom w:val="single" w:sz="4" w:space="0" w:color="808080"/>
            </w:tcBorders>
            <w:vAlign w:val="center"/>
          </w:tcPr>
          <w:p>
            <w:pPr>
              <w:pStyle w:val="normal1111"/>
              <w:spacing w:lineRule="auto" w:line="240" w:before="0" w:after="200"/>
              <w:rPr>
                <w:i/>
                <w:iCs/>
              </w:rPr>
            </w:pPr>
            <w:r>
              <w:rPr>
                <w:i/>
                <w:iCs/>
              </w:rPr>
              <w:t>Arquitectura de Datos y BI</w:t>
            </w:r>
          </w:p>
        </w:tc>
      </w:tr>
      <w:tr>
        <w:trPr>
          <w:trHeight w:val="465" w:hRule="atLeast"/>
        </w:trPr>
        <w:tc>
          <w:tcPr>
            <w:tcW w:w="3538" w:type="dxa"/>
            <w:tcBorders>
              <w:top w:val="single" w:sz="4" w:space="0" w:color="808080"/>
              <w:bottom w:val="single" w:sz="4" w:space="0" w:color="808080"/>
            </w:tcBorders>
            <w:vAlign w:val="center"/>
          </w:tcPr>
          <w:p>
            <w:pPr>
              <w:pStyle w:val="normal1111"/>
              <w:spacing w:lineRule="auto" w:line="240" w:before="0" w:after="200"/>
              <w:rPr>
                <w:i/>
                <w:iCs/>
              </w:rPr>
            </w:pPr>
            <w:r>
              <w:rPr>
                <w:i/>
                <w:iCs/>
              </w:rPr>
              <w:t>Felipe Vidal</w:t>
            </w:r>
          </w:p>
        </w:tc>
        <w:tc>
          <w:tcPr>
            <w:tcW w:w="5275" w:type="dxa"/>
            <w:tcBorders>
              <w:top w:val="single" w:sz="4" w:space="0" w:color="808080"/>
              <w:bottom w:val="single" w:sz="4" w:space="0" w:color="808080"/>
            </w:tcBorders>
            <w:vAlign w:val="center"/>
          </w:tcPr>
          <w:p>
            <w:pPr>
              <w:pStyle w:val="normal1111"/>
              <w:spacing w:lineRule="auto" w:line="240" w:before="0" w:after="200"/>
              <w:rPr>
                <w:i/>
                <w:iCs/>
              </w:rPr>
            </w:pPr>
            <w:r>
              <w:rPr>
                <w:i/>
                <w:iCs/>
              </w:rPr>
              <w:t>Desarrollador Backend e Integración de APIs</w:t>
            </w:r>
          </w:p>
        </w:tc>
      </w:tr>
    </w:tbl>
    <w:p>
      <w:pPr>
        <w:pStyle w:val="normal1111"/>
        <w:rPr>
          <w:b/>
          <w:bCs/>
          <w:color w:val="366091"/>
          <w:sz w:val="28"/>
          <w:szCs w:val="28"/>
        </w:rPr>
      </w:pPr>
      <w:r>
        <w:rPr>
          <w:b/>
          <w:bCs/>
          <w:color w:val="366091"/>
          <w:sz w:val="28"/>
          <w:szCs w:val="28"/>
        </w:rPr>
      </w:r>
    </w:p>
    <w:p>
      <w:pPr>
        <w:pStyle w:val="Heading1"/>
        <w:rPr>
          <w:rFonts w:ascii="Calibri" w:hAnsi="Calibri" w:eastAsia="Calibri" w:cs="Calibri"/>
        </w:rPr>
      </w:pPr>
      <w:bookmarkStart w:id="2" w:name="_heading=h.30j0zll"/>
      <w:bookmarkEnd w:id="2"/>
      <w:r>
        <w:rPr>
          <w:rFonts w:eastAsia="Calibri" w:cs="Calibri" w:ascii="Calibri" w:hAnsi="Calibri"/>
        </w:rPr>
        <w:t>1.  Introducción</w:t>
      </w:r>
    </w:p>
    <w:p>
      <w:pPr>
        <w:pStyle w:val="normal1111"/>
        <w:rPr/>
      </w:pPr>
      <w:r>
        <w:rPr/>
      </w:r>
    </w:p>
    <w:p>
      <w:pPr>
        <w:pStyle w:val="Heading2"/>
        <w:rPr>
          <w:rFonts w:ascii="Calibri" w:hAnsi="Calibri" w:eastAsia="Calibri" w:cs="Calibri"/>
        </w:rPr>
      </w:pPr>
      <w:bookmarkStart w:id="3" w:name="_heading=h.1fob9te"/>
      <w:bookmarkEnd w:id="3"/>
      <w:r>
        <w:rPr>
          <w:rFonts w:eastAsia="Calibri" w:cs="Calibri" w:ascii="Calibri" w:hAnsi="Calibri"/>
        </w:rPr>
        <w:t>1.1.</w:t>
        <w:tab/>
        <w:t>Propósito</w:t>
      </w:r>
    </w:p>
    <w:p>
      <w:pPr>
        <w:pStyle w:val="normal1111"/>
        <w:rPr>
          <w:color w:val="000000"/>
        </w:rPr>
      </w:pPr>
      <w:r>
        <w:rPr>
          <w:color w:val="000000"/>
        </w:rPr>
        <w:t>El propósito de este documento es definir de manera exhaustiva las especificaciones funcionales y no funcionales de OmniDock. Este ERS servirá como contrato técnico para el diseño arquitectónico, el desarrollo en Java y Oracle, y la validación de calidad (QA).</w:t>
      </w:r>
    </w:p>
    <w:p>
      <w:pPr>
        <w:pStyle w:val="Heading2"/>
        <w:rPr/>
      </w:pPr>
      <w:bookmarkStart w:id="4" w:name="_heading=h.3znysh7"/>
      <w:bookmarkEnd w:id="4"/>
      <w:r>
        <w:rPr>
          <w:rFonts w:eastAsia="Calibri" w:cs="Calibri" w:ascii="Calibri" w:hAnsi="Calibri"/>
        </w:rPr>
        <w:t>1.2.</w:t>
        <w:tab/>
        <w:t>Ámbito del Sistema</w:t>
      </w:r>
    </w:p>
    <w:p>
      <w:pPr>
        <w:pStyle w:val="normal1111"/>
        <w:rPr>
          <w:color w:val="000000"/>
        </w:rPr>
      </w:pPr>
      <w:r>
        <w:rPr>
          <w:color w:val="000000"/>
        </w:rPr>
        <w:t xml:space="preserve">Nombre del sistema: </w:t>
      </w:r>
      <w:r>
        <w:rPr>
          <w:b/>
          <w:bCs/>
          <w:color w:val="000000"/>
        </w:rPr>
        <w:t>OmniDock</w:t>
      </w:r>
      <w:r>
        <w:rPr>
          <w:color w:val="000000"/>
        </w:rPr>
        <w:t xml:space="preserve">.  </w:t>
      </w:r>
    </w:p>
    <w:p>
      <w:pPr>
        <w:pStyle w:val="normal1111"/>
        <w:keepNext w:val="false"/>
        <w:keepLines w:val="false"/>
        <w:pageBreakBefore w:val="false"/>
        <w:widowControl/>
        <w:shd w:val="clear" w:fill="auto"/>
        <w:spacing w:lineRule="auto" w:line="276" w:before="0" w:after="140"/>
        <w:ind w:hanging="0" w:start="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bCs/>
          <w:i w:val="false"/>
          <w:iCs w:val="false"/>
          <w:caps w:val="false"/>
          <w:smallCaps w:val="false"/>
          <w:strike w:val="false"/>
          <w:dstrike w:val="false"/>
          <w:color w:val="000000"/>
          <w:position w:val="0"/>
          <w:sz w:val="22"/>
          <w:szCs w:val="22"/>
          <w:u w:val="none"/>
          <w:shd w:fill="auto" w:val="clear"/>
          <w:vertAlign w:val="baseline"/>
        </w:rPr>
        <w:t>Propuesta y Beneficios:</w:t>
      </w:r>
      <w:r>
        <w:rPr>
          <w:b w:val="false"/>
          <w:bCs w:val="false"/>
          <w:i w:val="false"/>
          <w:iCs w:val="false"/>
          <w:caps w:val="false"/>
          <w:smallCaps w:val="false"/>
          <w:strike w:val="false"/>
          <w:dstrike w:val="false"/>
          <w:color w:val="000000"/>
          <w:position w:val="0"/>
          <w:sz w:val="22"/>
          <w:szCs w:val="22"/>
          <w:u w:val="none"/>
          <w:shd w:fill="auto" w:val="clear"/>
          <w:vertAlign w:val="baseline"/>
        </w:rPr>
        <w:t xml:space="preserve"> OmniDock operará como una plataforma SaaS transaccional para el control de accesos y asignación de estacionamientos de micromovilidad. Su objetivo es transformar la infraestructura pasiva en puntos de control activos, entregando seguridad al usuario final y proveyendo métricas estratégicas a la gerencia institucional mediante dashboards analíticos.</w:t>
      </w:r>
    </w:p>
    <w:p>
      <w:pPr>
        <w:pStyle w:val="normal1111"/>
        <w:keepNext w:val="false"/>
        <w:keepLines w:val="false"/>
        <w:pageBreakBefore w:val="false"/>
        <w:widowControl/>
        <w:shd w:val="clear" w:fill="auto"/>
        <w:spacing w:lineRule="auto" w:line="276" w:before="0" w:after="140"/>
        <w:ind w:hanging="0" w:start="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bCs/>
          <w:i w:val="false"/>
          <w:iCs w:val="false"/>
          <w:caps w:val="false"/>
          <w:smallCaps w:val="false"/>
          <w:strike w:val="false"/>
          <w:dstrike w:val="false"/>
          <w:color w:val="000000"/>
          <w:position w:val="0"/>
          <w:sz w:val="22"/>
          <w:szCs w:val="22"/>
          <w:u w:val="none"/>
          <w:shd w:fill="auto" w:val="clear"/>
          <w:vertAlign w:val="baseline"/>
        </w:rPr>
        <w:t>Dentro del Alcance (In Scope):</w:t>
      </w:r>
    </w:p>
    <w:p>
      <w:pPr>
        <w:pStyle w:val="normal1111"/>
        <w:keepNext w:val="false"/>
        <w:keepLines w:val="false"/>
        <w:pageBreakBefore w:val="false"/>
        <w:widowControl/>
        <w:numPr>
          <w:ilvl w:val="0"/>
          <w:numId w:val="10"/>
        </w:numPr>
        <w:shd w:val="clear" w:fill="auto"/>
        <w:tabs>
          <w:tab w:val="clear" w:pos="720"/>
          <w:tab w:val="left" w:pos="0" w:leader="none"/>
        </w:tabs>
        <w:spacing w:lineRule="auto" w:line="276" w:before="0" w:after="140"/>
        <w:ind w:hanging="283" w:start="709" w:end="0"/>
        <w:rPr>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 xml:space="preserve">Desarrollo del Backend (Java) con una arquitectura </w:t>
      </w:r>
      <w:r>
        <w:rPr>
          <w:b w:val="false"/>
          <w:bCs w:val="false"/>
          <w:i/>
          <w:iCs/>
          <w:caps w:val="false"/>
          <w:smallCaps w:val="false"/>
          <w:strike w:val="false"/>
          <w:dstrike w:val="false"/>
          <w:color w:val="000000"/>
          <w:position w:val="0"/>
          <w:sz w:val="22"/>
          <w:szCs w:val="22"/>
          <w:u w:val="none"/>
          <w:shd w:fill="auto" w:val="clear"/>
          <w:vertAlign w:val="baseline"/>
        </w:rPr>
        <w:t>IoT-ready</w:t>
      </w:r>
      <w:r>
        <w:rPr>
          <w:b w:val="false"/>
          <w:bCs w:val="false"/>
          <w:i w:val="false"/>
          <w:iCs w:val="false"/>
          <w:caps w:val="false"/>
          <w:smallCaps w:val="false"/>
          <w:strike w:val="false"/>
          <w:dstrike w:val="false"/>
          <w:color w:val="000000"/>
          <w:position w:val="0"/>
          <w:sz w:val="22"/>
          <w:szCs w:val="22"/>
          <w:u w:val="none"/>
          <w:shd w:fill="auto" w:val="clear"/>
          <w:vertAlign w:val="baseline"/>
        </w:rPr>
        <w:t xml:space="preserve"> que exponga una API documentada.</w:t>
      </w:r>
    </w:p>
    <w:p>
      <w:pPr>
        <w:pStyle w:val="normal1111"/>
        <w:keepNext w:val="false"/>
        <w:keepLines w:val="false"/>
        <w:pageBreakBefore w:val="false"/>
        <w:widowControl/>
        <w:numPr>
          <w:ilvl w:val="0"/>
          <w:numId w:val="10"/>
        </w:numPr>
        <w:shd w:val="clear" w:fill="auto"/>
        <w:tabs>
          <w:tab w:val="clear" w:pos="720"/>
          <w:tab w:val="left" w:pos="0" w:leader="none"/>
        </w:tabs>
        <w:spacing w:lineRule="auto" w:line="276" w:before="0" w:after="0"/>
        <w:ind w:hanging="283" w:start="709" w:end="0"/>
        <w:rPr>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Desarrollo de un motor de persistencia relacional transaccional (Oracle SQL).</w:t>
      </w:r>
    </w:p>
    <w:p>
      <w:pPr>
        <w:pStyle w:val="normal1111"/>
        <w:numPr>
          <w:ilvl w:val="0"/>
          <w:numId w:val="10"/>
        </w:numPr>
        <w:spacing w:lineRule="auto" w:line="240" w:before="140" w:after="0"/>
        <w:ind w:hanging="283" w:start="709"/>
        <w:rPr>
          <w:u w:val="none"/>
        </w:rPr>
      </w:pPr>
      <w:r>
        <w:rPr/>
        <w:t>Desarrollo de interfaces de usuario omnicanal sustentadas en una misma BD fuente de verdad:</w:t>
      </w:r>
    </w:p>
    <w:p>
      <w:pPr>
        <w:pStyle w:val="normal1111"/>
        <w:numPr>
          <w:ilvl w:val="0"/>
          <w:numId w:val="40"/>
        </w:numPr>
        <w:spacing w:lineRule="auto" w:line="240" w:before="0" w:after="0"/>
        <w:ind w:hanging="360" w:start="1440"/>
        <w:rPr/>
      </w:pPr>
      <w:r>
        <w:rPr>
          <w:b/>
          <w:bCs/>
        </w:rPr>
        <w:t>Aplicación Móvil:</w:t>
      </w:r>
      <w:r>
        <w:rPr/>
        <w:t xml:space="preserve"> Orientada al usuario de la bicicleta/scooter para la gestión directa de accesos, reservas y liberación de espacios.</w:t>
      </w:r>
    </w:p>
    <w:p>
      <w:pPr>
        <w:pStyle w:val="normal1111"/>
        <w:numPr>
          <w:ilvl w:val="0"/>
          <w:numId w:val="40"/>
        </w:numPr>
        <w:spacing w:lineRule="auto" w:line="240" w:before="0" w:after="200"/>
        <w:ind w:hanging="360" w:start="1440"/>
        <w:rPr/>
      </w:pPr>
      <w:r>
        <w:rPr>
          <w:b/>
          <w:bCs/>
        </w:rPr>
        <w:t>Panel Web Administrativo:</w:t>
      </w:r>
      <w:r>
        <w:rPr/>
        <w:t xml:space="preserve"> Orientado a la gestión institucional, control de accesos, parametrización y visualización de dashboards analíticos.</w:t>
      </w:r>
    </w:p>
    <w:p>
      <w:pPr>
        <w:pStyle w:val="normal1111"/>
        <w:keepNext w:val="false"/>
        <w:keepLines w:val="false"/>
        <w:pageBreakBefore w:val="false"/>
        <w:widowControl/>
        <w:numPr>
          <w:ilvl w:val="0"/>
          <w:numId w:val="10"/>
        </w:numPr>
        <w:shd w:val="clear" w:fill="auto"/>
        <w:tabs>
          <w:tab w:val="clear" w:pos="720"/>
          <w:tab w:val="left" w:pos="0" w:leader="none"/>
        </w:tabs>
        <w:spacing w:lineRule="auto" w:line="276" w:before="0" w:after="140"/>
        <w:ind w:hanging="283" w:start="709" w:end="0"/>
        <w:rPr>
          <w:b w:val="false"/>
          <w:bCs w:val="false"/>
          <w:i w:val="false"/>
          <w:iCs w:val="false"/>
          <w:caps w:val="false"/>
          <w:smallCaps w:val="false"/>
          <w:strike w:val="false"/>
          <w:dstrike w:val="false"/>
          <w:color w:val="000000"/>
          <w:position w:val="0"/>
          <w:sz w:val="22"/>
          <w:szCs w:val="22"/>
          <w:u w:val="none"/>
          <w:shd w:fill="auto" w:val="clear"/>
          <w:vertAlign w:val="baseline"/>
        </w:rPr>
      </w:pPr>
      <w:r>
        <w:rPr>
          <w:b/>
          <w:bCs/>
          <w:i w:val="false"/>
          <w:iCs w:val="false"/>
          <w:caps w:val="false"/>
          <w:smallCaps w:val="false"/>
          <w:strike w:val="false"/>
          <w:dstrike w:val="false"/>
          <w:color w:val="000000"/>
          <w:position w:val="0"/>
          <w:sz w:val="22"/>
          <w:szCs w:val="22"/>
          <w:u w:val="none"/>
          <w:shd w:fill="auto" w:val="clear"/>
          <w:vertAlign w:val="baseline"/>
        </w:rPr>
        <w:t>Seguridad y Control de Acceso:</w:t>
      </w:r>
      <w:r>
        <w:rPr>
          <w:b w:val="false"/>
          <w:bCs w:val="false"/>
          <w:i w:val="false"/>
          <w:iCs w:val="false"/>
          <w:caps w:val="false"/>
          <w:smallCaps w:val="false"/>
          <w:strike w:val="false"/>
          <w:dstrike w:val="false"/>
          <w:color w:val="000000"/>
          <w:position w:val="0"/>
          <w:sz w:val="22"/>
          <w:szCs w:val="22"/>
          <w:u w:val="none"/>
          <w:shd w:fill="auto" w:val="clear"/>
          <w:vertAlign w:val="baseline"/>
        </w:rPr>
        <w:t xml:space="preserve"> Implementación de autenticación y autorización mediante tokens (ej. JWT) con validación estricta de roles (RBAC).</w:t>
      </w:r>
    </w:p>
    <w:p>
      <w:pPr>
        <w:pStyle w:val="normal1111"/>
        <w:keepNext w:val="false"/>
        <w:keepLines w:val="false"/>
        <w:pageBreakBefore w:val="false"/>
        <w:widowControl/>
        <w:numPr>
          <w:ilvl w:val="0"/>
          <w:numId w:val="10"/>
        </w:numPr>
        <w:shd w:val="clear" w:fill="auto"/>
        <w:tabs>
          <w:tab w:val="clear" w:pos="720"/>
          <w:tab w:val="left" w:pos="0" w:leader="none"/>
        </w:tabs>
        <w:spacing w:lineRule="auto" w:line="276" w:before="0" w:after="140"/>
        <w:ind w:hanging="283" w:start="709" w:end="0"/>
        <w:rPr>
          <w:b w:val="false"/>
          <w:bCs w:val="false"/>
          <w:i w:val="false"/>
          <w:iCs w:val="false"/>
          <w:caps w:val="false"/>
          <w:smallCaps w:val="false"/>
          <w:strike w:val="false"/>
          <w:dstrike w:val="false"/>
          <w:color w:val="000000"/>
          <w:position w:val="0"/>
          <w:sz w:val="22"/>
          <w:szCs w:val="22"/>
          <w:u w:val="none"/>
          <w:shd w:fill="auto" w:val="clear"/>
          <w:vertAlign w:val="baseline"/>
        </w:rPr>
      </w:pPr>
      <w:r>
        <w:rPr>
          <w:b/>
          <w:bCs/>
          <w:i w:val="false"/>
          <w:iCs w:val="false"/>
          <w:caps w:val="false"/>
          <w:smallCaps w:val="false"/>
          <w:strike w:val="false"/>
          <w:dstrike w:val="false"/>
          <w:color w:val="000000"/>
          <w:position w:val="0"/>
          <w:sz w:val="22"/>
          <w:szCs w:val="22"/>
          <w:u w:val="none"/>
          <w:shd w:fill="auto" w:val="clear"/>
          <w:vertAlign w:val="baseline"/>
        </w:rPr>
        <w:t>Entorno de Simulación (Mocking):</w:t>
      </w:r>
      <w:r>
        <w:rPr>
          <w:b w:val="false"/>
          <w:bCs w:val="false"/>
          <w:i w:val="false"/>
          <w:iCs w:val="false"/>
          <w:caps w:val="false"/>
          <w:smallCaps w:val="false"/>
          <w:strike w:val="false"/>
          <w:dstrike w:val="false"/>
          <w:color w:val="000000"/>
          <w:position w:val="0"/>
          <w:sz w:val="22"/>
          <w:szCs w:val="22"/>
          <w:u w:val="none"/>
          <w:shd w:fill="auto" w:val="clear"/>
          <w:vertAlign w:val="baseline"/>
        </w:rPr>
        <w:t xml:space="preserve"> Construcción de un módulo o script simulador de hardware para validar la integración IoT y probar la API sin depender de componentes físicos reales.</w:t>
      </w:r>
    </w:p>
    <w:p>
      <w:pPr>
        <w:pStyle w:val="normal1111"/>
        <w:keepNext w:val="false"/>
        <w:keepLines w:val="false"/>
        <w:pageBreakBefore w:val="false"/>
        <w:widowControl/>
        <w:numPr>
          <w:ilvl w:val="0"/>
          <w:numId w:val="10"/>
        </w:numPr>
        <w:shd w:val="clear" w:fill="auto"/>
        <w:tabs>
          <w:tab w:val="clear" w:pos="720"/>
          <w:tab w:val="left" w:pos="0" w:leader="none"/>
        </w:tabs>
        <w:spacing w:lineRule="auto" w:line="276" w:before="0" w:after="140"/>
        <w:ind w:hanging="283" w:start="709" w:end="0"/>
        <w:rPr>
          <w:b w:val="false"/>
          <w:bCs w:val="false"/>
          <w:i w:val="false"/>
          <w:iCs w:val="false"/>
          <w:caps w:val="false"/>
          <w:smallCaps w:val="false"/>
          <w:strike w:val="false"/>
          <w:dstrike w:val="false"/>
          <w:color w:val="000000"/>
          <w:position w:val="0"/>
          <w:sz w:val="22"/>
          <w:szCs w:val="22"/>
          <w:u w:val="none"/>
          <w:shd w:fill="auto" w:val="clear"/>
          <w:vertAlign w:val="baseline"/>
        </w:rPr>
      </w:pPr>
      <w:r>
        <w:rPr>
          <w:b/>
          <w:bCs/>
          <w:i w:val="false"/>
          <w:iCs w:val="false"/>
          <w:caps w:val="false"/>
          <w:smallCaps w:val="false"/>
          <w:strike w:val="false"/>
          <w:dstrike w:val="false"/>
          <w:color w:val="000000"/>
          <w:position w:val="0"/>
          <w:sz w:val="22"/>
          <w:szCs w:val="22"/>
          <w:u w:val="none"/>
          <w:shd w:fill="auto" w:val="clear"/>
          <w:vertAlign w:val="baseline"/>
        </w:rPr>
        <w:t>Pipeline de Datos y Reportería:</w:t>
      </w:r>
      <w:r>
        <w:rPr>
          <w:b w:val="false"/>
          <w:bCs w:val="false"/>
          <w:i w:val="false"/>
          <w:iCs w:val="false"/>
          <w:caps w:val="false"/>
          <w:smallCaps w:val="false"/>
          <w:strike w:val="false"/>
          <w:dstrike w:val="false"/>
          <w:color w:val="000000"/>
          <w:position w:val="0"/>
          <w:sz w:val="22"/>
          <w:szCs w:val="22"/>
          <w:u w:val="none"/>
          <w:shd w:fill="auto" w:val="clear"/>
          <w:vertAlign w:val="baseline"/>
        </w:rPr>
        <w:t xml:space="preserve"> Modelamiento de datos y conexión hacia un dashboard analítico (Microsoft Power BI) para visualización de métricas.</w:t>
      </w:r>
    </w:p>
    <w:p>
      <w:pPr>
        <w:pStyle w:val="normal1111"/>
        <w:keepNext w:val="false"/>
        <w:keepLines w:val="false"/>
        <w:pageBreakBefore w:val="false"/>
        <w:widowControl/>
        <w:shd w:val="clear" w:fill="auto"/>
        <w:tabs>
          <w:tab w:val="clear" w:pos="720"/>
          <w:tab w:val="left" w:pos="0" w:leader="none"/>
        </w:tabs>
        <w:spacing w:lineRule="auto" w:line="276" w:before="0" w:after="140"/>
        <w:ind w:hanging="0" w:start="0" w:end="0"/>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r>
    </w:p>
    <w:p>
      <w:pPr>
        <w:pStyle w:val="normal1111"/>
        <w:keepNext w:val="false"/>
        <w:keepLines w:val="false"/>
        <w:pageBreakBefore w:val="false"/>
        <w:widowControl/>
        <w:shd w:val="clear" w:fill="auto"/>
        <w:tabs>
          <w:tab w:val="clear" w:pos="720"/>
          <w:tab w:val="left" w:pos="0" w:leader="none"/>
        </w:tabs>
        <w:spacing w:lineRule="auto" w:line="276" w:before="0" w:after="140"/>
        <w:ind w:hanging="0" w:start="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b/>
          <w:bCs/>
          <w:i w:val="false"/>
          <w:iCs w:val="false"/>
          <w:caps w:val="false"/>
          <w:smallCaps w:val="false"/>
          <w:strike w:val="false"/>
          <w:dstrike w:val="false"/>
          <w:color w:val="000000"/>
          <w:position w:val="0"/>
          <w:sz w:val="22"/>
          <w:szCs w:val="22"/>
          <w:u w:val="none"/>
          <w:shd w:fill="auto" w:val="clear"/>
          <w:vertAlign w:val="baseline"/>
        </w:rPr>
        <w:t>Fuera del Alcance (Out of Scope):</w:t>
      </w:r>
    </w:p>
    <w:p>
      <w:pPr>
        <w:pStyle w:val="normal1111"/>
        <w:keepNext w:val="false"/>
        <w:keepLines w:val="false"/>
        <w:pageBreakBefore w:val="false"/>
        <w:widowControl/>
        <w:numPr>
          <w:ilvl w:val="0"/>
          <w:numId w:val="11"/>
        </w:numPr>
        <w:shd w:val="clear" w:fill="auto"/>
        <w:tabs>
          <w:tab w:val="clear" w:pos="720"/>
          <w:tab w:val="left" w:pos="0" w:leader="none"/>
        </w:tabs>
        <w:spacing w:lineRule="auto" w:line="276" w:before="0" w:after="140"/>
        <w:ind w:hanging="283" w:start="709" w:end="0"/>
        <w:rPr>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Diseño, soldadura, ensamblaje o compra de hardware físico (racks de metal, sensores electrónicos, motores, placas base).</w:t>
      </w:r>
    </w:p>
    <w:p>
      <w:pPr>
        <w:pStyle w:val="normal1111"/>
        <w:keepNext w:val="false"/>
        <w:keepLines w:val="false"/>
        <w:pageBreakBefore w:val="false"/>
        <w:widowControl/>
        <w:numPr>
          <w:ilvl w:val="0"/>
          <w:numId w:val="11"/>
        </w:numPr>
        <w:shd w:val="clear" w:fill="auto"/>
        <w:tabs>
          <w:tab w:val="clear" w:pos="720"/>
          <w:tab w:val="left" w:pos="0" w:leader="none"/>
        </w:tabs>
        <w:spacing w:lineRule="auto" w:line="276" w:before="0" w:after="140"/>
        <w:ind w:hanging="283" w:start="709" w:end="0"/>
        <w:rPr>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Compra de licencias de producción en la nube o contratación de infraestructura de pago para despliegue comercial (el despliegue se limitará a entornos de desarrollo/pruebas académicos gratuitos).</w:t>
      </w:r>
    </w:p>
    <w:p>
      <w:pPr>
        <w:pStyle w:val="normal1111"/>
        <w:keepNext w:val="false"/>
        <w:keepLines w:val="false"/>
        <w:pageBreakBefore w:val="false"/>
        <w:widowControl/>
        <w:numPr>
          <w:ilvl w:val="0"/>
          <w:numId w:val="11"/>
        </w:numPr>
        <w:shd w:val="clear" w:fill="auto"/>
        <w:tabs>
          <w:tab w:val="clear" w:pos="720"/>
          <w:tab w:val="left" w:pos="0" w:leader="none"/>
        </w:tabs>
        <w:spacing w:lineRule="auto" w:line="276" w:before="0" w:after="140"/>
        <w:ind w:hanging="283" w:start="709" w:end="0"/>
        <w:rPr>
          <w:b w:val="false"/>
          <w:bCs w:val="false"/>
          <w:i w:val="false"/>
          <w:iCs w:val="false"/>
          <w:caps w:val="false"/>
          <w:smallCaps w:val="false"/>
          <w:strike w:val="false"/>
          <w:dstrike w:val="false"/>
          <w:color w:val="000000"/>
          <w:position w:val="0"/>
          <w:sz w:val="22"/>
          <w:szCs w:val="22"/>
          <w:u w:val="none"/>
          <w:shd w:fill="auto" w:val="clear"/>
          <w:vertAlign w:val="baseline"/>
        </w:rPr>
      </w:pPr>
      <w:r>
        <w:rPr>
          <w:b w:val="false"/>
          <w:bCs w:val="false"/>
          <w:i w:val="false"/>
          <w:iCs w:val="false"/>
          <w:caps w:val="false"/>
          <w:smallCaps w:val="false"/>
          <w:strike w:val="false"/>
          <w:dstrike w:val="false"/>
          <w:color w:val="000000"/>
          <w:position w:val="0"/>
          <w:sz w:val="22"/>
          <w:szCs w:val="22"/>
          <w:u w:val="none"/>
          <w:shd w:fill="auto" w:val="clear"/>
          <w:vertAlign w:val="baseline"/>
        </w:rPr>
        <w:t>Integración con pasarelas de pago reales o sistemas de facturación bancaria (el flujo asume un uso institucional gratuito).</w:t>
      </w:r>
    </w:p>
    <w:p>
      <w:pPr>
        <w:pStyle w:val="Heading2"/>
        <w:rPr>
          <w:rFonts w:ascii="Calibri" w:hAnsi="Calibri" w:eastAsia="Calibri" w:cs="Calibri"/>
        </w:rPr>
      </w:pPr>
      <w:bookmarkStart w:id="5" w:name="_heading=h.2et92p0"/>
      <w:bookmarkEnd w:id="5"/>
      <w:r>
        <w:rPr>
          <w:rFonts w:eastAsia="Calibri" w:cs="Calibri" w:ascii="Calibri" w:hAnsi="Calibri"/>
        </w:rPr>
        <w:t>1.3.</w:t>
        <w:tab/>
        <w:t>Definiciones, Acrónimos y Abreviaturas</w:t>
      </w:r>
    </w:p>
    <w:p>
      <w:pPr>
        <w:pStyle w:val="normal1111"/>
        <w:rPr>
          <w:color w:val="000000"/>
        </w:rPr>
      </w:pPr>
      <w:r>
        <w:rPr>
          <w:b/>
          <w:bCs/>
          <w:color w:val="000000"/>
        </w:rPr>
        <w:t xml:space="preserve">API: </w:t>
      </w:r>
      <w:r>
        <w:rPr>
          <w:color w:val="000000"/>
        </w:rPr>
        <w:t xml:space="preserve">Interfaz de Programación de Aplicaciones para integración de sistemas.  </w:t>
      </w:r>
    </w:p>
    <w:p>
      <w:pPr>
        <w:pStyle w:val="normal1111"/>
        <w:rPr>
          <w:color w:val="000000"/>
        </w:rPr>
      </w:pPr>
      <w:r>
        <w:rPr>
          <w:b/>
          <w:bCs/>
          <w:color w:val="000000"/>
        </w:rPr>
        <w:t>IoT-ready:</w:t>
      </w:r>
      <w:r>
        <w:rPr>
          <w:color w:val="000000"/>
        </w:rPr>
        <w:t xml:space="preserve"> Arquitectura de software preparada para integrarse con hardware físico (sensores).  </w:t>
      </w:r>
    </w:p>
    <w:p>
      <w:pPr>
        <w:pStyle w:val="normal1111"/>
        <w:rPr>
          <w:color w:val="000000"/>
        </w:rPr>
      </w:pPr>
      <w:r>
        <w:rPr>
          <w:b/>
          <w:bCs/>
          <w:color w:val="000000"/>
        </w:rPr>
        <w:t xml:space="preserve">ETL: </w:t>
      </w:r>
      <w:r>
        <w:rPr>
          <w:color w:val="000000"/>
        </w:rPr>
        <w:t xml:space="preserve">Procesos de Extracción, Transformación y Carga de datos.  </w:t>
      </w:r>
    </w:p>
    <w:p>
      <w:pPr>
        <w:pStyle w:val="normal1111"/>
        <w:rPr>
          <w:color w:val="000000"/>
        </w:rPr>
      </w:pPr>
      <w:r>
        <w:rPr>
          <w:b/>
          <w:bCs/>
          <w:color w:val="000000"/>
        </w:rPr>
        <w:t xml:space="preserve">BI (Business Intelligence): </w:t>
      </w:r>
      <w:r>
        <w:rPr>
          <w:color w:val="000000"/>
        </w:rPr>
        <w:t xml:space="preserve">Inteligencia de negocios aplicada a la toma de decisiones.  </w:t>
      </w:r>
    </w:p>
    <w:p>
      <w:pPr>
        <w:pStyle w:val="normal1111"/>
        <w:rPr>
          <w:color w:val="000000"/>
        </w:rPr>
      </w:pPr>
      <w:r>
        <w:rPr>
          <w:b/>
          <w:bCs/>
          <w:color w:val="000000"/>
        </w:rPr>
        <w:t xml:space="preserve">Omnicanalidad: </w:t>
      </w:r>
      <w:r>
        <w:rPr>
          <w:color w:val="000000"/>
        </w:rPr>
        <w:t>Capacidad del sistema de operar a través de web y dispositivos móviles.</w:t>
      </w:r>
    </w:p>
    <w:p>
      <w:pPr>
        <w:pStyle w:val="Heading2"/>
        <w:rPr>
          <w:rFonts w:ascii="Calibri" w:hAnsi="Calibri" w:eastAsia="Calibri" w:cs="Calibri"/>
        </w:rPr>
      </w:pPr>
      <w:bookmarkStart w:id="6" w:name="_heading=h.tyjcwt"/>
      <w:bookmarkEnd w:id="6"/>
      <w:r>
        <w:rPr>
          <w:rFonts w:eastAsia="Calibri" w:cs="Calibri" w:ascii="Calibri" w:hAnsi="Calibri"/>
        </w:rPr>
        <w:t>1.4.</w:t>
        <w:tab/>
        <w:t>Referencias</w:t>
      </w:r>
    </w:p>
    <w:p>
      <w:pPr>
        <w:pStyle w:val="normal1111"/>
        <w:rPr>
          <w:color w:val="000000"/>
        </w:rPr>
      </w:pPr>
      <w:r>
        <w:rPr>
          <w:color w:val="000000"/>
        </w:rPr>
        <w:tab/>
        <w:t>* Estándares IEEE 830 para Especificación de Requisitos de Software.</w:t>
      </w:r>
    </w:p>
    <w:p>
      <w:pPr>
        <w:pStyle w:val="normal1111"/>
        <w:rPr>
          <w:color w:val="000000"/>
        </w:rPr>
      </w:pPr>
      <w:r>
        <w:rPr>
          <w:color w:val="000000"/>
        </w:rPr>
        <w:tab/>
        <w:t xml:space="preserve">*  Estándares de Calidad ISO9000.  </w:t>
      </w:r>
    </w:p>
    <w:p>
      <w:pPr>
        <w:pStyle w:val="normal1111"/>
        <w:rPr/>
      </w:pPr>
      <w:r>
        <w:rPr>
          <w:color w:val="000000"/>
        </w:rPr>
        <w:tab/>
        <w:t xml:space="preserve">* Buenas prácticas de gestión del Project Management Institute (PMI). </w:t>
      </w:r>
    </w:p>
    <w:p>
      <w:pPr>
        <w:pStyle w:val="Heading2"/>
        <w:rPr>
          <w:rFonts w:ascii="Calibri" w:hAnsi="Calibri" w:eastAsia="Calibri" w:cs="Calibri"/>
        </w:rPr>
      </w:pPr>
      <w:bookmarkStart w:id="7" w:name="_heading=h.3dy6vkm"/>
      <w:bookmarkEnd w:id="7"/>
      <w:r>
        <w:rPr>
          <w:rFonts w:eastAsia="Calibri" w:cs="Calibri" w:ascii="Calibri" w:hAnsi="Calibri"/>
        </w:rPr>
        <w:t>1.5.</w:t>
        <w:tab/>
        <w:t>Visión General del Documento</w:t>
      </w:r>
    </w:p>
    <w:p>
      <w:pPr>
        <w:pStyle w:val="normal1111"/>
        <w:rPr>
          <w:color w:val="000000"/>
        </w:rPr>
      </w:pPr>
      <w:r>
        <w:rPr>
          <w:color w:val="000000"/>
        </w:rPr>
        <w:t>Este documento describe en la Sección 2 el contexto general y restricciones del sistema. En la Sección 3 se detallan los requisitos específicos (funcionales, de interfaz y no funcionales). La Sección 4 aborda la planificación y la Sección 5 contiene los anexos correspondientes.</w:t>
      </w:r>
    </w:p>
    <w:p>
      <w:pPr>
        <w:pStyle w:val="normal1111"/>
        <w:rPr>
          <w:b/>
          <w:bCs/>
          <w:color w:val="366091"/>
          <w:sz w:val="28"/>
          <w:szCs w:val="28"/>
        </w:rPr>
      </w:pPr>
      <w:r>
        <w:rPr>
          <w:b/>
          <w:bCs/>
          <w:color w:val="366091"/>
          <w:sz w:val="28"/>
          <w:szCs w:val="28"/>
        </w:rPr>
      </w:r>
      <w:r>
        <w:br w:type="page"/>
      </w:r>
    </w:p>
    <w:p>
      <w:pPr>
        <w:pStyle w:val="Heading1"/>
        <w:rPr>
          <w:rFonts w:ascii="Calibri" w:hAnsi="Calibri" w:eastAsia="Calibri" w:cs="Calibri"/>
        </w:rPr>
      </w:pPr>
      <w:bookmarkStart w:id="8" w:name="_heading=h.1t3h5sf"/>
      <w:bookmarkEnd w:id="8"/>
      <w:r>
        <w:rPr>
          <w:rFonts w:eastAsia="Calibri" w:cs="Calibri" w:ascii="Calibri" w:hAnsi="Calibri"/>
        </w:rPr>
        <w:t>2.</w:t>
        <w:tab/>
        <w:t>Descripción General</w:t>
      </w:r>
    </w:p>
    <w:p>
      <w:pPr>
        <w:pStyle w:val="Heading2"/>
        <w:rPr/>
      </w:pPr>
      <w:bookmarkStart w:id="9" w:name="_heading=h.4d34og8"/>
      <w:bookmarkEnd w:id="9"/>
      <w:r>
        <w:rPr>
          <w:rFonts w:eastAsia="Calibri" w:cs="Calibri" w:ascii="Calibri" w:hAnsi="Calibri"/>
        </w:rPr>
        <w:t>2.1.</w:t>
        <w:tab/>
        <w:t>Perspectiva del Producto</w:t>
      </w:r>
    </w:p>
    <w:p>
      <w:pPr>
        <w:pStyle w:val="normal1111"/>
        <w:rPr/>
      </w:pPr>
      <w:r>
        <w:rPr>
          <w:color w:val="000000"/>
        </w:rPr>
        <w:t>OmniDock operará como un ecosistema centralizado en Oracle Cloud: la base de datos reside en Oracle Autonomous Database y el backend se despliega en una máquina virtual de la misma nube. Se interconectará bidireccionalmente con dos entidades externas: el directorio activo de la institución (para validar usuarios) y los microcontroladores/sensores IoT de los racks (simulados mediante peticiones API).</w:t>
      </w:r>
    </w:p>
    <w:p>
      <w:pPr>
        <w:pStyle w:val="normal1111"/>
        <w:rPr/>
      </w:pPr>
      <w:r>
        <w:rPr/>
        <w:t>La solución se compone de dos interfaces independientes orientadas a distintos tipos de usuario, sustentadas sobre una misma base de datos relacional Oracle SQL como fuente única de verdad (</w:t>
      </w:r>
      <w:r>
        <w:rPr>
          <w:i/>
          <w:iCs/>
        </w:rPr>
        <w:t>Single Source of Truth</w:t>
      </w:r>
      <w:r>
        <w:rPr/>
        <w:t>):</w:t>
      </w:r>
    </w:p>
    <w:p>
      <w:pPr>
        <w:pStyle w:val="normal1111"/>
        <w:numPr>
          <w:ilvl w:val="0"/>
          <w:numId w:val="3"/>
        </w:numPr>
        <w:spacing w:lineRule="auto" w:line="240" w:before="240" w:after="0"/>
        <w:ind w:hanging="360" w:start="720"/>
        <w:rPr/>
      </w:pPr>
      <w:r>
        <w:rPr>
          <w:b/>
          <w:bCs/>
        </w:rPr>
        <w:t>Aplicación Móvil (Usuario Bicicletas / Micromovilidad):</w:t>
      </w:r>
      <w:r>
        <w:rPr/>
        <w:t xml:space="preserve"> Diseñada para estudiantes, docentes y funcionarios. Permite la autogestión directa en terreno, como la autenticación mediante lectura de códigos QR, solicitud y liberación de espacios de estacionamiento en tiempo real.</w:t>
      </w:r>
    </w:p>
    <w:p>
      <w:pPr>
        <w:pStyle w:val="normal1111"/>
        <w:numPr>
          <w:ilvl w:val="0"/>
          <w:numId w:val="3"/>
        </w:numPr>
        <w:spacing w:lineRule="auto" w:line="240" w:before="0" w:after="240"/>
        <w:ind w:hanging="360" w:start="720"/>
        <w:rPr/>
      </w:pPr>
      <w:r>
        <w:rPr>
          <w:b/>
          <w:bCs/>
        </w:rPr>
        <w:t>Plataforma Web Administrativa (Gestión y Control):</w:t>
      </w:r>
      <w:r>
        <w:rPr/>
        <w:t xml:space="preserve"> Orientada a los administradores del sistema y personal de gestión. Permite la supervisión centralizada del estado de los </w:t>
      </w:r>
      <w:r>
        <w:rPr>
          <w:i/>
          <w:iCs/>
        </w:rPr>
        <w:t>racks</w:t>
      </w:r>
      <w:r>
        <w:rPr/>
        <w:t xml:space="preserve">, gestión de usuarios y roles, además del acceso a los </w:t>
      </w:r>
      <w:r>
        <w:rPr>
          <w:i/>
          <w:iCs/>
        </w:rPr>
        <w:t>dashboards</w:t>
      </w:r>
      <w:r>
        <w:rPr/>
        <w:t xml:space="preserve"> analíticos (Power BI) para la toma de decisiones estratégicas.</w:t>
      </w:r>
    </w:p>
    <w:p>
      <w:pPr>
        <w:pStyle w:val="normal1111"/>
        <w:spacing w:lineRule="auto" w:line="240" w:before="240" w:after="240"/>
        <w:rPr>
          <w:color w:val="000000"/>
        </w:rPr>
      </w:pPr>
      <w:r>
        <w:rPr/>
        <w:t xml:space="preserve">Ambos canales consumen los mismos </w:t>
      </w:r>
      <w:r>
        <w:rPr>
          <w:i/>
          <w:iCs/>
        </w:rPr>
        <w:t>endpoints</w:t>
      </w:r>
      <w:r>
        <w:rPr/>
        <w:t xml:space="preserve"> expuestos por el </w:t>
      </w:r>
      <w:r>
        <w:rPr>
          <w:i/>
          <w:iCs/>
        </w:rPr>
        <w:t>backend</w:t>
      </w:r>
      <w:r>
        <w:rPr/>
        <w:t xml:space="preserve"> en Java, garantizando sincronía e integridad transaccional inmediata en la base de datos central.</w:t>
      </w:r>
    </w:p>
    <w:p>
      <w:pPr>
        <w:pStyle w:val="Heading2"/>
        <w:rPr>
          <w:color w:val="000000"/>
        </w:rPr>
      </w:pPr>
      <w:bookmarkStart w:id="10" w:name="_heading=h.2s8eyo1"/>
      <w:bookmarkEnd w:id="10"/>
      <w:r>
        <w:rPr>
          <w:rFonts w:eastAsia="Calibri" w:cs="Calibri" w:ascii="Calibri" w:hAnsi="Calibri"/>
        </w:rPr>
        <w:t>2.2.</w:t>
        <w:tab/>
        <w:t>Funciones del Producto</w:t>
      </w:r>
    </w:p>
    <w:p>
      <w:pPr>
        <w:pStyle w:val="normal1111"/>
        <w:rPr/>
      </w:pPr>
      <w:r>
        <w:rPr>
          <w:b/>
          <w:bCs/>
        </w:rPr>
        <w:t>Autogestión de Accesos en Terreno (App Móvil):</w:t>
      </w:r>
      <w:r>
        <w:rPr/>
        <w:t xml:space="preserve"> Consulta en tiempo real de espacios libres, escaneo de código QR y solicitud de apertura/cierre de bahías.</w:t>
      </w:r>
    </w:p>
    <w:p>
      <w:pPr>
        <w:pStyle w:val="normal1111"/>
        <w:rPr/>
      </w:pPr>
      <w:r>
        <w:rPr>
          <w:b/>
          <w:bCs/>
        </w:rPr>
        <w:t>Control Operativo y Administración (Web Admin):</w:t>
      </w:r>
      <w:r>
        <w:rPr/>
        <w:t xml:space="preserve"> Monitoreo centralizado del estado de racks (disponible, reservada, ocupada, fuera de servicio), asignación de roles (RBAC) y bloqueo de usuarios.</w:t>
      </w:r>
    </w:p>
    <w:p>
      <w:pPr>
        <w:pStyle w:val="normal1111"/>
        <w:rPr/>
      </w:pPr>
      <w:r>
        <w:rPr>
          <w:b/>
          <w:bCs/>
        </w:rPr>
        <w:t>Validación e Integración de Accesos:</w:t>
      </w:r>
      <w:r>
        <w:rPr/>
        <w:t xml:space="preserve"> Validación síncrona de credenciales institucionales y comunicación API RESTful con simuladores IoT de hardware.</w:t>
      </w:r>
    </w:p>
    <w:p>
      <w:pPr>
        <w:pStyle w:val="normal1111"/>
        <w:rPr/>
      </w:pPr>
      <w:r>
        <w:rPr>
          <w:b/>
          <w:bCs/>
        </w:rPr>
        <w:t>Garantía Transaccional:</w:t>
      </w:r>
      <w:r>
        <w:rPr/>
        <w:t xml:space="preserve"> Registro inmutable con marcas de tiempo en Oracle SQL, impidiendo la duplicación de reservas (ACID) y borrados de auditoría.</w:t>
      </w:r>
    </w:p>
    <w:p>
      <w:pPr>
        <w:pStyle w:val="normal1111"/>
        <w:rPr/>
      </w:pPr>
      <w:r>
        <w:rPr>
          <w:b/>
          <w:bCs/>
        </w:rPr>
        <w:t>Inteligencia de Negocios (BI):</w:t>
      </w:r>
      <w:r>
        <w:rPr/>
        <w:t xml:space="preserve"> transformación de los datos transaccionales en un modelo dimensional mediante vistas en estrella en Oracle, y carga en dashboards directivos embebidos en Power BI.</w:t>
      </w:r>
    </w:p>
    <w:p>
      <w:pPr>
        <w:pStyle w:val="Heading2"/>
        <w:rPr>
          <w:rFonts w:ascii="Calibri" w:hAnsi="Calibri" w:eastAsia="Calibri" w:cs="Calibri"/>
        </w:rPr>
      </w:pPr>
      <w:bookmarkStart w:id="11" w:name="_heading=h.17dp8vu"/>
      <w:bookmarkEnd w:id="11"/>
      <w:r>
        <w:rPr>
          <w:rFonts w:eastAsia="Calibri" w:cs="Calibri" w:ascii="Calibri" w:hAnsi="Calibri"/>
        </w:rPr>
        <w:t>2.3.</w:t>
        <w:tab/>
        <w:t>Características de los Usuarios</w:t>
      </w:r>
    </w:p>
    <w:p>
      <w:pPr>
        <w:pStyle w:val="normal1111"/>
        <w:rPr>
          <w:color w:val="000000"/>
        </w:rPr>
      </w:pPr>
      <w:r>
        <w:rPr>
          <w:color w:val="000000"/>
        </w:rPr>
        <w:t>* Usuario Final (Alumno/Docente): Requiere acceso rápido y autogestionado. Nivel de experiencia técnica básica.</w:t>
      </w:r>
    </w:p>
    <w:p>
      <w:pPr>
        <w:pStyle w:val="normal1111"/>
        <w:rPr/>
      </w:pPr>
      <w:r>
        <w:rPr>
          <w:color w:val="000000"/>
        </w:rPr>
        <w:t>* Administrador Institucional/Empresa: Requiere visualización de métricas y control de la infraestructura. Nivel de experiencia técnica media.</w:t>
      </w:r>
    </w:p>
    <w:p>
      <w:pPr>
        <w:pStyle w:val="normal1111"/>
        <w:rPr/>
      </w:pPr>
      <w:r>
        <w:rPr/>
        <w:t>* Colaborador (Funcionario de la institución): Tiene los mismos permisos y funciones que el usuario final; el rol permite distinguir a los funcionarios en los reportes de uso. Nivel de experiencia técnica básica.</w:t>
      </w:r>
    </w:p>
    <w:p>
      <w:pPr>
        <w:pStyle w:val="Heading2"/>
        <w:rPr>
          <w:rFonts w:ascii="Calibri" w:hAnsi="Calibri" w:eastAsia="Calibri" w:cs="Calibri"/>
        </w:rPr>
      </w:pPr>
      <w:bookmarkStart w:id="12" w:name="_heading=h.3rdcrjn"/>
      <w:bookmarkEnd w:id="12"/>
      <w:r>
        <w:rPr>
          <w:rFonts w:eastAsia="Calibri" w:cs="Calibri" w:ascii="Calibri" w:hAnsi="Calibri"/>
        </w:rPr>
        <w:t>2.4.</w:t>
        <w:tab/>
        <w:t>Restricciones</w:t>
      </w:r>
    </w:p>
    <w:p>
      <w:pPr>
        <w:pStyle w:val="normal1111"/>
        <w:rPr>
          <w:color w:val="000000"/>
        </w:rPr>
      </w:pPr>
      <w:r>
        <w:rPr>
          <w:color w:val="000000"/>
        </w:rPr>
        <w:t>Tecnológicas: El backend debe desarrollarse en Java. La persistencia transaccional (OLTP) debe residir en Oracle SQL. La capa analítica (OLAP) debe visualizarse en Power BI.</w:t>
      </w:r>
    </w:p>
    <w:p>
      <w:pPr>
        <w:pStyle w:val="normal1111"/>
        <w:rPr/>
      </w:pPr>
      <w:r>
        <w:rPr>
          <w:color w:val="000000"/>
        </w:rPr>
        <w:t>Metodológicas: El proyecto se regir</w:t>
      </w:r>
      <w:r>
        <w:rPr/>
        <w:t>á por medio de una metodología ágil. Esto para ir solucionando posibles problemas a medida que estos ocurran.</w:t>
      </w:r>
    </w:p>
    <w:p>
      <w:pPr>
        <w:pStyle w:val="Heading2"/>
        <w:rPr>
          <w:rFonts w:ascii="Calibri" w:hAnsi="Calibri" w:eastAsia="Calibri" w:cs="Calibri"/>
        </w:rPr>
      </w:pPr>
      <w:bookmarkStart w:id="13" w:name="_heading=h.26in1rg"/>
      <w:bookmarkEnd w:id="13"/>
      <w:r>
        <w:rPr>
          <w:rFonts w:eastAsia="Calibri" w:cs="Calibri" w:ascii="Calibri" w:hAnsi="Calibri"/>
        </w:rPr>
        <w:t>2.5.</w:t>
        <w:tab/>
        <w:t>Suposiciones y Dependencias</w:t>
      </w:r>
    </w:p>
    <w:p>
      <w:pPr>
        <w:pStyle w:val="normal1111"/>
        <w:rPr>
          <w:color w:val="000000"/>
        </w:rPr>
      </w:pPr>
      <w:r>
        <w:rPr>
          <w:color w:val="000000"/>
        </w:rPr>
        <w:t>Se asume que la institución cuenta con un sistema de identificación digital previo (RUT/ID) consultable.</w:t>
      </w:r>
    </w:p>
    <w:p>
      <w:pPr>
        <w:pStyle w:val="normal1111"/>
        <w:rPr/>
      </w:pPr>
      <w:r>
        <w:rPr>
          <w:color w:val="000000"/>
        </w:rPr>
        <w:t>Dependencia de la disponibilidad de los servicios de Oracle Cloud (capa gratuita) para el despliegue del prototipo y del servicio Microsoft Power BI para la capa analítica.</w:t>
      </w:r>
    </w:p>
    <w:p>
      <w:pPr>
        <w:pStyle w:val="Heading2"/>
        <w:rPr>
          <w:rFonts w:ascii="Calibri" w:hAnsi="Calibri" w:eastAsia="Calibri" w:cs="Calibri"/>
        </w:rPr>
      </w:pPr>
      <w:bookmarkStart w:id="14" w:name="_heading=h.lnxbz9"/>
      <w:bookmarkEnd w:id="14"/>
      <w:r>
        <w:rPr>
          <w:rFonts w:eastAsia="Calibri" w:cs="Calibri" w:ascii="Calibri" w:hAnsi="Calibri"/>
        </w:rPr>
        <w:t>2.6.</w:t>
        <w:tab/>
        <w:t>Requisitos Futuros</w:t>
      </w:r>
    </w:p>
    <w:p>
      <w:pPr>
        <w:pStyle w:val="normal1111"/>
        <w:rPr/>
      </w:pPr>
      <w:r>
        <w:rPr/>
        <w:t>Integración comercial con hardware físico (sensores de proximidad y candados electromagnéticos reales).</w:t>
      </w:r>
    </w:p>
    <w:p>
      <w:pPr>
        <w:pStyle w:val="normal1111"/>
        <w:rPr/>
      </w:pPr>
      <w:r>
        <w:rPr/>
      </w:r>
    </w:p>
    <w:p>
      <w:pPr>
        <w:pStyle w:val="normal1111"/>
        <w:rPr/>
      </w:pPr>
      <w:r>
        <w:rPr/>
        <w:t>Lectura de credencial por NFC en los tótems, como complemento al código QR implementado en el prototipo.</w:t>
      </w:r>
    </w:p>
    <w:p>
      <w:pPr>
        <w:pStyle w:val="normal1111"/>
        <w:rPr/>
      </w:pPr>
      <w:r>
        <w:rPr/>
      </w:r>
    </w:p>
    <w:p>
      <w:pPr>
        <w:pStyle w:val="normal1111"/>
        <w:rPr/>
      </w:pPr>
      <w:r>
        <w:rPr/>
        <w:t> </w:t>
      </w:r>
    </w:p>
    <w:p>
      <w:pPr>
        <w:pStyle w:val="normal1111"/>
        <w:rPr>
          <w:b/>
          <w:bCs/>
          <w:color w:val="366091"/>
          <w:sz w:val="28"/>
          <w:szCs w:val="28"/>
        </w:rPr>
      </w:pPr>
      <w:r>
        <w:rPr>
          <w:b/>
          <w:bCs/>
          <w:color w:val="366091"/>
          <w:sz w:val="28"/>
          <w:szCs w:val="28"/>
        </w:rPr>
      </w:r>
      <w:r>
        <w:br w:type="page"/>
      </w:r>
    </w:p>
    <w:p>
      <w:pPr>
        <w:pStyle w:val="Heading1"/>
        <w:rPr>
          <w:color w:val="FF0000"/>
        </w:rPr>
      </w:pPr>
      <w:bookmarkStart w:id="15" w:name="_heading=h.35nkun2"/>
      <w:bookmarkEnd w:id="15"/>
      <w:r>
        <w:rPr>
          <w:rFonts w:eastAsia="Calibri" w:cs="Calibri" w:ascii="Calibri" w:hAnsi="Calibri"/>
        </w:rPr>
        <w:t>3.</w:t>
        <w:tab/>
        <w:t>Requisitos Específicos</w:t>
      </w:r>
    </w:p>
    <w:p>
      <w:pPr>
        <w:pStyle w:val="Heading2"/>
        <w:rPr>
          <w:color w:val="FF0000"/>
        </w:rPr>
      </w:pPr>
      <w:bookmarkStart w:id="16" w:name="_heading=h.1ksv4uv"/>
      <w:bookmarkEnd w:id="16"/>
      <w:r>
        <w:rPr>
          <w:rFonts w:eastAsia="Calibri" w:cs="Calibri" w:ascii="Calibri" w:hAnsi="Calibri"/>
        </w:rPr>
        <w:t>3.1</w:t>
        <w:tab/>
        <w:t>Requisitos comunes de las interfaces</w:t>
      </w:r>
    </w:p>
    <w:p>
      <w:pPr>
        <w:pStyle w:val="Heading3"/>
        <w:rPr>
          <w:rFonts w:ascii="Calibri" w:hAnsi="Calibri" w:eastAsia="Calibri" w:cs="Calibri"/>
        </w:rPr>
      </w:pPr>
      <w:bookmarkStart w:id="17" w:name="_heading=h.44sinio"/>
      <w:bookmarkEnd w:id="17"/>
      <w:r>
        <w:rPr>
          <w:rFonts w:eastAsia="Calibri" w:cs="Calibri" w:ascii="Calibri" w:hAnsi="Calibri"/>
        </w:rPr>
        <w:t>3.1.1</w:t>
        <w:tab/>
        <w:t>Interfaces de usuario</w:t>
      </w:r>
    </w:p>
    <w:p>
      <w:pPr>
        <w:pStyle w:val="normal1111"/>
        <w:numPr>
          <w:ilvl w:val="0"/>
          <w:numId w:val="8"/>
        </w:numPr>
        <w:spacing w:lineRule="auto" w:line="240" w:before="0" w:after="0"/>
        <w:ind w:hanging="360" w:start="720"/>
        <w:rPr/>
      </w:pPr>
      <w:r>
        <w:rPr>
          <w:b/>
          <w:bCs/>
        </w:rPr>
        <w:t>Aplicación Móvil (Usuario Final):</w:t>
      </w:r>
      <w:r>
        <w:rPr/>
        <w:t xml:space="preserve"> El sistema contará con interfaces UI/UX responsivas, minimalista, enfocada en operabilidad rápida para ciclistas (escaneo de códigos, estado de reservas y apertura de bahías).</w:t>
      </w:r>
    </w:p>
    <w:p>
      <w:pPr>
        <w:pStyle w:val="normal1111"/>
        <w:numPr>
          <w:ilvl w:val="0"/>
          <w:numId w:val="8"/>
        </w:numPr>
        <w:spacing w:lineRule="auto" w:line="240" w:before="0" w:after="0"/>
        <w:ind w:hanging="360" w:start="720"/>
        <w:rPr/>
      </w:pPr>
      <w:r>
        <w:rPr>
          <w:b/>
          <w:bCs/>
        </w:rPr>
        <w:t>Plataforma Web (Administración):</w:t>
      </w:r>
      <w:r>
        <w:rPr/>
        <w:t xml:space="preserve"> Dashboard web responsivo enfocado en la gestión operativa de racks, roles de usuarios, métricas de ocupación y visualización de reportes embebidos de Power BI.</w:t>
      </w:r>
    </w:p>
    <w:p>
      <w:pPr>
        <w:pStyle w:val="normal1111"/>
        <w:numPr>
          <w:ilvl w:val="0"/>
          <w:numId w:val="8"/>
        </w:numPr>
        <w:ind w:hanging="360" w:start="720"/>
        <w:rPr/>
      </w:pPr>
      <w:r>
        <w:rPr>
          <w:b/>
          <w:bCs/>
        </w:rPr>
        <w:t>Persistencia Integrada:</w:t>
      </w:r>
      <w:r>
        <w:rPr/>
        <w:t xml:space="preserve"> Ambas interfaces realizan consultas y transacciones sobre el mismo motor de base de datos Oracle SQL a través del backend Java.</w:t>
      </w:r>
    </w:p>
    <w:p>
      <w:pPr>
        <w:pStyle w:val="Heading3"/>
        <w:rPr>
          <w:rFonts w:ascii="Calibri" w:hAnsi="Calibri" w:eastAsia="Calibri" w:cs="Calibri"/>
        </w:rPr>
      </w:pPr>
      <w:bookmarkStart w:id="18" w:name="_heading=h.2jxsxqh"/>
      <w:bookmarkEnd w:id="18"/>
      <w:r>
        <w:rPr>
          <w:rFonts w:eastAsia="Calibri" w:cs="Calibri" w:ascii="Calibri" w:hAnsi="Calibri"/>
        </w:rPr>
        <w:t>3.1.2</w:t>
        <w:tab/>
        <w:t>Interfaces de hardware</w:t>
      </w:r>
    </w:p>
    <w:p>
      <w:pPr>
        <w:pStyle w:val="normal1111"/>
        <w:rPr>
          <w:color w:val="000000"/>
        </w:rPr>
      </w:pPr>
      <w:r>
        <w:rPr>
          <w:color w:val="000000"/>
        </w:rPr>
        <w:t>El backend recibirá payloads en formato JSON desde los simuladores IoT indicando el cambio de estado físico del espacio (Ocupado/Libre).</w:t>
      </w:r>
    </w:p>
    <w:p>
      <w:pPr>
        <w:pStyle w:val="Heading3"/>
        <w:rPr>
          <w:rFonts w:ascii="Calibri" w:hAnsi="Calibri" w:eastAsia="Calibri" w:cs="Calibri"/>
        </w:rPr>
      </w:pPr>
      <w:bookmarkStart w:id="19" w:name="_heading=h.z337ya"/>
      <w:bookmarkEnd w:id="19"/>
      <w:r>
        <w:rPr>
          <w:rFonts w:eastAsia="Calibri" w:cs="Calibri" w:ascii="Calibri" w:hAnsi="Calibri"/>
        </w:rPr>
        <w:t>3.1.3</w:t>
        <w:tab/>
        <w:t>Interfaces de software</w:t>
      </w:r>
    </w:p>
    <w:p>
      <w:pPr>
        <w:pStyle w:val="normal1111"/>
        <w:rPr>
          <w:color w:val="000000"/>
        </w:rPr>
      </w:pPr>
      <w:r>
        <w:rPr>
          <w:b w:val="false"/>
          <w:bCs w:val="false"/>
          <w:i w:val="false"/>
          <w:iCs w:val="false"/>
          <w:caps w:val="false"/>
          <w:smallCaps w:val="false"/>
          <w:strike w:val="false"/>
          <w:dstrike w:val="false"/>
          <w:color w:val="000000"/>
          <w:position w:val="0"/>
          <w:sz w:val="22"/>
          <w:szCs w:val="22"/>
          <w:u w:val="none"/>
          <w:shd w:fill="auto" w:val="clear"/>
          <w:vertAlign w:val="baseline"/>
        </w:rPr>
        <w:t>Base de Datos: Conexión mediante JDBC a Oracle SQL.</w:t>
      </w:r>
    </w:p>
    <w:p>
      <w:pPr>
        <w:pStyle w:val="normal1111"/>
        <w:rPr>
          <w:color w:val="000000"/>
        </w:rPr>
      </w:pPr>
      <w:r>
        <w:rPr>
          <w:b w:val="false"/>
          <w:bCs w:val="false"/>
          <w:i w:val="false"/>
          <w:iCs w:val="false"/>
          <w:caps w:val="false"/>
          <w:smallCaps w:val="false"/>
          <w:strike w:val="false"/>
          <w:dstrike w:val="false"/>
          <w:color w:val="000000"/>
          <w:position w:val="0"/>
          <w:sz w:val="22"/>
          <w:szCs w:val="22"/>
          <w:u w:val="none"/>
          <w:shd w:fill="auto" w:val="clear"/>
          <w:vertAlign w:val="baseline"/>
        </w:rPr>
        <w:t>Business Intelligence: Conexión de los orígenes de datos procesados hacia Microsoft Power BI.</w:t>
      </w:r>
    </w:p>
    <w:p>
      <w:pPr>
        <w:pStyle w:val="Heading3"/>
        <w:rPr>
          <w:rFonts w:ascii="Calibri" w:hAnsi="Calibri" w:eastAsia="Calibri" w:cs="Calibri"/>
        </w:rPr>
      </w:pPr>
      <w:bookmarkStart w:id="20" w:name="_heading=h.3j2qqm3"/>
      <w:bookmarkEnd w:id="20"/>
      <w:r>
        <w:rPr>
          <w:rFonts w:eastAsia="Calibri" w:cs="Calibri" w:ascii="Calibri" w:hAnsi="Calibri"/>
        </w:rPr>
        <w:t>3.1.4</w:t>
        <w:tab/>
        <w:t>Interfaces de comunicación</w:t>
      </w:r>
    </w:p>
    <w:p>
      <w:pPr>
        <w:pStyle w:val="normal1111"/>
        <w:rPr>
          <w:color w:val="000000"/>
        </w:rPr>
      </w:pPr>
      <w:r>
        <w:rPr>
          <w:color w:val="000000"/>
        </w:rPr>
        <w:t>Protocolo HTTP/HTTPS para peticiones RESTful entre el frontend, el backend en Java y los simuladores de hardware.</w:t>
      </w:r>
    </w:p>
    <w:p>
      <w:pPr>
        <w:pStyle w:val="Heading2"/>
        <w:rPr>
          <w:rFonts w:ascii="Calibri" w:hAnsi="Calibri" w:eastAsia="Calibri" w:cs="Calibri"/>
        </w:rPr>
      </w:pPr>
      <w:bookmarkStart w:id="21" w:name="_heading=h.1y810tw"/>
      <w:bookmarkEnd w:id="21"/>
      <w:r>
        <w:rPr>
          <w:rFonts w:eastAsia="Calibri" w:cs="Calibri" w:ascii="Calibri" w:hAnsi="Calibri"/>
        </w:rPr>
        <w:t>3.2</w:t>
        <w:tab/>
        <w:t>Requisitos funcionales</w:t>
      </w:r>
    </w:p>
    <w:p>
      <w:pPr>
        <w:pStyle w:val="normal1111"/>
        <w:rPr>
          <w:color w:val="FF0000"/>
        </w:rPr>
      </w:pPr>
      <w:r>
        <w:rPr>
          <w:b/>
          <w:bCs/>
        </w:rPr>
        <w:t xml:space="preserve">3.2.1 RF-01 Autenticación: </w:t>
      </w:r>
      <w:r>
        <w:rPr/>
        <w:t>El sistema debe validar la identidad del usuario y su rol mediante el directorio institucional.</w:t>
      </w:r>
    </w:p>
    <w:p>
      <w:pPr>
        <w:pStyle w:val="normal1111"/>
        <w:rPr>
          <w:color w:val="FF0000"/>
        </w:rPr>
      </w:pPr>
      <w:r>
        <w:rPr>
          <w:b/>
          <w:bCs/>
        </w:rPr>
        <w:t xml:space="preserve">3.2.2 RF-02 Asignación: </w:t>
      </w:r>
      <w:r>
        <w:rPr/>
        <w:t xml:space="preserve">El sistema debe asignar un espacio disponible según el tipo de vehículo al validar el acceso.  </w:t>
      </w:r>
    </w:p>
    <w:p>
      <w:pPr>
        <w:pStyle w:val="normal1111"/>
        <w:rPr>
          <w:color w:val="FF0000"/>
        </w:rPr>
      </w:pPr>
      <w:r>
        <w:rPr>
          <w:b/>
          <w:bCs/>
        </w:rPr>
        <w:t xml:space="preserve">3.2.3 RF-03 Comunicación IoT: </w:t>
      </w:r>
      <w:r>
        <w:rPr/>
        <w:t xml:space="preserve">La API de Java debe recibir y emitir confirmaciones de apertura/cierre de bahías hacia los simuladores.  </w:t>
      </w:r>
    </w:p>
    <w:p>
      <w:pPr>
        <w:pStyle w:val="normal1111"/>
        <w:rPr>
          <w:color w:val="FF0000"/>
        </w:rPr>
      </w:pPr>
      <w:r>
        <w:rPr>
          <w:b/>
          <w:bCs/>
        </w:rPr>
        <w:t>3.2.4 RF-04 Trazabilidad:</w:t>
      </w:r>
      <w:r>
        <w:rPr/>
        <w:t xml:space="preserve"> El motor Oracle SQL debe registrar cada evento transaccional con su respectivo sello de tiempo, impidiendo borrados físicos.  </w:t>
      </w:r>
    </w:p>
    <w:p>
      <w:pPr>
        <w:pStyle w:val="normal1111"/>
        <w:rPr/>
      </w:pPr>
      <w:r>
        <w:rPr>
          <w:b/>
          <w:bCs/>
        </w:rPr>
        <w:t>3.2.5 RF-05 Reportería:</w:t>
      </w:r>
      <w:r>
        <w:rPr/>
        <w:t xml:space="preserve"> El sistema dispondrá de un pipeline de datos que transforma la información transaccional en un modelo dimensional (vistas en estrella en Oracle) y la carga en Power BI en cada actualización.</w:t>
      </w:r>
    </w:p>
    <w:p>
      <w:pPr>
        <w:pStyle w:val="normal1111"/>
        <w:rPr/>
      </w:pPr>
      <w:r>
        <w:rPr>
          <w:b/>
          <w:bCs/>
        </w:rPr>
        <w:t>3.2.6 RF-06 Registro y Consulta de Bahías Disponibles (App Móvil):</w:t>
      </w:r>
      <w:r>
        <w:rPr/>
        <w:t xml:space="preserve"> La aplicación móvil debe permitir al usuario visualizar en tiempo real la disponibilidad de espacios en los racks de estacionamiento antes o al momento de llegar al punto.</w:t>
      </w:r>
    </w:p>
    <w:p>
      <w:pPr>
        <w:pStyle w:val="normal1111"/>
        <w:rPr/>
      </w:pPr>
      <w:r>
        <w:rPr>
          <w:b/>
          <w:bCs/>
        </w:rPr>
        <w:t>3.2.7 RF-07 Escaneo e Iniciación de Sesión de Uso (App Móvil):</w:t>
      </w:r>
      <w:r>
        <w:rPr/>
        <w:t xml:space="preserve"> La app móvil debe contar con la capacidad de leer códigos QR en los tótems o bahías para solicitar la asignación o liberación del candado de estacionamiento.</w:t>
      </w:r>
    </w:p>
    <w:p>
      <w:pPr>
        <w:pStyle w:val="normal1111"/>
        <w:rPr/>
      </w:pPr>
      <w:r>
        <w:rPr>
          <w:b/>
          <w:bCs/>
        </w:rPr>
        <w:t>3.2.8 RF-08 Historial de Autogestión (App Móvil):</w:t>
      </w:r>
      <w:r>
        <w:rPr/>
        <w:t xml:space="preserve"> El usuario final debe poder consultar su historial personal de uso de estacionamientos (ingresos, salidas, tiempos de permanencia y ubicación del rack asignado).</w:t>
      </w:r>
    </w:p>
    <w:p>
      <w:pPr>
        <w:pStyle w:val="normal1111"/>
        <w:rPr/>
      </w:pPr>
      <w:r>
        <w:rPr>
          <w:b/>
          <w:bCs/>
        </w:rPr>
        <w:t>3.2.9 RF-09 Gestión y Monitoreo de Racks (Web Admin):</w:t>
      </w:r>
      <w:r>
        <w:rPr/>
        <w:t xml:space="preserve"> El panel web debe permitir a los administradores visualizar el estado operativo en tiempo real de cada bahía/rack (Disponible, Reservada, Ocupada, Fuera de Servicio).</w:t>
      </w:r>
    </w:p>
    <w:p>
      <w:pPr>
        <w:pStyle w:val="normal1111"/>
        <w:rPr/>
      </w:pPr>
      <w:r>
        <w:rPr>
          <w:b/>
          <w:bCs/>
        </w:rPr>
        <w:t>3.2.10 RF-10 Administración de Usuarios y Permisos (Web Admin):</w:t>
      </w:r>
      <w:r>
        <w:rPr/>
        <w:t xml:space="preserve"> La plataforma web debe permitir la gestión centralizada de perfiles y roles de usuario (RBAC), permitiendo habilitar o bloquear accesos de usuarios de la institución.</w:t>
      </w:r>
    </w:p>
    <w:p>
      <w:pPr>
        <w:pStyle w:val="normal1111"/>
        <w:rPr/>
      </w:pPr>
      <w:r>
        <w:rPr>
          <w:b/>
          <w:bCs/>
        </w:rPr>
        <w:t>3.2.11 RF-11 Embebimiento y Exposición de Dashboards (Web Admin):</w:t>
      </w:r>
      <w:r>
        <w:rPr/>
        <w:t xml:space="preserve"> La interfaz web administrativa debe integrar la visualización de los dashboards analíticos de Power BI alimentados por el modelo de datos.</w:t>
      </w:r>
    </w:p>
    <w:p>
      <w:pPr>
        <w:pStyle w:val="Heading2"/>
        <w:rPr>
          <w:rFonts w:ascii="Calibri" w:hAnsi="Calibri" w:eastAsia="Calibri" w:cs="Calibri"/>
        </w:rPr>
      </w:pPr>
      <w:bookmarkStart w:id="22" w:name="_heading=h.4i7ojhp"/>
      <w:bookmarkEnd w:id="22"/>
      <w:r>
        <w:rPr>
          <w:rFonts w:eastAsia="Calibri" w:cs="Calibri" w:ascii="Calibri" w:hAnsi="Calibri"/>
        </w:rPr>
        <w:t>3.3</w:t>
        <w:tab/>
        <w:t>Requisitos no funcionales</w:t>
      </w:r>
    </w:p>
    <w:p>
      <w:pPr>
        <w:pStyle w:val="Heading3"/>
        <w:rPr>
          <w:rFonts w:ascii="Calibri" w:hAnsi="Calibri" w:eastAsia="Calibri" w:cs="Calibri"/>
        </w:rPr>
      </w:pPr>
      <w:bookmarkStart w:id="23" w:name="_heading=h.2xcytpi"/>
      <w:bookmarkEnd w:id="23"/>
      <w:r>
        <w:rPr>
          <w:rFonts w:eastAsia="Calibri" w:cs="Calibri" w:ascii="Calibri" w:hAnsi="Calibri"/>
        </w:rPr>
        <w:t>3.3.1</w:t>
        <w:tab/>
        <w:t>Requisitos de rendimiento</w:t>
      </w:r>
    </w:p>
    <w:p>
      <w:pPr>
        <w:pStyle w:val="normal1111"/>
        <w:rPr/>
      </w:pPr>
      <w:r>
        <w:rPr>
          <w:color w:val="000000"/>
        </w:rPr>
        <w:t>El tiempo de validación de la credencial y la respuesta de la API para emitir la orden de apertura al hardware no debe superar los 2 segundos bajo carga normal.</w:t>
      </w:r>
    </w:p>
    <w:p>
      <w:pPr>
        <w:pStyle w:val="normal1111"/>
        <w:rPr/>
      </w:pPr>
      <w:r>
        <w:rPr/>
        <w:t>La base de datos Oracle SQL y el backend Java deben soportar peticiones concurrentes simultáneas desde múltiples sesiones de la App Móvil y la Web Admin sin generar bloqueos (</w:t>
      </w:r>
      <w:r>
        <w:rPr>
          <w:i/>
          <w:iCs/>
        </w:rPr>
        <w:t>deadlocks</w:t>
      </w:r>
      <w:r>
        <w:rPr/>
        <w:t>) en la tabla de asignación de espacios.</w:t>
      </w:r>
    </w:p>
    <w:p>
      <w:pPr>
        <w:pStyle w:val="normal1111"/>
        <w:rPr/>
      </w:pPr>
      <w:r>
        <w:rPr/>
        <w:t>Cualquier cambio de estado en una bahía (ej. asignación iniciada desde la App Móvil) debe verse reflejado en el panel de racks del Panel Web Administrativo en un tiempo máximo de 3 segundos.</w:t>
      </w:r>
    </w:p>
    <w:p>
      <w:pPr>
        <w:pStyle w:val="Heading3"/>
        <w:rPr>
          <w:rFonts w:ascii="Calibri" w:hAnsi="Calibri" w:eastAsia="Calibri" w:cs="Calibri"/>
        </w:rPr>
      </w:pPr>
      <w:bookmarkStart w:id="24" w:name="_heading=h.1ci93xb"/>
      <w:bookmarkEnd w:id="24"/>
      <w:r>
        <w:rPr>
          <w:rFonts w:eastAsia="Calibri" w:cs="Calibri" w:ascii="Calibri" w:hAnsi="Calibri"/>
        </w:rPr>
        <w:t>3.3.2</w:t>
        <w:tab/>
        <w:t>Seguridad</w:t>
      </w:r>
    </w:p>
    <w:p>
      <w:pPr>
        <w:pStyle w:val="normal1111"/>
        <w:rPr>
          <w:color w:val="000000"/>
        </w:rPr>
      </w:pPr>
      <w:r>
        <w:rPr>
          <w:b w:val="false"/>
          <w:bCs w:val="false"/>
          <w:i w:val="false"/>
          <w:iCs w:val="false"/>
          <w:caps w:val="false"/>
          <w:smallCaps w:val="false"/>
          <w:strike w:val="false"/>
          <w:dstrike w:val="false"/>
          <w:color w:val="000000"/>
          <w:position w:val="0"/>
          <w:sz w:val="22"/>
          <w:szCs w:val="22"/>
          <w:u w:val="none"/>
          <w:shd w:fill="auto" w:val="clear"/>
          <w:vertAlign w:val="baseline"/>
        </w:rPr>
        <w:t>La comunicación con la API se asegurará mediante tokens (ej. JWT).</w:t>
      </w:r>
    </w:p>
    <w:p>
      <w:pPr>
        <w:pStyle w:val="normal1111"/>
        <w:rPr>
          <w:color w:val="000000"/>
        </w:rPr>
      </w:pPr>
      <w:r>
        <w:rPr>
          <w:b w:val="false"/>
          <w:bCs w:val="false"/>
          <w:i w:val="false"/>
          <w:iCs w:val="false"/>
          <w:caps w:val="false"/>
          <w:smallCaps w:val="false"/>
          <w:strike w:val="false"/>
          <w:dstrike w:val="false"/>
          <w:color w:val="000000"/>
          <w:position w:val="0"/>
          <w:sz w:val="22"/>
          <w:szCs w:val="22"/>
          <w:u w:val="none"/>
          <w:shd w:fill="auto" w:val="clear"/>
          <w:vertAlign w:val="baseline"/>
        </w:rPr>
        <w:t>Validación de roles estricta (RBAC) para impedir que un usuario final acceda a métricas administrativas.</w:t>
      </w:r>
    </w:p>
    <w:p>
      <w:pPr>
        <w:pStyle w:val="Heading3"/>
        <w:rPr>
          <w:rFonts w:ascii="Calibri" w:hAnsi="Calibri" w:eastAsia="Calibri" w:cs="Calibri"/>
        </w:rPr>
      </w:pPr>
      <w:bookmarkStart w:id="25" w:name="_heading=h.3whwml4"/>
      <w:bookmarkEnd w:id="25"/>
      <w:r>
        <w:rPr>
          <w:rFonts w:eastAsia="Calibri" w:cs="Calibri" w:ascii="Calibri" w:hAnsi="Calibri"/>
        </w:rPr>
        <w:t>3.3.3</w:t>
        <w:tab/>
        <w:t>Fiabilidad</w:t>
      </w:r>
    </w:p>
    <w:p>
      <w:pPr>
        <w:pStyle w:val="normal1111"/>
        <w:rPr>
          <w:color w:val="000000"/>
        </w:rPr>
      </w:pPr>
      <w:r>
        <w:rPr>
          <w:color w:val="000000"/>
        </w:rPr>
        <w:t>El modelo de base de datos Oracle SQL debe asegurar las propiedades ACID para evitar la asignación duplicada de un mismo espacio físico.</w:t>
      </w:r>
    </w:p>
    <w:p>
      <w:pPr>
        <w:pStyle w:val="Heading3"/>
        <w:rPr>
          <w:rFonts w:ascii="Calibri" w:hAnsi="Calibri" w:eastAsia="Calibri" w:cs="Calibri"/>
        </w:rPr>
      </w:pPr>
      <w:bookmarkStart w:id="26" w:name="_heading=h.2bn6wsx"/>
      <w:bookmarkEnd w:id="26"/>
      <w:r>
        <w:rPr>
          <w:rFonts w:eastAsia="Calibri" w:cs="Calibri" w:ascii="Calibri" w:hAnsi="Calibri"/>
        </w:rPr>
        <w:t>3.3.4</w:t>
        <w:tab/>
        <w:t>Disponibilidad</w:t>
      </w:r>
    </w:p>
    <w:p>
      <w:pPr>
        <w:pStyle w:val="normal1111"/>
        <w:rPr>
          <w:color w:val="000000"/>
        </w:rPr>
      </w:pPr>
      <w:r>
        <w:rPr>
          <w:color w:val="000000"/>
        </w:rPr>
        <w:t>El backend y la base de datos desplegados en Oracle Cloud deberán apuntar a un uptime del 99% durante la fase de evaluación académica.</w:t>
      </w:r>
    </w:p>
    <w:p>
      <w:pPr>
        <w:pStyle w:val="Heading3"/>
        <w:rPr>
          <w:rFonts w:ascii="Calibri" w:hAnsi="Calibri" w:eastAsia="Calibri" w:cs="Calibri"/>
        </w:rPr>
      </w:pPr>
      <w:bookmarkStart w:id="27" w:name="_heading=h.qsh70q"/>
      <w:bookmarkEnd w:id="27"/>
      <w:r>
        <w:rPr>
          <w:rFonts w:eastAsia="Calibri" w:cs="Calibri" w:ascii="Calibri" w:hAnsi="Calibri"/>
        </w:rPr>
        <w:t>3.3.5</w:t>
        <w:tab/>
        <w:t>Mantenibilidad</w:t>
      </w:r>
    </w:p>
    <w:p>
      <w:pPr>
        <w:pStyle w:val="normal1111"/>
        <w:rPr>
          <w:color w:val="000000"/>
        </w:rPr>
      </w:pPr>
      <w:r>
        <w:rPr>
          <w:color w:val="000000"/>
        </w:rPr>
        <w:t>El código fuente en Java debe seguir un patrón arquitectónico estructurado (ej. MVC) para facilitar su escalabilidad hacia la inclusión de nuevas categorías de vehículos sin alterar la base.</w:t>
      </w:r>
    </w:p>
    <w:p>
      <w:pPr>
        <w:pStyle w:val="Heading3"/>
        <w:rPr>
          <w:rFonts w:ascii="Calibri" w:hAnsi="Calibri" w:eastAsia="Calibri" w:cs="Calibri"/>
        </w:rPr>
      </w:pPr>
      <w:bookmarkStart w:id="28" w:name="_heading=h.3as4poj"/>
      <w:bookmarkEnd w:id="28"/>
      <w:r>
        <w:rPr>
          <w:rFonts w:eastAsia="Calibri" w:cs="Calibri" w:ascii="Calibri" w:hAnsi="Calibri"/>
        </w:rPr>
        <w:t>3.3.6</w:t>
        <w:tab/>
        <w:t>Portabilidad</w:t>
      </w:r>
    </w:p>
    <w:p>
      <w:pPr>
        <w:pStyle w:val="normal1111"/>
        <w:rPr>
          <w:color w:val="000000"/>
        </w:rPr>
      </w:pPr>
      <w:r>
        <w:rPr>
          <w:b w:val="false"/>
          <w:bCs w:val="false"/>
          <w:i w:val="false"/>
          <w:iCs w:val="false"/>
          <w:caps w:val="false"/>
          <w:smallCaps w:val="false"/>
          <w:strike w:val="false"/>
          <w:dstrike w:val="false"/>
          <w:color w:val="000000"/>
          <w:position w:val="0"/>
          <w:sz w:val="22"/>
          <w:szCs w:val="22"/>
          <w:u w:val="none"/>
          <w:shd w:fill="auto" w:val="clear"/>
          <w:vertAlign w:val="baseline"/>
        </w:rPr>
        <w:t>El sistema backend y la base de datos deberán ser desplegables en máquinas virtuales o servicios de contenedores estandarizados de Oracle Cloud.</w:t>
      </w:r>
    </w:p>
    <w:p>
      <w:pPr>
        <w:pStyle w:val="Heading2"/>
        <w:rPr>
          <w:rFonts w:ascii="Calibri" w:hAnsi="Calibri" w:eastAsia="Calibri" w:cs="Calibri"/>
        </w:rPr>
      </w:pPr>
      <w:bookmarkStart w:id="29" w:name="_heading=h.1pxezwc"/>
      <w:bookmarkEnd w:id="29"/>
      <w:r>
        <w:rPr>
          <w:rFonts w:eastAsia="Calibri" w:cs="Calibri" w:ascii="Calibri" w:hAnsi="Calibri"/>
        </w:rPr>
        <w:t>3.4</w:t>
        <w:tab/>
        <w:t>Otros Requisitos</w:t>
      </w:r>
    </w:p>
    <w:p>
      <w:pPr>
        <w:pStyle w:val="normal1111"/>
        <w:rPr/>
      </w:pPr>
      <w:r>
        <w:rPr/>
      </w:r>
    </w:p>
    <w:p>
      <w:pPr>
        <w:pStyle w:val="Heading3"/>
        <w:rPr/>
      </w:pPr>
      <w:bookmarkStart w:id="30" w:name="_heading=h.pmoorhiocxt3"/>
      <w:bookmarkEnd w:id="30"/>
      <w:r>
        <w:rPr/>
        <w:t>3.4.1</w:t>
        <w:tab/>
        <w:t>Reglas de negocio</w:t>
      </w:r>
    </w:p>
    <w:p>
      <w:pPr>
        <w:pStyle w:val="normal1111"/>
        <w:rPr>
          <w:b/>
          <w:bCs/>
        </w:rPr>
      </w:pPr>
      <w:r>
        <w:rPr>
          <w:b/>
          <w:bCs/>
        </w:rPr>
        <w:t>Modelo de datos</w:t>
      </w:r>
    </w:p>
    <w:p>
      <w:pPr>
        <w:pStyle w:val="normal1111"/>
        <w:numPr>
          <w:ilvl w:val="0"/>
          <w:numId w:val="28"/>
        </w:numPr>
        <w:ind w:hanging="360" w:start="720"/>
        <w:rPr>
          <w:b w:val="false"/>
          <w:bCs w:val="false"/>
          <w:color w:val="000000"/>
          <w:sz w:val="22"/>
          <w:szCs w:val="22"/>
        </w:rPr>
      </w:pPr>
      <w:r>
        <w:rPr>
          <w:b w:val="false"/>
          <w:bCs w:val="false"/>
          <w:color w:val="000000"/>
          <w:sz w:val="22"/>
          <w:szCs w:val="22"/>
        </w:rPr>
        <w:t>El modelo de datos relacional debe ser agnóstico, permitiendo soportar múltiples categorías de vehículos (bicicletas, scooters) sin alterar su estructura DDL base.</w:t>
      </w:r>
    </w:p>
    <w:p>
      <w:pPr>
        <w:pStyle w:val="normal1111"/>
        <w:ind w:hanging="0" w:start="0"/>
        <w:rPr>
          <w:b/>
          <w:bCs/>
        </w:rPr>
      </w:pPr>
      <w:r>
        <w:rPr>
          <w:b/>
          <w:bCs/>
        </w:rPr>
        <w:t>Estados posibles</w:t>
      </w:r>
    </w:p>
    <w:p>
      <w:pPr>
        <w:pStyle w:val="normal1111"/>
        <w:numPr>
          <w:ilvl w:val="0"/>
          <w:numId w:val="32"/>
        </w:numPr>
        <w:spacing w:lineRule="auto" w:line="276"/>
        <w:ind w:hanging="360" w:start="720"/>
        <w:rPr/>
      </w:pPr>
      <w:r>
        <w:rPr/>
        <w:t>BAHIA</w:t>
      </w:r>
      <w:r>
        <w:rPr>
          <w:b/>
          <w:bCs/>
        </w:rPr>
        <w:t>:</w:t>
      </w:r>
      <w:r>
        <w:rPr/>
        <w:t xml:space="preserve"> </w:t>
      </w:r>
      <w:r>
        <w:rPr>
          <w:color w:val="188038"/>
        </w:rPr>
        <w:t>DISPONIBLE</w:t>
      </w:r>
      <w:r>
        <w:rPr/>
        <w:t xml:space="preserve"> -&gt; </w:t>
      </w:r>
      <w:r>
        <w:rPr>
          <w:color w:val="188038"/>
        </w:rPr>
        <w:t>RESERVADA</w:t>
      </w:r>
      <w:r>
        <w:rPr/>
        <w:t xml:space="preserve"> -&gt; </w:t>
      </w:r>
      <w:r>
        <w:rPr>
          <w:color w:val="188038"/>
        </w:rPr>
        <w:t>OCUPADA -&gt; DISPONIBLE (al hacer check-out). Pasa a FUERA_DE_SERVICIO ante una falla, un ticket abierto o una baja lógica.</w:t>
      </w:r>
    </w:p>
    <w:p>
      <w:pPr>
        <w:pStyle w:val="normal1111"/>
        <w:numPr>
          <w:ilvl w:val="0"/>
          <w:numId w:val="32"/>
        </w:numPr>
        <w:spacing w:lineRule="auto" w:line="276"/>
        <w:ind w:hanging="360" w:start="720"/>
        <w:rPr/>
      </w:pPr>
      <w:r>
        <w:rPr/>
        <w:t>RESERVA</w:t>
      </w:r>
      <w:r>
        <w:rPr>
          <w:b/>
          <w:bCs/>
        </w:rPr>
        <w:t>:</w:t>
      </w:r>
      <w:r>
        <w:rPr/>
        <w:t xml:space="preserve"> </w:t>
      </w:r>
      <w:r>
        <w:rPr>
          <w:color w:val="188038"/>
        </w:rPr>
        <w:t xml:space="preserve">PENDIENTE -&gt; CONCRETADA </w:t>
      </w:r>
      <w:r>
        <w:rPr/>
        <w:t xml:space="preserve">(cuando hace check-in), </w:t>
      </w:r>
      <w:r>
        <w:rPr>
          <w:color w:val="188038"/>
        </w:rPr>
        <w:t>CANCELADA</w:t>
      </w:r>
      <w:r>
        <w:rPr/>
        <w:t xml:space="preserve"> (por el usuario) o EXPIRADA (al cumplirse la ventana de reserva, parámetro configurable del backend: 15 minutos en el prototipo).</w:t>
      </w:r>
    </w:p>
    <w:p>
      <w:pPr>
        <w:pStyle w:val="normal1111"/>
        <w:numPr>
          <w:ilvl w:val="0"/>
          <w:numId w:val="32"/>
        </w:numPr>
        <w:spacing w:lineRule="auto" w:line="276"/>
        <w:ind w:hanging="360" w:start="720"/>
        <w:rPr/>
      </w:pPr>
      <w:r>
        <w:rPr/>
        <w:t>TRANSACCION_USO</w:t>
      </w:r>
      <w:r>
        <w:rPr>
          <w:b/>
          <w:bCs/>
        </w:rPr>
        <w:t>:</w:t>
      </w:r>
      <w:r>
        <w:rPr/>
        <w:t xml:space="preserve"> </w:t>
      </w:r>
      <w:r>
        <w:rPr>
          <w:color w:val="188038"/>
        </w:rPr>
        <w:t>ACTIVA</w:t>
      </w:r>
      <w:r>
        <w:rPr/>
        <w:t xml:space="preserve"> -&gt; </w:t>
      </w:r>
      <w:r>
        <w:rPr>
          <w:color w:val="188038"/>
        </w:rPr>
        <w:t>FINALIZADA</w:t>
      </w:r>
      <w:r>
        <w:rPr/>
        <w:t>.</w:t>
      </w:r>
    </w:p>
    <w:p>
      <w:pPr>
        <w:pStyle w:val="normal1111"/>
        <w:numPr>
          <w:ilvl w:val="0"/>
          <w:numId w:val="32"/>
        </w:numPr>
        <w:spacing w:lineRule="auto" w:line="276"/>
        <w:ind w:hanging="360" w:start="720"/>
        <w:rPr/>
      </w:pPr>
      <w:r>
        <w:rPr/>
        <w:t>TICKET_MANTENIMIENTO</w:t>
      </w:r>
      <w:r>
        <w:rPr>
          <w:b/>
          <w:bCs/>
        </w:rPr>
        <w:t>:</w:t>
      </w:r>
      <w:r>
        <w:rPr/>
        <w:t xml:space="preserve"> </w:t>
      </w:r>
      <w:r>
        <w:rPr>
          <w:color w:val="188038"/>
        </w:rPr>
        <w:t>ABIERTO</w:t>
      </w:r>
      <w:r>
        <w:rPr/>
        <w:t xml:space="preserve"> -&gt; </w:t>
      </w:r>
      <w:r>
        <w:rPr>
          <w:color w:val="188038"/>
        </w:rPr>
        <w:t>EN_REVISION</w:t>
      </w:r>
      <w:r>
        <w:rPr/>
        <w:t xml:space="preserve"> -&gt; </w:t>
      </w:r>
      <w:r>
        <w:rPr>
          <w:color w:val="188038"/>
        </w:rPr>
        <w:t>RESUELTO -&gt; ANULADO (borrado lógico)</w:t>
      </w:r>
      <w:r>
        <w:rPr/>
        <w:t>.</w:t>
      </w:r>
    </w:p>
    <w:p>
      <w:pPr>
        <w:pStyle w:val="normal1111"/>
        <w:numPr>
          <w:ilvl w:val="0"/>
          <w:numId w:val="32"/>
        </w:numPr>
        <w:spacing w:lineRule="auto" w:line="276"/>
        <w:ind w:hanging="360" w:start="720"/>
        <w:rPr/>
      </w:pPr>
      <w:r>
        <w:rPr/>
        <w:t>USUARIO</w:t>
      </w:r>
      <w:r>
        <w:rPr>
          <w:b/>
          <w:bCs/>
        </w:rPr>
        <w:t>:</w:t>
      </w:r>
      <w:r>
        <w:rPr/>
        <w:t xml:space="preserve"> </w:t>
      </w:r>
      <w:r>
        <w:rPr>
          <w:color w:val="188038"/>
        </w:rPr>
        <w:t>VIGENTE</w:t>
      </w:r>
      <w:r>
        <w:rPr/>
        <w:t xml:space="preserve"> -&gt; </w:t>
      </w:r>
      <w:r>
        <w:rPr>
          <w:b/>
          <w:bCs/>
          <w:color w:val="188038"/>
        </w:rPr>
        <w:t>BLOQUEADO</w:t>
      </w:r>
      <w:r>
        <w:rPr/>
        <w:t xml:space="preserve"> -&gt; </w:t>
      </w:r>
      <w:r>
        <w:rPr>
          <w:color w:val="188038"/>
        </w:rPr>
        <w:t>INACTIVO</w:t>
      </w:r>
      <w:r>
        <w:rPr/>
        <w:t>.</w:t>
      </w:r>
    </w:p>
    <w:p>
      <w:pPr>
        <w:pStyle w:val="normal1111"/>
        <w:numPr>
          <w:ilvl w:val="0"/>
          <w:numId w:val="32"/>
        </w:numPr>
        <w:spacing w:lineRule="auto" w:line="276"/>
        <w:ind w:hanging="360" w:start="720"/>
        <w:rPr/>
      </w:pPr>
      <w:r>
        <w:rPr/>
        <w:t>DISPOSITIVO_IOT</w:t>
      </w:r>
      <w:r>
        <w:rPr>
          <w:b/>
          <w:bCs/>
        </w:rPr>
        <w:t>:</w:t>
      </w:r>
      <w:r>
        <w:rPr/>
        <w:t xml:space="preserve"> </w:t>
      </w:r>
      <w:r>
        <w:rPr>
          <w:color w:val="188038"/>
        </w:rPr>
        <w:t>ONLINE</w:t>
      </w:r>
      <w:r>
        <w:rPr/>
        <w:t xml:space="preserve"> -&gt; </w:t>
      </w:r>
      <w:r>
        <w:rPr>
          <w:color w:val="188038"/>
        </w:rPr>
        <w:t>OFFLINE</w:t>
      </w:r>
      <w:r>
        <w:rPr/>
        <w:t>.</w:t>
      </w:r>
    </w:p>
    <w:p>
      <w:pPr>
        <w:pStyle w:val="Heading1"/>
        <w:rPr/>
      </w:pPr>
      <w:bookmarkStart w:id="31" w:name="_heading=h.49x2ik5"/>
      <w:bookmarkEnd w:id="31"/>
      <w:r>
        <w:rPr>
          <w:rFonts w:eastAsia="Calibri" w:cs="Calibri" w:ascii="Calibri" w:hAnsi="Calibri"/>
        </w:rPr>
        <w:t>4. Propuesta de Planificación</w:t>
      </w:r>
    </w:p>
    <w:p>
      <w:pPr>
        <w:pStyle w:val="Heading2"/>
        <w:rPr/>
      </w:pPr>
      <w:bookmarkStart w:id="32" w:name="_heading=h.2p2csry"/>
      <w:bookmarkEnd w:id="32"/>
      <w:r>
        <w:rPr>
          <w:rFonts w:eastAsia="Calibri" w:cs="Calibri" w:ascii="Calibri" w:hAnsi="Calibri"/>
        </w:rPr>
        <w:t>4.1 Descripción general acerca de la Planificación</w:t>
      </w:r>
    </w:p>
    <w:p>
      <w:pPr>
        <w:pStyle w:val="normal1111"/>
        <w:rPr/>
      </w:pPr>
      <w:r>
        <w:rPr/>
        <w:t>El proyecto se ejecutará bajo un enfoque de Metodología Ágil (Scrum adaptado). Esta decisión estratégica se fundamenta en la necesidad de manejar la incertidumbre respecto al alcance final del desarrollo y la integración con hardware simulado. En lugar de un diseño monolítico en cascada, el desarrollo se dividirá en iteraciones cortas (Sprints) que producirán entregables funcionales. Esto permite pivotar requerimientos, corregir el modelo relacional tempranamente y asegurar valor continuo al cliente. El control de tareas se gestiona en Jira, con un tablero por sprint.</w:t>
      </w:r>
    </w:p>
    <w:p>
      <w:pPr>
        <w:pStyle w:val="normal1111"/>
        <w:rPr/>
      </w:pPr>
      <w:r>
        <w:rPr>
          <w:b/>
          <w:bCs/>
        </w:rPr>
        <w:t xml:space="preserve">Uso de este documento en el enfoque ágil: </w:t>
      </w:r>
      <w:r>
        <w:rPr/>
        <w:t>este ERS no es una especificación cerrada al inicio del proyecto, sino un documento vivo. El trabajo de cada sprint se planifica y se sigue en el Product Backlog de Jira, donde están las historias de usuario con sus criterios de aceptación (anexo 5.4). El ERS consolida esos requisitos junto con el alcance, la planificación y los contratos de la API, y lleva una versión por sprint. Los cambios que surgen durante el desarrollo quedan registrados en la matriz de control de cambios (anexo 5.7).</w:t>
      </w:r>
    </w:p>
    <w:p>
      <w:pPr>
        <w:pStyle w:val="Heading3"/>
        <w:rPr>
          <w:rFonts w:ascii="Calibri" w:hAnsi="Calibri" w:eastAsia="Calibri" w:cs="Calibri"/>
        </w:rPr>
      </w:pPr>
      <w:bookmarkStart w:id="33" w:name="_heading=h.147n2zr"/>
      <w:bookmarkEnd w:id="33"/>
      <w:r>
        <w:rPr>
          <w:rFonts w:eastAsia="Calibri" w:cs="Calibri" w:ascii="Calibri" w:hAnsi="Calibri"/>
        </w:rPr>
        <w:t>4.1.1 Definición del Equipo de Trabajo</w:t>
      </w:r>
    </w:p>
    <w:p>
      <w:pPr>
        <w:pStyle w:val="normal1111"/>
        <w:rPr>
          <w:color w:val="FF0000"/>
        </w:rPr>
      </w:pPr>
      <w:r>
        <w:rPr>
          <w:color w:val="FF0000"/>
        </w:rPr>
      </w:r>
    </w:p>
    <w:tbl>
      <w:tblPr>
        <w:tblStyle w:val="Table5"/>
        <w:tblW w:w="8838" w:type="dxa"/>
        <w:jc w:val="start"/>
        <w:tblInd w:w="-180" w:type="dxa"/>
        <w:tblLayout w:type="fixed"/>
        <w:tblCellMar>
          <w:top w:w="0" w:type="dxa"/>
          <w:start w:w="108" w:type="dxa"/>
          <w:bottom w:w="0" w:type="dxa"/>
          <w:end w:w="108" w:type="dxa"/>
        </w:tblCellMar>
        <w:tblLook w:val="0000"/>
      </w:tblPr>
      <w:tblGrid>
        <w:gridCol w:w="1376"/>
        <w:gridCol w:w="2205"/>
        <w:gridCol w:w="5257"/>
      </w:tblGrid>
      <w:tr>
        <w:trPr>
          <w:tblHeader w:val="true"/>
        </w:trPr>
        <w:tc>
          <w:tcPr>
            <w:tcW w:w="1376" w:type="dxa"/>
            <w:tcBorders>
              <w:top w:val="single" w:sz="4" w:space="0" w:color="C4C7C5"/>
              <w:bottom w:val="single" w:sz="4" w:space="0" w:color="C4C7C5"/>
            </w:tcBorders>
            <w:vAlign w:val="center"/>
          </w:tcPr>
          <w:p>
            <w:pPr>
              <w:pStyle w:val="normal1111"/>
              <w:keepNext w:val="false"/>
              <w:keepLines w:val="false"/>
              <w:widowControl w:val="false"/>
              <w:shd w:val="clear" w:fill="auto"/>
              <w:spacing w:lineRule="auto" w:line="274" w:before="0" w:after="0"/>
              <w:ind w:hanging="0" w:start="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Google Sans" w:cs="Google Sans" w:ascii="Google Sans" w:hAnsi="Google Sans"/>
                <w:b/>
                <w:bCs/>
                <w:i w:val="false"/>
                <w:iCs w:val="false"/>
                <w:caps w:val="false"/>
                <w:smallCaps w:val="false"/>
                <w:strike w:val="false"/>
                <w:dstrike w:val="false"/>
                <w:color w:val="000000"/>
                <w:position w:val="0"/>
                <w:sz w:val="22"/>
                <w:szCs w:val="22"/>
                <w:u w:val="none"/>
                <w:shd w:fill="auto" w:val="clear"/>
                <w:vertAlign w:val="baseline"/>
              </w:rPr>
              <w:t>Nombre</w:t>
            </w:r>
          </w:p>
        </w:tc>
        <w:tc>
          <w:tcPr>
            <w:tcW w:w="2205" w:type="dxa"/>
            <w:tcBorders>
              <w:top w:val="single" w:sz="4" w:space="0" w:color="C4C7C5"/>
              <w:bottom w:val="single" w:sz="4" w:space="0" w:color="C4C7C5"/>
            </w:tcBorders>
            <w:vAlign w:val="center"/>
          </w:tcPr>
          <w:p>
            <w:pPr>
              <w:pStyle w:val="normal1111"/>
              <w:keepNext w:val="false"/>
              <w:keepLines w:val="false"/>
              <w:widowControl w:val="false"/>
              <w:shd w:val="clear" w:fill="auto"/>
              <w:spacing w:lineRule="auto" w:line="274" w:before="0" w:after="0"/>
              <w:ind w:hanging="0" w:start="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Google Sans" w:cs="Google Sans" w:ascii="Google Sans" w:hAnsi="Google Sans"/>
                <w:b/>
                <w:bCs/>
                <w:i w:val="false"/>
                <w:iCs w:val="false"/>
                <w:caps w:val="false"/>
                <w:smallCaps w:val="false"/>
                <w:strike w:val="false"/>
                <w:dstrike w:val="false"/>
                <w:color w:val="000000"/>
                <w:position w:val="0"/>
                <w:sz w:val="22"/>
                <w:szCs w:val="22"/>
                <w:u w:val="none"/>
                <w:shd w:fill="auto" w:val="clear"/>
                <w:vertAlign w:val="baseline"/>
              </w:rPr>
              <w:t>Rol</w:t>
            </w:r>
          </w:p>
        </w:tc>
        <w:tc>
          <w:tcPr>
            <w:tcW w:w="5257" w:type="dxa"/>
            <w:tcBorders>
              <w:top w:val="single" w:sz="4" w:space="0" w:color="C4C7C5"/>
              <w:bottom w:val="single" w:sz="4" w:space="0" w:color="C4C7C5"/>
            </w:tcBorders>
            <w:vAlign w:val="center"/>
          </w:tcPr>
          <w:p>
            <w:pPr>
              <w:pStyle w:val="normal1111"/>
              <w:keepNext w:val="false"/>
              <w:keepLines w:val="false"/>
              <w:widowControl w:val="false"/>
              <w:shd w:val="clear" w:fill="auto"/>
              <w:spacing w:lineRule="auto" w:line="274" w:before="0" w:after="0"/>
              <w:ind w:hanging="0" w:start="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Google Sans" w:cs="Google Sans" w:ascii="Google Sans" w:hAnsi="Google Sans"/>
                <w:b/>
                <w:bCs/>
                <w:i w:val="false"/>
                <w:iCs w:val="false"/>
                <w:caps w:val="false"/>
                <w:smallCaps w:val="false"/>
                <w:strike w:val="false"/>
                <w:dstrike w:val="false"/>
                <w:color w:val="000000"/>
                <w:position w:val="0"/>
                <w:sz w:val="22"/>
                <w:szCs w:val="22"/>
                <w:u w:val="none"/>
                <w:shd w:fill="auto" w:val="clear"/>
                <w:vertAlign w:val="baseline"/>
              </w:rPr>
              <w:t>Funciones</w:t>
            </w:r>
          </w:p>
        </w:tc>
      </w:tr>
      <w:tr>
        <w:trPr/>
        <w:tc>
          <w:tcPr>
            <w:tcW w:w="1376" w:type="dxa"/>
            <w:tcBorders>
              <w:top w:val="single" w:sz="4" w:space="0" w:color="C4C7C5"/>
              <w:bottom w:val="single" w:sz="4" w:space="0" w:color="C4C7C5"/>
            </w:tcBorders>
            <w:vAlign w:val="center"/>
          </w:tcPr>
          <w:p>
            <w:pPr>
              <w:pStyle w:val="normal1111"/>
              <w:keepNext w:val="false"/>
              <w:keepLines w:val="false"/>
              <w:widowControl w:val="false"/>
              <w:shd w:val="clear" w:fill="auto"/>
              <w:spacing w:lineRule="auto" w:line="274" w:before="0" w:after="140"/>
              <w:ind w:hanging="0" w:start="0" w:end="0"/>
              <w:rPr>
                <w:rFonts w:ascii="Google Sans" w:hAnsi="Google Sans" w:eastAsia="Google Sans" w:cs="Google Sans"/>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Google Sans" w:cs="Google Sans" w:ascii="Google Sans" w:hAnsi="Google Sans"/>
                <w:b w:val="false"/>
                <w:bCs w:val="false"/>
                <w:i w:val="false"/>
                <w:iCs w:val="false"/>
                <w:caps w:val="false"/>
                <w:smallCaps w:val="false"/>
                <w:strike w:val="false"/>
                <w:dstrike w:val="false"/>
                <w:color w:val="000000"/>
                <w:position w:val="0"/>
                <w:sz w:val="22"/>
                <w:szCs w:val="22"/>
                <w:u w:val="none"/>
                <w:shd w:fill="auto" w:val="clear"/>
                <w:vertAlign w:val="baseline"/>
              </w:rPr>
              <w:t>Carlos Roman</w:t>
            </w:r>
          </w:p>
        </w:tc>
        <w:tc>
          <w:tcPr>
            <w:tcW w:w="2205" w:type="dxa"/>
            <w:tcBorders>
              <w:top w:val="single" w:sz="4" w:space="0" w:color="C4C7C5"/>
              <w:bottom w:val="single" w:sz="4" w:space="0" w:color="C4C7C5"/>
            </w:tcBorders>
            <w:vAlign w:val="center"/>
          </w:tcPr>
          <w:p>
            <w:pPr>
              <w:pStyle w:val="normal1111"/>
              <w:keepNext w:val="false"/>
              <w:keepLines w:val="false"/>
              <w:widowControl w:val="false"/>
              <w:shd w:val="clear" w:fill="auto"/>
              <w:spacing w:lineRule="auto" w:line="274" w:before="0" w:after="140"/>
              <w:ind w:hanging="0" w:start="0" w:end="0"/>
              <w:rPr>
                <w:rFonts w:ascii="Google Sans" w:hAnsi="Google Sans" w:eastAsia="Google Sans" w:cs="Google Sans"/>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Google Sans" w:cs="Google Sans" w:ascii="Google Sans" w:hAnsi="Google Sans"/>
                <w:b w:val="false"/>
                <w:bCs w:val="false"/>
                <w:i w:val="false"/>
                <w:iCs w:val="false"/>
                <w:caps w:val="false"/>
                <w:smallCaps w:val="false"/>
                <w:strike w:val="false"/>
                <w:dstrike w:val="false"/>
                <w:color w:val="000000"/>
                <w:position w:val="0"/>
                <w:sz w:val="22"/>
                <w:szCs w:val="22"/>
                <w:u w:val="none"/>
                <w:shd w:fill="auto" w:val="clear"/>
                <w:vertAlign w:val="baseline"/>
              </w:rPr>
              <w:t>Líder de Proyecto y UI/UX</w:t>
            </w:r>
          </w:p>
        </w:tc>
        <w:tc>
          <w:tcPr>
            <w:tcW w:w="5257" w:type="dxa"/>
            <w:tcBorders>
              <w:top w:val="single" w:sz="4" w:space="0" w:color="C4C7C5"/>
              <w:bottom w:val="single" w:sz="4" w:space="0" w:color="C4C7C5"/>
            </w:tcBorders>
            <w:vAlign w:val="center"/>
          </w:tcPr>
          <w:p>
            <w:pPr>
              <w:pStyle w:val="normal1111"/>
              <w:keepNext w:val="false"/>
              <w:keepLines w:val="false"/>
              <w:widowControl w:val="false"/>
              <w:shd w:val="clear" w:fill="auto"/>
              <w:spacing w:lineRule="auto" w:line="274" w:before="0" w:after="140"/>
              <w:ind w:hanging="0" w:start="0" w:end="0"/>
              <w:rPr>
                <w:rFonts w:ascii="Google Sans" w:hAnsi="Google Sans" w:eastAsia="Google Sans" w:cs="Google Sans"/>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Google Sans" w:cs="Google Sans" w:ascii="Google Sans" w:hAnsi="Google Sans"/>
              </w:rPr>
              <w:t>Scrum Master y UI/UX: Gestión del Backlog en Jira, requerimientos, diseño de interfaces visuales.</w:t>
            </w:r>
          </w:p>
        </w:tc>
      </w:tr>
      <w:tr>
        <w:trPr/>
        <w:tc>
          <w:tcPr>
            <w:tcW w:w="1376" w:type="dxa"/>
            <w:tcBorders>
              <w:top w:val="single" w:sz="4" w:space="0" w:color="C4C7C5"/>
              <w:bottom w:val="single" w:sz="4" w:space="0" w:color="C4C7C5"/>
            </w:tcBorders>
            <w:vAlign w:val="center"/>
          </w:tcPr>
          <w:p>
            <w:pPr>
              <w:pStyle w:val="normal1111"/>
              <w:keepNext w:val="false"/>
              <w:keepLines w:val="false"/>
              <w:widowControl w:val="false"/>
              <w:shd w:val="clear" w:fill="auto"/>
              <w:spacing w:lineRule="auto" w:line="274" w:before="0" w:after="140"/>
              <w:ind w:hanging="0" w:start="0" w:end="0"/>
              <w:rPr>
                <w:rFonts w:ascii="Google Sans" w:hAnsi="Google Sans" w:eastAsia="Google Sans" w:cs="Google Sans"/>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Google Sans" w:cs="Google Sans" w:ascii="Google Sans" w:hAnsi="Google Sans"/>
                <w:b w:val="false"/>
                <w:bCs w:val="false"/>
                <w:i w:val="false"/>
                <w:iCs w:val="false"/>
                <w:caps w:val="false"/>
                <w:smallCaps w:val="false"/>
                <w:strike w:val="false"/>
                <w:dstrike w:val="false"/>
                <w:color w:val="000000"/>
                <w:position w:val="0"/>
                <w:sz w:val="22"/>
                <w:szCs w:val="22"/>
                <w:u w:val="none"/>
                <w:shd w:fill="auto" w:val="clear"/>
                <w:vertAlign w:val="baseline"/>
              </w:rPr>
              <w:t>Crisler Romero</w:t>
            </w:r>
          </w:p>
        </w:tc>
        <w:tc>
          <w:tcPr>
            <w:tcW w:w="2205" w:type="dxa"/>
            <w:tcBorders>
              <w:top w:val="single" w:sz="4" w:space="0" w:color="C4C7C5"/>
              <w:bottom w:val="single" w:sz="4" w:space="0" w:color="C4C7C5"/>
            </w:tcBorders>
            <w:vAlign w:val="center"/>
          </w:tcPr>
          <w:p>
            <w:pPr>
              <w:pStyle w:val="normal1111"/>
              <w:keepNext w:val="false"/>
              <w:keepLines w:val="false"/>
              <w:widowControl w:val="false"/>
              <w:shd w:val="clear" w:fill="auto"/>
              <w:spacing w:lineRule="auto" w:line="274" w:before="0" w:after="140"/>
              <w:ind w:hanging="0" w:start="0" w:end="0"/>
              <w:rPr>
                <w:rFonts w:ascii="Google Sans" w:hAnsi="Google Sans" w:eastAsia="Google Sans" w:cs="Google Sans"/>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Google Sans" w:cs="Google Sans" w:ascii="Google Sans" w:hAnsi="Google Sans"/>
                <w:b w:val="false"/>
                <w:bCs w:val="false"/>
                <w:i w:val="false"/>
                <w:iCs w:val="false"/>
                <w:caps w:val="false"/>
                <w:smallCaps w:val="false"/>
                <w:strike w:val="false"/>
                <w:dstrike w:val="false"/>
                <w:color w:val="000000"/>
                <w:position w:val="0"/>
                <w:sz w:val="22"/>
                <w:szCs w:val="22"/>
                <w:u w:val="none"/>
                <w:shd w:fill="auto" w:val="clear"/>
                <w:vertAlign w:val="baseline"/>
              </w:rPr>
              <w:t>Arquitectura de Datos y BI</w:t>
            </w:r>
          </w:p>
        </w:tc>
        <w:tc>
          <w:tcPr>
            <w:tcW w:w="5257" w:type="dxa"/>
            <w:tcBorders>
              <w:top w:val="single" w:sz="4" w:space="0" w:color="C4C7C5"/>
              <w:bottom w:val="single" w:sz="4" w:space="0" w:color="C4C7C5"/>
            </w:tcBorders>
            <w:vAlign w:val="center"/>
          </w:tcPr>
          <w:p>
            <w:pPr>
              <w:pStyle w:val="normal1111"/>
              <w:keepNext w:val="false"/>
              <w:keepLines w:val="false"/>
              <w:widowControl w:val="false"/>
              <w:shd w:val="clear" w:fill="auto"/>
              <w:spacing w:lineRule="auto" w:line="274" w:before="0" w:after="140"/>
              <w:ind w:hanging="0" w:start="0" w:end="0"/>
              <w:rPr>
                <w:rFonts w:ascii="Google Sans" w:hAnsi="Google Sans" w:eastAsia="Google Sans" w:cs="Google Sans"/>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Google Sans" w:cs="Google Sans" w:ascii="Google Sans" w:hAnsi="Google Sans"/>
              </w:rPr>
              <w:t>Arquitectura de Datos y BI: Diseño del modelo relacional en Oracle y estructuración de los procesos BI (Power BI).</w:t>
            </w:r>
          </w:p>
        </w:tc>
      </w:tr>
      <w:tr>
        <w:trPr/>
        <w:tc>
          <w:tcPr>
            <w:tcW w:w="1376" w:type="dxa"/>
            <w:tcBorders>
              <w:top w:val="single" w:sz="4" w:space="0" w:color="C4C7C5"/>
              <w:bottom w:val="single" w:sz="4" w:space="0" w:color="C4C7C5"/>
            </w:tcBorders>
            <w:vAlign w:val="center"/>
          </w:tcPr>
          <w:p>
            <w:pPr>
              <w:pStyle w:val="normal1111"/>
              <w:keepNext w:val="false"/>
              <w:keepLines w:val="false"/>
              <w:widowControl w:val="false"/>
              <w:shd w:val="clear" w:fill="auto"/>
              <w:spacing w:lineRule="auto" w:line="274" w:before="0" w:after="140"/>
              <w:ind w:hanging="0" w:start="0" w:end="0"/>
              <w:rPr>
                <w:rFonts w:ascii="Google Sans" w:hAnsi="Google Sans" w:eastAsia="Google Sans" w:cs="Google Sans"/>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Google Sans" w:cs="Google Sans" w:ascii="Google Sans" w:hAnsi="Google Sans"/>
                <w:b w:val="false"/>
                <w:bCs w:val="false"/>
                <w:i w:val="false"/>
                <w:iCs w:val="false"/>
                <w:caps w:val="false"/>
                <w:smallCaps w:val="false"/>
                <w:strike w:val="false"/>
                <w:dstrike w:val="false"/>
                <w:color w:val="000000"/>
                <w:position w:val="0"/>
                <w:sz w:val="22"/>
                <w:szCs w:val="22"/>
                <w:u w:val="none"/>
                <w:shd w:fill="auto" w:val="clear"/>
                <w:vertAlign w:val="baseline"/>
              </w:rPr>
              <w:t>Felipe Vidal</w:t>
            </w:r>
          </w:p>
        </w:tc>
        <w:tc>
          <w:tcPr>
            <w:tcW w:w="2205" w:type="dxa"/>
            <w:tcBorders>
              <w:top w:val="single" w:sz="4" w:space="0" w:color="C4C7C5"/>
              <w:bottom w:val="single" w:sz="4" w:space="0" w:color="C4C7C5"/>
            </w:tcBorders>
            <w:vAlign w:val="center"/>
          </w:tcPr>
          <w:p>
            <w:pPr>
              <w:pStyle w:val="normal1111"/>
              <w:keepNext w:val="false"/>
              <w:keepLines w:val="false"/>
              <w:widowControl w:val="false"/>
              <w:shd w:val="clear" w:fill="auto"/>
              <w:spacing w:lineRule="auto" w:line="274" w:before="0" w:after="140"/>
              <w:ind w:hanging="0" w:start="0" w:end="0"/>
              <w:rPr>
                <w:rFonts w:ascii="Google Sans" w:hAnsi="Google Sans" w:eastAsia="Google Sans" w:cs="Google Sans"/>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Google Sans" w:cs="Google Sans" w:ascii="Google Sans" w:hAnsi="Google Sans"/>
                <w:b w:val="false"/>
                <w:bCs w:val="false"/>
                <w:i w:val="false"/>
                <w:iCs w:val="false"/>
                <w:caps w:val="false"/>
                <w:smallCaps w:val="false"/>
                <w:strike w:val="false"/>
                <w:dstrike w:val="false"/>
                <w:color w:val="000000"/>
                <w:position w:val="0"/>
                <w:sz w:val="22"/>
                <w:szCs w:val="22"/>
                <w:u w:val="none"/>
                <w:shd w:fill="auto" w:val="clear"/>
                <w:vertAlign w:val="baseline"/>
              </w:rPr>
              <w:t>Desarrollador Backend</w:t>
            </w:r>
          </w:p>
        </w:tc>
        <w:tc>
          <w:tcPr>
            <w:tcW w:w="5257" w:type="dxa"/>
            <w:tcBorders>
              <w:top w:val="single" w:sz="4" w:space="0" w:color="C4C7C5"/>
              <w:bottom w:val="single" w:sz="4" w:space="0" w:color="C4C7C5"/>
            </w:tcBorders>
            <w:vAlign w:val="center"/>
          </w:tcPr>
          <w:p>
            <w:pPr>
              <w:pStyle w:val="normal1111"/>
              <w:keepNext w:val="false"/>
              <w:keepLines w:val="false"/>
              <w:widowControl w:val="false"/>
              <w:shd w:val="clear" w:fill="auto"/>
              <w:spacing w:lineRule="auto" w:line="274" w:before="0" w:after="140"/>
              <w:ind w:hanging="0" w:start="0" w:end="0"/>
              <w:rPr>
                <w:rFonts w:ascii="Google Sans" w:hAnsi="Google Sans" w:eastAsia="Google Sans" w:cs="Google Sans"/>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Google Sans" w:cs="Google Sans" w:ascii="Google Sans" w:hAnsi="Google Sans"/>
              </w:rPr>
              <w:t>Desarrollador Backend: Programación de lógica en Java, endpoints API RESTful y simuladores IoT.</w:t>
            </w:r>
          </w:p>
        </w:tc>
      </w:tr>
    </w:tbl>
    <w:p>
      <w:pPr>
        <w:pStyle w:val="normal1111"/>
        <w:rPr>
          <w:color w:val="FF0000"/>
        </w:rPr>
      </w:pPr>
      <w:r>
        <w:rPr>
          <w:color w:val="FF0000"/>
        </w:rPr>
      </w:r>
    </w:p>
    <w:p>
      <w:pPr>
        <w:pStyle w:val="Heading3"/>
        <w:rPr>
          <w:rFonts w:ascii="Calibri" w:hAnsi="Calibri" w:eastAsia="Calibri" w:cs="Calibri"/>
        </w:rPr>
      </w:pPr>
      <w:bookmarkStart w:id="34" w:name="_heading=h.3o7alnk"/>
      <w:bookmarkEnd w:id="34"/>
      <w:r>
        <w:rPr>
          <w:rFonts w:eastAsia="Calibri" w:cs="Calibri" w:ascii="Calibri" w:hAnsi="Calibri"/>
        </w:rPr>
        <w:t>4.1.2 Definición de Actividades principales del Proyecto</w:t>
      </w:r>
    </w:p>
    <w:p>
      <w:pPr>
        <w:pStyle w:val="normal1111"/>
        <w:numPr>
          <w:ilvl w:val="0"/>
          <w:numId w:val="34"/>
        </w:numPr>
        <w:spacing w:lineRule="auto" w:line="240" w:before="0" w:after="0"/>
        <w:ind w:hanging="360" w:start="720"/>
        <w:rPr>
          <w:b/>
          <w:bCs/>
        </w:rPr>
      </w:pPr>
      <w:r>
        <w:rPr>
          <w:b/>
          <w:bCs/>
        </w:rPr>
        <w:t xml:space="preserve">Sprint 1 (Fundamentos): </w:t>
      </w:r>
      <w:r>
        <w:rPr/>
        <w:t>Diseño del modelo relacional en Oracle, definición de contratos API y creación del Backlog de requerimientos en Jira.</w:t>
      </w:r>
      <w:r>
        <w:rPr>
          <w:b/>
          <w:bCs/>
        </w:rPr>
        <w:br/>
      </w:r>
    </w:p>
    <w:p>
      <w:pPr>
        <w:pStyle w:val="normal1111"/>
        <w:numPr>
          <w:ilvl w:val="0"/>
          <w:numId w:val="21"/>
        </w:numPr>
        <w:spacing w:lineRule="auto" w:line="240" w:before="0" w:after="0"/>
        <w:ind w:hanging="360" w:start="720"/>
        <w:rPr>
          <w:b/>
          <w:bCs/>
        </w:rPr>
      </w:pPr>
      <w:r>
        <w:rPr>
          <w:b/>
          <w:bCs/>
        </w:rPr>
        <w:t xml:space="preserve">Sprint 2 (Core Backend y Seguridad): </w:t>
      </w:r>
      <w:r>
        <w:rPr/>
        <w:t>Desarrollo del CRUD básico en Java, autenticación segura (JWT) y estructura de la base de datos.</w:t>
        <w:br/>
      </w:r>
    </w:p>
    <w:p>
      <w:pPr>
        <w:pStyle w:val="normal1111"/>
        <w:numPr>
          <w:ilvl w:val="0"/>
          <w:numId w:val="22"/>
        </w:numPr>
        <w:spacing w:lineRule="auto" w:line="240" w:before="0" w:after="0"/>
        <w:ind w:hanging="360" w:start="720"/>
        <w:rPr>
          <w:b/>
          <w:bCs/>
        </w:rPr>
      </w:pPr>
      <w:r>
        <w:rPr>
          <w:b/>
          <w:bCs/>
        </w:rPr>
        <w:t xml:space="preserve">Sprint 3 (Integración IoT y UI): </w:t>
      </w:r>
      <w:r>
        <w:rPr/>
        <w:t>Conexión de simuladores IoT (Mocks) mediante la API y desarrollo de las interfaces de usuario (App y Web).</w:t>
      </w:r>
      <w:r>
        <w:rPr>
          <w:b/>
          <w:bCs/>
        </w:rPr>
        <w:br/>
      </w:r>
    </w:p>
    <w:p>
      <w:pPr>
        <w:pStyle w:val="normal1111"/>
        <w:numPr>
          <w:ilvl w:val="0"/>
          <w:numId w:val="27"/>
        </w:numPr>
        <w:ind w:hanging="360" w:start="720"/>
        <w:rPr>
          <w:b/>
          <w:bCs/>
        </w:rPr>
      </w:pPr>
      <w:r>
        <w:rPr>
          <w:b/>
          <w:bCs/>
        </w:rPr>
        <w:t xml:space="preserve">Sprint 4 (Analítica y Cierre): </w:t>
      </w:r>
      <w:r>
        <w:rPr/>
        <w:t>Despliegue del pipeline de datos hacia Power BI, pruebas de integración del sistema y empaquetado del prototipo.</w:t>
      </w:r>
    </w:p>
    <w:p>
      <w:pPr>
        <w:pStyle w:val="Heading3"/>
        <w:rPr>
          <w:rFonts w:ascii="Calibri" w:hAnsi="Calibri" w:eastAsia="Calibri" w:cs="Calibri"/>
        </w:rPr>
      </w:pPr>
      <w:bookmarkStart w:id="35" w:name="_heading=h.23ckvvd"/>
      <w:bookmarkEnd w:id="35"/>
      <w:r>
        <w:rPr>
          <w:rFonts w:eastAsia="Calibri" w:cs="Calibri" w:ascii="Calibri" w:hAnsi="Calibri"/>
        </w:rPr>
        <w:t>4.1.3 Diagrama EDT</w:t>
      </w:r>
    </w:p>
    <w:p>
      <w:pPr>
        <w:pStyle w:val="normal1111"/>
        <w:rPr/>
      </w:pPr>
      <w:r>
        <w:rPr/>
        <w:drawing>
          <wp:inline distT="0" distB="0" distL="0" distR="0">
            <wp:extent cx="5612130" cy="3886200"/>
            <wp:effectExtent l="0" t="0" r="0" b="0"/>
            <wp:docPr id="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png"/>
                    <pic:cNvPicPr>
                      <a:picLocks noChangeAspect="1" noChangeArrowheads="1"/>
                    </pic:cNvPicPr>
                  </pic:nvPicPr>
                  <pic:blipFill>
                    <a:blip r:embed="rId2"/>
                    <a:stretch>
                      <a:fillRect/>
                    </a:stretch>
                  </pic:blipFill>
                  <pic:spPr bwMode="auto">
                    <a:xfrm>
                      <a:off x="0" y="0"/>
                      <a:ext cx="5612130" cy="3886200"/>
                    </a:xfrm>
                    <a:prstGeom prst="rect">
                      <a:avLst/>
                    </a:prstGeom>
                    <a:noFill/>
                  </pic:spPr>
                </pic:pic>
              </a:graphicData>
            </a:graphic>
          </wp:inline>
        </w:drawing>
      </w:r>
    </w:p>
    <w:p>
      <w:pPr>
        <w:pStyle w:val="normal1111"/>
        <w:rPr/>
      </w:pPr>
      <w:r>
        <w:rPr/>
        <w:drawing>
          <wp:inline distT="0" distB="0" distL="0" distR="0">
            <wp:extent cx="5612130" cy="3441700"/>
            <wp:effectExtent l="0" t="0" r="0" b="0"/>
            <wp:docPr id="2"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2.png"/>
                    <pic:cNvPicPr>
                      <a:picLocks noChangeAspect="1" noChangeArrowheads="1"/>
                    </pic:cNvPicPr>
                  </pic:nvPicPr>
                  <pic:blipFill>
                    <a:blip r:embed="rId3"/>
                    <a:stretch>
                      <a:fillRect/>
                    </a:stretch>
                  </pic:blipFill>
                  <pic:spPr bwMode="auto">
                    <a:xfrm>
                      <a:off x="0" y="0"/>
                      <a:ext cx="5612130" cy="3441700"/>
                    </a:xfrm>
                    <a:prstGeom prst="rect">
                      <a:avLst/>
                    </a:prstGeom>
                    <a:noFill/>
                  </pic:spPr>
                </pic:pic>
              </a:graphicData>
            </a:graphic>
          </wp:inline>
        </w:drawing>
      </w:r>
    </w:p>
    <w:p>
      <w:pPr>
        <w:pStyle w:val="Heading3"/>
        <w:rPr>
          <w:rFonts w:ascii="Calibri" w:hAnsi="Calibri" w:eastAsia="Calibri" w:cs="Calibri"/>
        </w:rPr>
      </w:pPr>
      <w:bookmarkStart w:id="36" w:name="_heading=h.ihv636"/>
      <w:bookmarkEnd w:id="36"/>
      <w:r>
        <w:rPr>
          <w:rFonts w:eastAsia="Calibri" w:cs="Calibri" w:ascii="Calibri" w:hAnsi="Calibri"/>
        </w:rPr>
        <w:t>4.1.4 Carta Gantt (Cronograma de Sprints)</w:t>
      </w:r>
    </w:p>
    <w:p>
      <w:pPr>
        <w:pStyle w:val="normal1111"/>
        <w:spacing w:lineRule="auto" w:line="276" w:before="0" w:after="240"/>
        <w:rPr/>
      </w:pPr>
      <w:r>
        <w:rPr/>
        <w:drawing>
          <wp:inline distT="0" distB="0" distL="0" distR="0">
            <wp:extent cx="5612130" cy="1193800"/>
            <wp:effectExtent l="0" t="0" r="0" b="0"/>
            <wp:docPr id="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png"/>
                    <pic:cNvPicPr>
                      <a:picLocks noChangeAspect="1" noChangeArrowheads="1"/>
                    </pic:cNvPicPr>
                  </pic:nvPicPr>
                  <pic:blipFill>
                    <a:blip r:embed="rId4"/>
                    <a:stretch>
                      <a:fillRect/>
                    </a:stretch>
                  </pic:blipFill>
                  <pic:spPr bwMode="auto">
                    <a:xfrm>
                      <a:off x="0" y="0"/>
                      <a:ext cx="5612130" cy="1193800"/>
                    </a:xfrm>
                    <a:prstGeom prst="rect">
                      <a:avLst/>
                    </a:prstGeom>
                    <a:noFill/>
                  </pic:spPr>
                </pic:pic>
              </a:graphicData>
            </a:graphic>
          </wp:inline>
        </w:drawing>
      </w:r>
    </w:p>
    <w:p>
      <w:pPr>
        <w:pStyle w:val="Heading3"/>
        <w:rPr>
          <w:rFonts w:ascii="Google Sans" w:hAnsi="Google Sans" w:eastAsia="Google Sans" w:cs="Google Sans"/>
          <w:color w:val="1F1F1F"/>
        </w:rPr>
      </w:pPr>
      <w:bookmarkStart w:id="37" w:name="_heading=h.32hioqz"/>
      <w:bookmarkEnd w:id="37"/>
      <w:r>
        <w:rPr>
          <w:rFonts w:eastAsia="Calibri" w:cs="Calibri" w:ascii="Calibri" w:hAnsi="Calibri"/>
        </w:rPr>
        <w:t>4.1.5 Resumen Costos del Desarrollo del Proyecto</w:t>
      </w:r>
    </w:p>
    <w:p>
      <w:pPr>
        <w:pStyle w:val="normal1111"/>
        <w:spacing w:lineRule="auto" w:line="276" w:before="0" w:after="0"/>
        <w:rPr>
          <w:color w:val="1F1F1F"/>
        </w:rPr>
      </w:pPr>
      <w:r>
        <w:rPr>
          <w:color w:val="1F1F1F"/>
        </w:rPr>
        <w:t>El siguiente resumen detalla la estimación de costos asociados a la fase de construcción (CAPEX) del sistema OmniDock. Los costos se calculan en base a la estimación de esfuerzo en Horas-Hombre (HH) requeridas para la ejecución de las tareas en cada etapa de la metodología en sprint, asignadas a los perfiles profesionales del equipo.</w:t>
      </w:r>
    </w:p>
    <w:p>
      <w:pPr>
        <w:pStyle w:val="normal1111"/>
        <w:spacing w:lineRule="auto" w:line="276" w:before="0" w:after="0"/>
        <w:rPr>
          <w:color w:val="1F1F1F"/>
        </w:rPr>
      </w:pPr>
      <w:r>
        <w:rPr>
          <w:color w:val="1F1F1F"/>
        </w:rPr>
      </w:r>
    </w:p>
    <w:p>
      <w:pPr>
        <w:pStyle w:val="normal1111"/>
        <w:spacing w:lineRule="auto" w:line="276" w:before="0" w:after="0"/>
        <w:rPr>
          <w:b/>
          <w:bCs/>
          <w:color w:val="1F1F1F"/>
        </w:rPr>
      </w:pPr>
      <w:r>
        <w:rPr>
          <w:b/>
          <w:bCs/>
          <w:color w:val="1F1F1F"/>
        </w:rPr>
        <w:t>1. Costo Total Base Esfuerzo Hora-Hombre (Por Rol)</w:t>
      </w:r>
    </w:p>
    <w:p>
      <w:pPr>
        <w:pStyle w:val="normal1111"/>
        <w:spacing w:lineRule="auto" w:line="276" w:before="0" w:after="0"/>
        <w:rPr>
          <w:color w:val="1F1F1F"/>
        </w:rPr>
      </w:pPr>
      <w:r>
        <w:rPr>
          <w:color w:val="1F1F1F"/>
        </w:rPr>
      </w:r>
    </w:p>
    <w:p>
      <w:pPr>
        <w:pStyle w:val="normal1111"/>
        <w:spacing w:lineRule="auto" w:line="276" w:before="0" w:after="0"/>
        <w:rPr>
          <w:color w:val="1F1F1F"/>
        </w:rPr>
      </w:pPr>
      <w:r>
        <w:rPr>
          <w:color w:val="1F1F1F"/>
        </w:rPr>
        <w:t>La tarifa por hora se ha fijado según el valor de mercado para perfiles de ingeniería especializada, considerando una dedicación estimada de 300 horas por integrante para cubrir el ciclo completo.</w:t>
      </w:r>
    </w:p>
    <w:p>
      <w:pPr>
        <w:pStyle w:val="normal1111"/>
        <w:spacing w:lineRule="auto" w:line="276" w:before="0" w:after="0"/>
        <w:rPr>
          <w:color w:val="1F1F1F"/>
        </w:rPr>
      </w:pPr>
      <w:r>
        <w:rPr>
          <w:color w:val="1F1F1F"/>
        </w:rPr>
      </w:r>
    </w:p>
    <w:tbl>
      <w:tblPr>
        <w:tblStyle w:val="Table6"/>
        <w:tblW w:w="8730" w:type="dxa"/>
        <w:jc w:val="start"/>
        <w:tblInd w:w="0" w:type="dxa"/>
        <w:tblLayout w:type="fixed"/>
        <w:tblCellMar>
          <w:top w:w="0" w:type="dxa"/>
          <w:start w:w="108" w:type="dxa"/>
          <w:bottom w:w="0" w:type="dxa"/>
          <w:end w:w="108" w:type="dxa"/>
        </w:tblCellMar>
        <w:tblLook w:val="0600"/>
      </w:tblPr>
      <w:tblGrid>
        <w:gridCol w:w="2190"/>
        <w:gridCol w:w="1542"/>
        <w:gridCol w:w="1668"/>
        <w:gridCol w:w="1529"/>
        <w:gridCol w:w="1801"/>
      </w:tblGrid>
      <w:tr>
        <w:trPr>
          <w:trHeight w:val="1380" w:hRule="atLeast"/>
        </w:trPr>
        <w:tc>
          <w:tcPr>
            <w:tcW w:w="2190" w:type="dxa"/>
            <w:tcBorders>
              <w:top w:val="single" w:sz="6" w:space="0" w:color="C4C7C5"/>
              <w:bottom w:val="single" w:sz="6" w:space="0" w:color="C4C7C5"/>
            </w:tcBorders>
            <w:shd w:fill="EFEFEF" w:val="clear"/>
          </w:tcPr>
          <w:p>
            <w:pPr>
              <w:pStyle w:val="normal1111"/>
              <w:spacing w:lineRule="auto" w:line="276" w:before="0" w:after="480"/>
              <w:rPr>
                <w:color w:val="1F1F1F"/>
              </w:rPr>
            </w:pPr>
            <w:r>
              <w:rPr>
                <w:b/>
                <w:bCs/>
                <w:color w:val="1F1F1F"/>
              </w:rPr>
              <w:t>Rol Profesional</w:t>
            </w:r>
          </w:p>
        </w:tc>
        <w:tc>
          <w:tcPr>
            <w:tcW w:w="1542" w:type="dxa"/>
            <w:tcBorders>
              <w:top w:val="single" w:sz="6" w:space="0" w:color="C4C7C5"/>
              <w:bottom w:val="single" w:sz="6" w:space="0" w:color="C4C7C5"/>
            </w:tcBorders>
            <w:shd w:fill="EFEFEF" w:val="clear"/>
          </w:tcPr>
          <w:p>
            <w:pPr>
              <w:pStyle w:val="normal1111"/>
              <w:spacing w:lineRule="auto" w:line="276" w:before="0" w:after="480"/>
              <w:rPr>
                <w:color w:val="1F1F1F"/>
              </w:rPr>
            </w:pPr>
            <w:r>
              <w:rPr>
                <w:b/>
                <w:bCs/>
                <w:color w:val="1F1F1F"/>
              </w:rPr>
              <w:t>Asignado</w:t>
            </w:r>
          </w:p>
        </w:tc>
        <w:tc>
          <w:tcPr>
            <w:tcW w:w="1668" w:type="dxa"/>
            <w:tcBorders>
              <w:top w:val="single" w:sz="6" w:space="0" w:color="C4C7C5"/>
              <w:bottom w:val="single" w:sz="6" w:space="0" w:color="C4C7C5"/>
            </w:tcBorders>
            <w:shd w:fill="EFEFEF" w:val="clear"/>
          </w:tcPr>
          <w:p>
            <w:pPr>
              <w:pStyle w:val="normal1111"/>
              <w:spacing w:lineRule="auto" w:line="276" w:before="0" w:after="480"/>
              <w:rPr>
                <w:color w:val="1F1F1F"/>
              </w:rPr>
            </w:pPr>
            <w:r>
              <w:rPr>
                <w:b/>
                <w:bCs/>
                <w:color w:val="1F1F1F"/>
              </w:rPr>
              <w:t>Esfuerzo Estimado (HH)</w:t>
            </w:r>
          </w:p>
        </w:tc>
        <w:tc>
          <w:tcPr>
            <w:tcW w:w="1529" w:type="dxa"/>
            <w:tcBorders>
              <w:top w:val="single" w:sz="6" w:space="0" w:color="C4C7C5"/>
              <w:bottom w:val="single" w:sz="6" w:space="0" w:color="C4C7C5"/>
            </w:tcBorders>
            <w:shd w:fill="EFEFEF" w:val="clear"/>
          </w:tcPr>
          <w:p>
            <w:pPr>
              <w:pStyle w:val="normal1111"/>
              <w:spacing w:lineRule="auto" w:line="276" w:before="0" w:after="480"/>
              <w:rPr>
                <w:color w:val="1F1F1F"/>
              </w:rPr>
            </w:pPr>
            <w:r>
              <w:rPr>
                <w:b/>
                <w:bCs/>
                <w:color w:val="1F1F1F"/>
              </w:rPr>
              <w:t>Valor Hora-Hombre (CLP)</w:t>
            </w:r>
          </w:p>
        </w:tc>
        <w:tc>
          <w:tcPr>
            <w:tcW w:w="1801" w:type="dxa"/>
            <w:tcBorders>
              <w:top w:val="single" w:sz="6" w:space="0" w:color="C4C7C5"/>
              <w:bottom w:val="single" w:sz="6" w:space="0" w:color="C4C7C5"/>
            </w:tcBorders>
            <w:shd w:fill="EFEFEF" w:val="clear"/>
          </w:tcPr>
          <w:p>
            <w:pPr>
              <w:pStyle w:val="normal1111"/>
              <w:spacing w:lineRule="auto" w:line="276" w:before="0" w:after="480"/>
              <w:rPr>
                <w:color w:val="1F1F1F"/>
              </w:rPr>
            </w:pPr>
            <w:r>
              <w:rPr>
                <w:b/>
                <w:bCs/>
                <w:color w:val="1F1F1F"/>
              </w:rPr>
              <w:t>Costo Total (CLP)</w:t>
            </w:r>
          </w:p>
        </w:tc>
      </w:tr>
      <w:tr>
        <w:trPr>
          <w:trHeight w:val="926" w:hRule="atLeast"/>
        </w:trPr>
        <w:tc>
          <w:tcPr>
            <w:tcW w:w="2190" w:type="dxa"/>
            <w:tcBorders>
              <w:top w:val="single" w:sz="6" w:space="0" w:color="C4C7C5"/>
              <w:bottom w:val="single" w:sz="6" w:space="0" w:color="C4C7C5"/>
            </w:tcBorders>
          </w:tcPr>
          <w:p>
            <w:pPr>
              <w:pStyle w:val="normal1111"/>
              <w:spacing w:lineRule="auto" w:line="276" w:before="0" w:after="480"/>
              <w:rPr>
                <w:color w:val="1F1F1F"/>
              </w:rPr>
            </w:pPr>
            <w:r>
              <w:rPr>
                <w:color w:val="1F1F1F"/>
              </w:rPr>
              <w:t>Líder de Proyecto y UI/UX</w:t>
            </w:r>
          </w:p>
        </w:tc>
        <w:tc>
          <w:tcPr>
            <w:tcW w:w="1542" w:type="dxa"/>
            <w:tcBorders>
              <w:top w:val="single" w:sz="6" w:space="0" w:color="C4C7C5"/>
              <w:bottom w:val="single" w:sz="6" w:space="0" w:color="C4C7C5"/>
            </w:tcBorders>
          </w:tcPr>
          <w:p>
            <w:pPr>
              <w:pStyle w:val="normal1111"/>
              <w:spacing w:lineRule="auto" w:line="276" w:before="0" w:after="480"/>
              <w:rPr>
                <w:color w:val="1F1F1F"/>
              </w:rPr>
            </w:pPr>
            <w:r>
              <w:rPr>
                <w:color w:val="1F1F1F"/>
              </w:rPr>
              <w:t>Carlos Román</w:t>
            </w:r>
          </w:p>
        </w:tc>
        <w:tc>
          <w:tcPr>
            <w:tcW w:w="1668" w:type="dxa"/>
            <w:tcBorders>
              <w:top w:val="single" w:sz="6" w:space="0" w:color="C4C7C5"/>
              <w:bottom w:val="single" w:sz="6" w:space="0" w:color="C4C7C5"/>
            </w:tcBorders>
          </w:tcPr>
          <w:p>
            <w:pPr>
              <w:pStyle w:val="normal1111"/>
              <w:spacing w:lineRule="auto" w:line="276" w:before="0" w:after="480"/>
              <w:rPr>
                <w:color w:val="1F1F1F"/>
              </w:rPr>
            </w:pPr>
            <w:r>
              <w:rPr>
                <w:color w:val="1F1F1F"/>
              </w:rPr>
              <w:t>300 HH</w:t>
            </w:r>
          </w:p>
        </w:tc>
        <w:tc>
          <w:tcPr>
            <w:tcW w:w="1529" w:type="dxa"/>
            <w:tcBorders>
              <w:top w:val="single" w:sz="6" w:space="0" w:color="C4C7C5"/>
              <w:bottom w:val="single" w:sz="6" w:space="0" w:color="C4C7C5"/>
            </w:tcBorders>
          </w:tcPr>
          <w:p>
            <w:pPr>
              <w:pStyle w:val="normal1111"/>
              <w:spacing w:lineRule="auto" w:line="276" w:before="0" w:after="480"/>
              <w:rPr>
                <w:color w:val="1F1F1F"/>
              </w:rPr>
            </w:pPr>
            <w:r>
              <w:rPr>
                <w:color w:val="1F1F1F"/>
              </w:rPr>
              <w:t>$20.000</w:t>
            </w:r>
          </w:p>
        </w:tc>
        <w:tc>
          <w:tcPr>
            <w:tcW w:w="1801" w:type="dxa"/>
            <w:tcBorders>
              <w:top w:val="single" w:sz="6" w:space="0" w:color="C4C7C5"/>
              <w:bottom w:val="single" w:sz="6" w:space="0" w:color="C4C7C5"/>
            </w:tcBorders>
          </w:tcPr>
          <w:p>
            <w:pPr>
              <w:pStyle w:val="normal1111"/>
              <w:spacing w:lineRule="auto" w:line="276" w:before="0" w:after="480"/>
              <w:rPr>
                <w:color w:val="1F1F1F"/>
              </w:rPr>
            </w:pPr>
            <w:r>
              <w:rPr>
                <w:color w:val="1F1F1F"/>
              </w:rPr>
              <w:t>$6.000.000</w:t>
            </w:r>
          </w:p>
        </w:tc>
      </w:tr>
      <w:tr>
        <w:trPr>
          <w:trHeight w:val="1095" w:hRule="atLeast"/>
        </w:trPr>
        <w:tc>
          <w:tcPr>
            <w:tcW w:w="2190" w:type="dxa"/>
            <w:tcBorders>
              <w:top w:val="single" w:sz="6" w:space="0" w:color="C4C7C5"/>
              <w:bottom w:val="single" w:sz="6" w:space="0" w:color="C4C7C5"/>
            </w:tcBorders>
          </w:tcPr>
          <w:p>
            <w:pPr>
              <w:pStyle w:val="normal1111"/>
              <w:spacing w:lineRule="auto" w:line="276" w:before="0" w:after="480"/>
              <w:rPr>
                <w:color w:val="1F1F1F"/>
              </w:rPr>
            </w:pPr>
            <w:r>
              <w:rPr>
                <w:color w:val="1F1F1F"/>
              </w:rPr>
              <w:t>Arquitectura de Datos y BI</w:t>
            </w:r>
          </w:p>
        </w:tc>
        <w:tc>
          <w:tcPr>
            <w:tcW w:w="1542" w:type="dxa"/>
            <w:tcBorders>
              <w:top w:val="single" w:sz="6" w:space="0" w:color="C4C7C5"/>
              <w:bottom w:val="single" w:sz="6" w:space="0" w:color="C4C7C5"/>
            </w:tcBorders>
          </w:tcPr>
          <w:p>
            <w:pPr>
              <w:pStyle w:val="normal1111"/>
              <w:spacing w:lineRule="auto" w:line="276" w:before="0" w:after="480"/>
              <w:rPr>
                <w:color w:val="1F1F1F"/>
              </w:rPr>
            </w:pPr>
            <w:r>
              <w:rPr>
                <w:color w:val="1F1F1F"/>
              </w:rPr>
              <w:t>Crisler Romero</w:t>
            </w:r>
          </w:p>
        </w:tc>
        <w:tc>
          <w:tcPr>
            <w:tcW w:w="1668" w:type="dxa"/>
            <w:tcBorders>
              <w:top w:val="single" w:sz="6" w:space="0" w:color="C4C7C5"/>
              <w:bottom w:val="single" w:sz="6" w:space="0" w:color="C4C7C5"/>
            </w:tcBorders>
          </w:tcPr>
          <w:p>
            <w:pPr>
              <w:pStyle w:val="normal1111"/>
              <w:spacing w:lineRule="auto" w:line="276" w:before="0" w:after="480"/>
              <w:rPr>
                <w:color w:val="1F1F1F"/>
              </w:rPr>
            </w:pPr>
            <w:r>
              <w:rPr>
                <w:color w:val="1F1F1F"/>
              </w:rPr>
              <w:t>300 HH</w:t>
            </w:r>
          </w:p>
        </w:tc>
        <w:tc>
          <w:tcPr>
            <w:tcW w:w="1529" w:type="dxa"/>
            <w:tcBorders>
              <w:top w:val="single" w:sz="6" w:space="0" w:color="C4C7C5"/>
              <w:bottom w:val="single" w:sz="6" w:space="0" w:color="C4C7C5"/>
            </w:tcBorders>
          </w:tcPr>
          <w:p>
            <w:pPr>
              <w:pStyle w:val="normal1111"/>
              <w:spacing w:lineRule="auto" w:line="276" w:before="0" w:after="480"/>
              <w:rPr>
                <w:color w:val="1F1F1F"/>
              </w:rPr>
            </w:pPr>
            <w:r>
              <w:rPr>
                <w:color w:val="1F1F1F"/>
              </w:rPr>
              <w:t>$22.000</w:t>
            </w:r>
          </w:p>
        </w:tc>
        <w:tc>
          <w:tcPr>
            <w:tcW w:w="1801" w:type="dxa"/>
            <w:tcBorders>
              <w:top w:val="single" w:sz="6" w:space="0" w:color="C4C7C5"/>
              <w:bottom w:val="single" w:sz="6" w:space="0" w:color="C4C7C5"/>
            </w:tcBorders>
          </w:tcPr>
          <w:p>
            <w:pPr>
              <w:pStyle w:val="normal1111"/>
              <w:spacing w:lineRule="auto" w:line="276" w:before="0" w:after="480"/>
              <w:rPr>
                <w:color w:val="1F1F1F"/>
              </w:rPr>
            </w:pPr>
            <w:r>
              <w:rPr>
                <w:color w:val="1F1F1F"/>
              </w:rPr>
              <w:t>$6.600.000</w:t>
            </w:r>
          </w:p>
        </w:tc>
      </w:tr>
      <w:tr>
        <w:trPr>
          <w:trHeight w:val="1125" w:hRule="atLeast"/>
        </w:trPr>
        <w:tc>
          <w:tcPr>
            <w:tcW w:w="2190" w:type="dxa"/>
            <w:tcBorders>
              <w:top w:val="single" w:sz="6" w:space="0" w:color="C4C7C5"/>
              <w:bottom w:val="single" w:sz="6" w:space="0" w:color="C4C7C5"/>
            </w:tcBorders>
          </w:tcPr>
          <w:p>
            <w:pPr>
              <w:pStyle w:val="normal1111"/>
              <w:spacing w:lineRule="auto" w:line="276" w:before="0" w:after="480"/>
              <w:rPr>
                <w:color w:val="1F1F1F"/>
              </w:rPr>
            </w:pPr>
            <w:r>
              <w:rPr>
                <w:color w:val="1F1F1F"/>
              </w:rPr>
              <w:t>Desarrollador Backend e Integración de APIs</w:t>
            </w:r>
          </w:p>
        </w:tc>
        <w:tc>
          <w:tcPr>
            <w:tcW w:w="1542" w:type="dxa"/>
            <w:tcBorders>
              <w:top w:val="single" w:sz="6" w:space="0" w:color="C4C7C5"/>
              <w:bottom w:val="single" w:sz="6" w:space="0" w:color="C4C7C5"/>
            </w:tcBorders>
          </w:tcPr>
          <w:p>
            <w:pPr>
              <w:pStyle w:val="normal1111"/>
              <w:spacing w:lineRule="auto" w:line="276" w:before="0" w:after="480"/>
              <w:rPr>
                <w:color w:val="1F1F1F"/>
              </w:rPr>
            </w:pPr>
            <w:r>
              <w:rPr>
                <w:color w:val="1F1F1F"/>
              </w:rPr>
              <w:t>Felipe Vidal</w:t>
            </w:r>
          </w:p>
        </w:tc>
        <w:tc>
          <w:tcPr>
            <w:tcW w:w="1668" w:type="dxa"/>
            <w:tcBorders>
              <w:top w:val="single" w:sz="6" w:space="0" w:color="C4C7C5"/>
              <w:bottom w:val="single" w:sz="6" w:space="0" w:color="C4C7C5"/>
            </w:tcBorders>
          </w:tcPr>
          <w:p>
            <w:pPr>
              <w:pStyle w:val="normal1111"/>
              <w:spacing w:lineRule="auto" w:line="276" w:before="0" w:after="480"/>
              <w:rPr>
                <w:color w:val="1F1F1F"/>
              </w:rPr>
            </w:pPr>
            <w:r>
              <w:rPr>
                <w:color w:val="1F1F1F"/>
              </w:rPr>
              <w:t>300 HH</w:t>
            </w:r>
          </w:p>
        </w:tc>
        <w:tc>
          <w:tcPr>
            <w:tcW w:w="1529" w:type="dxa"/>
            <w:tcBorders>
              <w:top w:val="single" w:sz="6" w:space="0" w:color="C4C7C5"/>
              <w:bottom w:val="single" w:sz="6" w:space="0" w:color="C4C7C5"/>
            </w:tcBorders>
          </w:tcPr>
          <w:p>
            <w:pPr>
              <w:pStyle w:val="normal1111"/>
              <w:spacing w:lineRule="auto" w:line="276" w:before="0" w:after="480"/>
              <w:rPr>
                <w:color w:val="1F1F1F"/>
              </w:rPr>
            </w:pPr>
            <w:r>
              <w:rPr>
                <w:color w:val="1F1F1F"/>
              </w:rPr>
              <w:t>$20.000</w:t>
            </w:r>
          </w:p>
        </w:tc>
        <w:tc>
          <w:tcPr>
            <w:tcW w:w="1801" w:type="dxa"/>
            <w:tcBorders>
              <w:top w:val="single" w:sz="6" w:space="0" w:color="C4C7C5"/>
              <w:bottom w:val="single" w:sz="6" w:space="0" w:color="C4C7C5"/>
            </w:tcBorders>
          </w:tcPr>
          <w:p>
            <w:pPr>
              <w:pStyle w:val="normal1111"/>
              <w:spacing w:lineRule="auto" w:line="276" w:before="0" w:after="480"/>
              <w:rPr>
                <w:color w:val="1F1F1F"/>
              </w:rPr>
            </w:pPr>
            <w:r>
              <w:rPr>
                <w:color w:val="1F1F1F"/>
              </w:rPr>
              <w:t>$6.000.000</w:t>
            </w:r>
          </w:p>
        </w:tc>
      </w:tr>
      <w:tr>
        <w:trPr>
          <w:trHeight w:val="902" w:hRule="atLeast"/>
        </w:trPr>
        <w:tc>
          <w:tcPr>
            <w:tcW w:w="2190" w:type="dxa"/>
            <w:tcBorders>
              <w:top w:val="single" w:sz="6" w:space="0" w:color="C4C7C5"/>
              <w:bottom w:val="single" w:sz="6" w:space="0" w:color="C4C7C5"/>
            </w:tcBorders>
          </w:tcPr>
          <w:p>
            <w:pPr>
              <w:pStyle w:val="normal1111"/>
              <w:spacing w:lineRule="auto" w:line="276" w:before="0" w:after="480"/>
              <w:rPr>
                <w:color w:val="1F1F1F"/>
              </w:rPr>
            </w:pPr>
            <w:r>
              <w:rPr>
                <w:b/>
                <w:bCs/>
                <w:color w:val="1F1F1F"/>
              </w:rPr>
              <w:t>TOTAL CAPEX (Desarrollo)</w:t>
            </w:r>
          </w:p>
        </w:tc>
        <w:tc>
          <w:tcPr>
            <w:tcW w:w="1542" w:type="dxa"/>
            <w:tcBorders>
              <w:top w:val="single" w:sz="6" w:space="0" w:color="C4C7C5"/>
              <w:bottom w:val="single" w:sz="6" w:space="0" w:color="C4C7C5"/>
            </w:tcBorders>
          </w:tcPr>
          <w:p>
            <w:pPr>
              <w:pStyle w:val="normal1111"/>
              <w:spacing w:lineRule="auto" w:line="276" w:before="0" w:after="480"/>
              <w:rPr>
                <w:color w:val="1F1F1F"/>
              </w:rPr>
            </w:pPr>
            <w:r>
              <w:rPr>
                <w:color w:val="1F1F1F"/>
              </w:rPr>
            </w:r>
          </w:p>
        </w:tc>
        <w:tc>
          <w:tcPr>
            <w:tcW w:w="1668" w:type="dxa"/>
            <w:tcBorders>
              <w:top w:val="single" w:sz="6" w:space="0" w:color="C4C7C5"/>
              <w:bottom w:val="single" w:sz="6" w:space="0" w:color="C4C7C5"/>
            </w:tcBorders>
          </w:tcPr>
          <w:p>
            <w:pPr>
              <w:pStyle w:val="normal1111"/>
              <w:spacing w:lineRule="auto" w:line="276" w:before="0" w:after="480"/>
              <w:rPr>
                <w:color w:val="1F1F1F"/>
              </w:rPr>
            </w:pPr>
            <w:r>
              <w:rPr>
                <w:b/>
                <w:bCs/>
                <w:color w:val="1F1F1F"/>
              </w:rPr>
              <w:t>900 HH</w:t>
            </w:r>
          </w:p>
        </w:tc>
        <w:tc>
          <w:tcPr>
            <w:tcW w:w="1529" w:type="dxa"/>
            <w:tcBorders>
              <w:top w:val="single" w:sz="6" w:space="0" w:color="C4C7C5"/>
              <w:bottom w:val="single" w:sz="6" w:space="0" w:color="C4C7C5"/>
            </w:tcBorders>
          </w:tcPr>
          <w:p>
            <w:pPr>
              <w:pStyle w:val="normal1111"/>
              <w:spacing w:lineRule="auto" w:line="276" w:before="0" w:after="480"/>
              <w:rPr>
                <w:color w:val="1F1F1F"/>
              </w:rPr>
            </w:pPr>
            <w:r>
              <w:rPr>
                <w:color w:val="1F1F1F"/>
              </w:rPr>
            </w:r>
          </w:p>
        </w:tc>
        <w:tc>
          <w:tcPr>
            <w:tcW w:w="1801" w:type="dxa"/>
            <w:tcBorders>
              <w:top w:val="single" w:sz="6" w:space="0" w:color="C4C7C5"/>
              <w:bottom w:val="single" w:sz="6" w:space="0" w:color="C4C7C5"/>
            </w:tcBorders>
          </w:tcPr>
          <w:p>
            <w:pPr>
              <w:pStyle w:val="normal1111"/>
              <w:spacing w:lineRule="auto" w:line="276" w:before="0" w:after="480"/>
              <w:rPr>
                <w:color w:val="1F1F1F"/>
              </w:rPr>
            </w:pPr>
            <w:r>
              <w:rPr>
                <w:b/>
                <w:bCs/>
                <w:color w:val="1F1F1F"/>
              </w:rPr>
              <w:t>$18.600.000</w:t>
            </w:r>
          </w:p>
        </w:tc>
      </w:tr>
    </w:tbl>
    <w:p>
      <w:pPr>
        <w:pStyle w:val="normal1111"/>
        <w:spacing w:lineRule="auto" w:line="276" w:before="0" w:after="0"/>
        <w:rPr>
          <w:b/>
          <w:bCs/>
          <w:color w:val="1F1F1F"/>
        </w:rPr>
      </w:pPr>
      <w:r>
        <w:rPr>
          <w:b/>
          <w:bCs/>
          <w:color w:val="1F1F1F"/>
        </w:rPr>
      </w:r>
    </w:p>
    <w:p>
      <w:pPr>
        <w:pStyle w:val="normal1111"/>
        <w:spacing w:lineRule="auto" w:line="276" w:before="0" w:after="0"/>
        <w:rPr>
          <w:b/>
          <w:bCs/>
          <w:color w:val="1F1F1F"/>
        </w:rPr>
      </w:pPr>
      <w:r>
        <w:rPr>
          <w:b/>
          <w:bCs/>
          <w:color w:val="1F1F1F"/>
        </w:rPr>
        <w:t>2. Desglose de Costos por Fase del Proyecto</w:t>
      </w:r>
    </w:p>
    <w:p>
      <w:pPr>
        <w:pStyle w:val="normal1111"/>
        <w:spacing w:lineRule="auto" w:line="276" w:before="0" w:after="0"/>
        <w:rPr>
          <w:color w:val="1F1F1F"/>
        </w:rPr>
      </w:pPr>
      <w:r>
        <w:rPr>
          <w:color w:val="1F1F1F"/>
        </w:rPr>
      </w:r>
    </w:p>
    <w:p>
      <w:pPr>
        <w:pStyle w:val="normal1111"/>
        <w:spacing w:lineRule="auto" w:line="276" w:before="0" w:after="0"/>
        <w:rPr>
          <w:color w:val="1F1F1F"/>
        </w:rPr>
      </w:pPr>
      <w:r>
        <w:rPr>
          <w:color w:val="1F1F1F"/>
        </w:rPr>
        <w:t>El esfuerzo total se distribuye secuencialmente a lo largo de cada sprint definido en el plan de trabajo:</w:t>
      </w:r>
    </w:p>
    <w:p>
      <w:pPr>
        <w:pStyle w:val="normal1111"/>
        <w:spacing w:lineRule="auto" w:line="276" w:before="0" w:after="0"/>
        <w:rPr>
          <w:color w:val="1F1F1F"/>
        </w:rPr>
      </w:pPr>
      <w:r>
        <w:rPr>
          <w:color w:val="1F1F1F"/>
        </w:rPr>
      </w:r>
    </w:p>
    <w:tbl>
      <w:tblPr>
        <w:tblStyle w:val="Table7"/>
        <w:tblW w:w="8760" w:type="dxa"/>
        <w:jc w:val="start"/>
        <w:tblInd w:w="0" w:type="dxa"/>
        <w:tblLayout w:type="fixed"/>
        <w:tblCellMar>
          <w:top w:w="0" w:type="dxa"/>
          <w:start w:w="108" w:type="dxa"/>
          <w:bottom w:w="0" w:type="dxa"/>
          <w:end w:w="108" w:type="dxa"/>
        </w:tblCellMar>
        <w:tblLook w:val="0600"/>
      </w:tblPr>
      <w:tblGrid>
        <w:gridCol w:w="1603"/>
        <w:gridCol w:w="3692"/>
        <w:gridCol w:w="1515"/>
        <w:gridCol w:w="1950"/>
      </w:tblGrid>
      <w:tr>
        <w:trPr>
          <w:trHeight w:val="1095" w:hRule="atLeast"/>
        </w:trPr>
        <w:tc>
          <w:tcPr>
            <w:tcW w:w="1603" w:type="dxa"/>
            <w:tcBorders>
              <w:top w:val="single" w:sz="6" w:space="0" w:color="C4C7C5"/>
              <w:bottom w:val="single" w:sz="6" w:space="0" w:color="C4C7C5"/>
            </w:tcBorders>
            <w:shd w:fill="EFEFEF" w:val="clear"/>
          </w:tcPr>
          <w:p>
            <w:pPr>
              <w:pStyle w:val="normal1111"/>
              <w:spacing w:lineRule="auto" w:line="276" w:before="0" w:after="480"/>
              <w:rPr>
                <w:color w:val="1F1F1F"/>
              </w:rPr>
            </w:pPr>
            <w:r>
              <w:rPr>
                <w:b/>
                <w:bCs/>
                <w:color w:val="1F1F1F"/>
              </w:rPr>
              <w:t>Sprint</w:t>
            </w:r>
          </w:p>
        </w:tc>
        <w:tc>
          <w:tcPr>
            <w:tcW w:w="3692" w:type="dxa"/>
            <w:tcBorders>
              <w:top w:val="single" w:sz="6" w:space="0" w:color="C4C7C5"/>
              <w:bottom w:val="single" w:sz="6" w:space="0" w:color="C4C7C5"/>
            </w:tcBorders>
            <w:shd w:fill="EFEFEF" w:val="clear"/>
          </w:tcPr>
          <w:p>
            <w:pPr>
              <w:pStyle w:val="normal1111"/>
              <w:spacing w:lineRule="auto" w:line="276" w:before="0" w:after="480"/>
              <w:rPr>
                <w:color w:val="1F1F1F"/>
              </w:rPr>
            </w:pPr>
            <w:r>
              <w:rPr>
                <w:b/>
                <w:bCs/>
                <w:color w:val="1F1F1F"/>
              </w:rPr>
              <w:t>Descripción</w:t>
            </w:r>
          </w:p>
        </w:tc>
        <w:tc>
          <w:tcPr>
            <w:tcW w:w="1515" w:type="dxa"/>
            <w:tcBorders>
              <w:top w:val="single" w:sz="6" w:space="0" w:color="C4C7C5"/>
              <w:bottom w:val="single" w:sz="6" w:space="0" w:color="C4C7C5"/>
            </w:tcBorders>
            <w:shd w:fill="EFEFEF" w:val="clear"/>
          </w:tcPr>
          <w:p>
            <w:pPr>
              <w:pStyle w:val="normal1111"/>
              <w:spacing w:lineRule="auto" w:line="276" w:before="0" w:after="480"/>
              <w:rPr>
                <w:color w:val="1F1F1F"/>
              </w:rPr>
            </w:pPr>
            <w:r>
              <w:rPr>
                <w:b/>
                <w:bCs/>
                <w:color w:val="1F1F1F"/>
              </w:rPr>
              <w:t>Esfuerzo (HH)</w:t>
            </w:r>
          </w:p>
        </w:tc>
        <w:tc>
          <w:tcPr>
            <w:tcW w:w="1950" w:type="dxa"/>
            <w:tcBorders>
              <w:top w:val="single" w:sz="6" w:space="0" w:color="C4C7C5"/>
              <w:bottom w:val="single" w:sz="6" w:space="0" w:color="C4C7C5"/>
            </w:tcBorders>
            <w:shd w:fill="EFEFEF" w:val="clear"/>
          </w:tcPr>
          <w:p>
            <w:pPr>
              <w:pStyle w:val="normal1111"/>
              <w:spacing w:lineRule="auto" w:line="276" w:before="0" w:after="480"/>
              <w:rPr>
                <w:color w:val="1F1F1F"/>
              </w:rPr>
            </w:pPr>
            <w:r>
              <w:rPr>
                <w:b/>
                <w:bCs/>
                <w:color w:val="1F1F1F"/>
              </w:rPr>
              <w:t>Costo Estimado (CLP)</w:t>
            </w:r>
          </w:p>
        </w:tc>
      </w:tr>
      <w:tr>
        <w:trPr>
          <w:trHeight w:val="1691" w:hRule="atLeast"/>
        </w:trPr>
        <w:tc>
          <w:tcPr>
            <w:tcW w:w="1603" w:type="dxa"/>
            <w:tcBorders>
              <w:top w:val="single" w:sz="6" w:space="0" w:color="C4C7C5"/>
              <w:bottom w:val="single" w:sz="6" w:space="0" w:color="C4C7C5"/>
            </w:tcBorders>
          </w:tcPr>
          <w:p>
            <w:pPr>
              <w:pStyle w:val="normal1111"/>
              <w:spacing w:lineRule="auto" w:line="276" w:before="0" w:after="480"/>
              <w:rPr>
                <w:color w:val="1F1F1F"/>
              </w:rPr>
            </w:pPr>
            <w:r>
              <w:rPr>
                <w:color w:val="1F1F1F"/>
              </w:rPr>
              <w:t>Sprint 1</w:t>
            </w:r>
          </w:p>
        </w:tc>
        <w:tc>
          <w:tcPr>
            <w:tcW w:w="3692" w:type="dxa"/>
            <w:tcBorders>
              <w:top w:val="single" w:sz="6" w:space="0" w:color="C4C7C5"/>
              <w:bottom w:val="single" w:sz="6" w:space="0" w:color="C4C7C5"/>
            </w:tcBorders>
          </w:tcPr>
          <w:p>
            <w:pPr>
              <w:pStyle w:val="normal1111"/>
              <w:spacing w:lineRule="auto" w:line="276" w:before="0" w:after="480"/>
              <w:rPr>
                <w:color w:val="1F1F1F"/>
              </w:rPr>
            </w:pPr>
            <w:r>
              <w:rPr>
                <w:color w:val="1F1F1F"/>
              </w:rPr>
              <w:t>Levantamiento de Requerimientos, modelo de datos y contratos API (ERS).</w:t>
            </w:r>
          </w:p>
        </w:tc>
        <w:tc>
          <w:tcPr>
            <w:tcW w:w="1515" w:type="dxa"/>
            <w:tcBorders>
              <w:top w:val="single" w:sz="6" w:space="0" w:color="C4C7C5"/>
              <w:bottom w:val="single" w:sz="6" w:space="0" w:color="C4C7C5"/>
            </w:tcBorders>
          </w:tcPr>
          <w:p>
            <w:pPr>
              <w:pStyle w:val="normal1111"/>
              <w:spacing w:lineRule="auto" w:line="276" w:before="0" w:after="480"/>
              <w:rPr>
                <w:color w:val="1F1F1F"/>
              </w:rPr>
            </w:pPr>
            <w:r>
              <w:rPr>
                <w:color w:val="1F1F1F"/>
              </w:rPr>
              <w:t>225 HH</w:t>
            </w:r>
          </w:p>
        </w:tc>
        <w:tc>
          <w:tcPr>
            <w:tcW w:w="1950" w:type="dxa"/>
            <w:tcBorders>
              <w:top w:val="single" w:sz="6" w:space="0" w:color="C4C7C5"/>
              <w:bottom w:val="single" w:sz="6" w:space="0" w:color="C4C7C5"/>
            </w:tcBorders>
          </w:tcPr>
          <w:p>
            <w:pPr>
              <w:pStyle w:val="normal1111"/>
              <w:spacing w:lineRule="auto" w:line="276" w:before="0" w:after="480"/>
              <w:rPr>
                <w:color w:val="1F1F1F"/>
              </w:rPr>
            </w:pPr>
            <w:r>
              <w:rPr>
                <w:color w:val="1F1F1F"/>
              </w:rPr>
              <w:t>$4.650.000</w:t>
            </w:r>
          </w:p>
        </w:tc>
      </w:tr>
      <w:tr>
        <w:trPr>
          <w:trHeight w:val="1380" w:hRule="atLeast"/>
        </w:trPr>
        <w:tc>
          <w:tcPr>
            <w:tcW w:w="1603" w:type="dxa"/>
            <w:tcBorders>
              <w:top w:val="single" w:sz="6" w:space="0" w:color="C4C7C5"/>
              <w:bottom w:val="single" w:sz="6" w:space="0" w:color="C4C7C5"/>
            </w:tcBorders>
          </w:tcPr>
          <w:p>
            <w:pPr>
              <w:pStyle w:val="normal1111"/>
              <w:spacing w:lineRule="auto" w:line="276" w:before="0" w:after="480"/>
              <w:rPr>
                <w:color w:val="1F1F1F"/>
              </w:rPr>
            </w:pPr>
            <w:r>
              <w:rPr>
                <w:color w:val="1F1F1F"/>
              </w:rPr>
              <w:t>Sprint 2 y 3</w:t>
            </w:r>
          </w:p>
        </w:tc>
        <w:tc>
          <w:tcPr>
            <w:tcW w:w="3692" w:type="dxa"/>
            <w:tcBorders>
              <w:top w:val="single" w:sz="6" w:space="0" w:color="C4C7C5"/>
              <w:bottom w:val="single" w:sz="6" w:space="0" w:color="C4C7C5"/>
            </w:tcBorders>
          </w:tcPr>
          <w:p>
            <w:pPr>
              <w:pStyle w:val="normal1111"/>
              <w:spacing w:lineRule="auto" w:line="276" w:before="0" w:after="480"/>
              <w:rPr>
                <w:color w:val="1F1F1F"/>
              </w:rPr>
            </w:pPr>
            <w:r>
              <w:rPr>
                <w:color w:val="1F1F1F"/>
              </w:rPr>
              <w:t>Desarrollo Backend (Java), Base de Datos (Oracle), arquitectura (DAS), simulación IoT (Mocks) y Frontend.</w:t>
            </w:r>
          </w:p>
        </w:tc>
        <w:tc>
          <w:tcPr>
            <w:tcW w:w="1515" w:type="dxa"/>
            <w:tcBorders>
              <w:top w:val="single" w:sz="6" w:space="0" w:color="C4C7C5"/>
              <w:bottom w:val="single" w:sz="6" w:space="0" w:color="C4C7C5"/>
            </w:tcBorders>
          </w:tcPr>
          <w:p>
            <w:pPr>
              <w:pStyle w:val="normal1111"/>
              <w:spacing w:lineRule="auto" w:line="276" w:before="0" w:after="480"/>
              <w:rPr>
                <w:color w:val="1F1F1F"/>
              </w:rPr>
            </w:pPr>
            <w:r>
              <w:rPr>
                <w:color w:val="1F1F1F"/>
              </w:rPr>
              <w:t>450 HH</w:t>
            </w:r>
          </w:p>
        </w:tc>
        <w:tc>
          <w:tcPr>
            <w:tcW w:w="1950" w:type="dxa"/>
            <w:tcBorders>
              <w:top w:val="single" w:sz="6" w:space="0" w:color="C4C7C5"/>
              <w:bottom w:val="single" w:sz="6" w:space="0" w:color="C4C7C5"/>
            </w:tcBorders>
          </w:tcPr>
          <w:p>
            <w:pPr>
              <w:pStyle w:val="normal1111"/>
              <w:spacing w:lineRule="auto" w:line="276" w:before="0" w:after="480"/>
              <w:rPr>
                <w:color w:val="1F1F1F"/>
              </w:rPr>
            </w:pPr>
            <w:r>
              <w:rPr>
                <w:color w:val="1F1F1F"/>
              </w:rPr>
              <w:t>$9.300.000</w:t>
            </w:r>
          </w:p>
        </w:tc>
      </w:tr>
      <w:tr>
        <w:trPr>
          <w:trHeight w:val="1650" w:hRule="atLeast"/>
        </w:trPr>
        <w:tc>
          <w:tcPr>
            <w:tcW w:w="1603" w:type="dxa"/>
            <w:tcBorders>
              <w:top w:val="single" w:sz="6" w:space="0" w:color="C4C7C5"/>
              <w:bottom w:val="single" w:sz="6" w:space="0" w:color="C4C7C5"/>
            </w:tcBorders>
          </w:tcPr>
          <w:p>
            <w:pPr>
              <w:pStyle w:val="normal1111"/>
              <w:spacing w:lineRule="auto" w:line="276" w:before="0" w:after="480"/>
              <w:rPr>
                <w:color w:val="1F1F1F"/>
              </w:rPr>
            </w:pPr>
            <w:r>
              <w:rPr>
                <w:color w:val="1F1F1F"/>
              </w:rPr>
              <w:t>Sprint 4</w:t>
            </w:r>
          </w:p>
        </w:tc>
        <w:tc>
          <w:tcPr>
            <w:tcW w:w="3692" w:type="dxa"/>
            <w:tcBorders>
              <w:top w:val="single" w:sz="6" w:space="0" w:color="C4C7C5"/>
              <w:bottom w:val="single" w:sz="6" w:space="0" w:color="C4C7C5"/>
            </w:tcBorders>
          </w:tcPr>
          <w:p>
            <w:pPr>
              <w:pStyle w:val="normal1111"/>
              <w:spacing w:lineRule="auto" w:line="276" w:before="0" w:after="480"/>
              <w:rPr>
                <w:color w:val="1F1F1F"/>
              </w:rPr>
            </w:pPr>
            <w:r>
              <w:rPr>
                <w:color w:val="1F1F1F"/>
              </w:rPr>
              <w:t>Despliegue del pipeline analítico en Power BI, pruebas de calidad (QA) finales y empaquetado.</w:t>
            </w:r>
          </w:p>
        </w:tc>
        <w:tc>
          <w:tcPr>
            <w:tcW w:w="1515" w:type="dxa"/>
            <w:tcBorders>
              <w:top w:val="single" w:sz="6" w:space="0" w:color="C4C7C5"/>
              <w:bottom w:val="single" w:sz="6" w:space="0" w:color="C4C7C5"/>
            </w:tcBorders>
          </w:tcPr>
          <w:p>
            <w:pPr>
              <w:pStyle w:val="normal1111"/>
              <w:spacing w:lineRule="auto" w:line="276" w:before="0" w:after="480"/>
              <w:rPr>
                <w:color w:val="1F1F1F"/>
              </w:rPr>
            </w:pPr>
            <w:r>
              <w:rPr>
                <w:color w:val="1F1F1F"/>
              </w:rPr>
              <w:t>225 HH</w:t>
            </w:r>
          </w:p>
        </w:tc>
        <w:tc>
          <w:tcPr>
            <w:tcW w:w="1950" w:type="dxa"/>
            <w:tcBorders>
              <w:top w:val="single" w:sz="6" w:space="0" w:color="C4C7C5"/>
              <w:bottom w:val="single" w:sz="6" w:space="0" w:color="C4C7C5"/>
            </w:tcBorders>
          </w:tcPr>
          <w:p>
            <w:pPr>
              <w:pStyle w:val="normal1111"/>
              <w:spacing w:lineRule="auto" w:line="276" w:before="0" w:after="480"/>
              <w:rPr>
                <w:color w:val="1F1F1F"/>
              </w:rPr>
            </w:pPr>
            <w:r>
              <w:rPr>
                <w:color w:val="1F1F1F"/>
              </w:rPr>
              <w:t>$4.650.000</w:t>
            </w:r>
          </w:p>
        </w:tc>
      </w:tr>
      <w:tr>
        <w:trPr>
          <w:trHeight w:val="540" w:hRule="atLeast"/>
        </w:trPr>
        <w:tc>
          <w:tcPr>
            <w:tcW w:w="1603" w:type="dxa"/>
            <w:tcBorders>
              <w:top w:val="single" w:sz="6" w:space="0" w:color="C4C7C5"/>
              <w:bottom w:val="single" w:sz="6" w:space="0" w:color="C4C7C5"/>
            </w:tcBorders>
          </w:tcPr>
          <w:p>
            <w:pPr>
              <w:pStyle w:val="normal1111"/>
              <w:spacing w:lineRule="auto" w:line="276" w:before="0" w:after="480"/>
              <w:rPr>
                <w:color w:val="1F1F1F"/>
              </w:rPr>
            </w:pPr>
            <w:r>
              <w:rPr>
                <w:b/>
                <w:bCs/>
                <w:color w:val="1F1F1F"/>
              </w:rPr>
              <w:t>TOTAL</w:t>
            </w:r>
          </w:p>
        </w:tc>
        <w:tc>
          <w:tcPr>
            <w:tcW w:w="3692" w:type="dxa"/>
            <w:tcBorders>
              <w:top w:val="single" w:sz="6" w:space="0" w:color="C4C7C5"/>
              <w:bottom w:val="single" w:sz="6" w:space="0" w:color="C4C7C5"/>
            </w:tcBorders>
          </w:tcPr>
          <w:p>
            <w:pPr>
              <w:pStyle w:val="normal1111"/>
              <w:spacing w:lineRule="auto" w:line="276" w:before="0" w:after="480"/>
              <w:rPr>
                <w:color w:val="1F1F1F"/>
              </w:rPr>
            </w:pPr>
            <w:r>
              <w:rPr>
                <w:color w:val="1F1F1F"/>
              </w:rPr>
            </w:r>
          </w:p>
        </w:tc>
        <w:tc>
          <w:tcPr>
            <w:tcW w:w="1515" w:type="dxa"/>
            <w:tcBorders>
              <w:top w:val="single" w:sz="6" w:space="0" w:color="C4C7C5"/>
              <w:bottom w:val="single" w:sz="6" w:space="0" w:color="C4C7C5"/>
            </w:tcBorders>
          </w:tcPr>
          <w:p>
            <w:pPr>
              <w:pStyle w:val="normal1111"/>
              <w:spacing w:lineRule="auto" w:line="276" w:before="0" w:after="480"/>
              <w:rPr>
                <w:color w:val="1F1F1F"/>
              </w:rPr>
            </w:pPr>
            <w:r>
              <w:rPr>
                <w:b/>
                <w:bCs/>
                <w:color w:val="1F1F1F"/>
              </w:rPr>
              <w:t>900 HH</w:t>
            </w:r>
          </w:p>
        </w:tc>
        <w:tc>
          <w:tcPr>
            <w:tcW w:w="1950" w:type="dxa"/>
            <w:tcBorders>
              <w:top w:val="single" w:sz="6" w:space="0" w:color="C4C7C5"/>
              <w:bottom w:val="single" w:sz="6" w:space="0" w:color="C4C7C5"/>
            </w:tcBorders>
          </w:tcPr>
          <w:p>
            <w:pPr>
              <w:pStyle w:val="normal1111"/>
              <w:spacing w:lineRule="auto" w:line="276" w:before="0" w:after="480"/>
              <w:rPr>
                <w:color w:val="1F1F1F"/>
              </w:rPr>
            </w:pPr>
            <w:r>
              <w:rPr>
                <w:b/>
                <w:bCs/>
                <w:color w:val="1F1F1F"/>
              </w:rPr>
              <w:t>$18.600.000</w:t>
            </w:r>
          </w:p>
        </w:tc>
      </w:tr>
    </w:tbl>
    <w:p>
      <w:pPr>
        <w:pStyle w:val="normal1111"/>
        <w:spacing w:lineRule="auto" w:line="276" w:before="0" w:after="0"/>
        <w:rPr>
          <w:b/>
          <w:bCs/>
          <w:color w:val="1F1F1F"/>
        </w:rPr>
      </w:pPr>
      <w:r>
        <w:rPr>
          <w:b/>
          <w:bCs/>
          <w:color w:val="1F1F1F"/>
        </w:rPr>
      </w:r>
    </w:p>
    <w:p>
      <w:pPr>
        <w:pStyle w:val="normal1111"/>
        <w:spacing w:lineRule="auto" w:line="276" w:before="0" w:after="0"/>
        <w:rPr>
          <w:b/>
          <w:bCs/>
          <w:color w:val="1F1F1F"/>
        </w:rPr>
      </w:pPr>
      <w:r>
        <w:rPr>
          <w:b/>
          <w:bCs/>
          <w:color w:val="1F1F1F"/>
        </w:rPr>
        <w:t>3. Costos Operativos (OPEX) y Licenciamiento</w:t>
      </w:r>
    </w:p>
    <w:p>
      <w:pPr>
        <w:pStyle w:val="normal1111"/>
        <w:spacing w:lineRule="auto" w:line="276" w:before="0" w:after="0"/>
        <w:rPr>
          <w:color w:val="1F1F1F"/>
        </w:rPr>
      </w:pPr>
      <w:r>
        <w:rPr>
          <w:color w:val="1F1F1F"/>
        </w:rPr>
      </w:r>
    </w:p>
    <w:p>
      <w:pPr>
        <w:pStyle w:val="normal1111"/>
        <w:spacing w:lineRule="auto" w:line="276" w:before="0" w:after="0"/>
        <w:rPr>
          <w:color w:val="1F1F1F"/>
        </w:rPr>
      </w:pPr>
      <w:r>
        <w:rPr>
          <w:color w:val="1F1F1F"/>
        </w:rPr>
        <w:t>Al tratarse de una plataforma SaaS, la operación recurrente conlleva gastos en infraestructura. Sin embargo, en concordancia con la definición de alcance de este proyecto, los siguientes costos se mitigarán utilizando entornos académicos gratuitos durante la fase de prototipado:</w:t>
      </w:r>
    </w:p>
    <w:p>
      <w:pPr>
        <w:pStyle w:val="normal1111"/>
        <w:spacing w:lineRule="auto" w:line="276" w:before="0" w:after="0"/>
        <w:rPr>
          <w:color w:val="1F1F1F"/>
        </w:rPr>
      </w:pPr>
      <w:r>
        <w:rPr>
          <w:color w:val="1F1F1F"/>
        </w:rPr>
      </w:r>
    </w:p>
    <w:p>
      <w:pPr>
        <w:pStyle w:val="normal1111"/>
        <w:numPr>
          <w:ilvl w:val="0"/>
          <w:numId w:val="17"/>
        </w:numPr>
        <w:spacing w:lineRule="auto" w:line="276" w:before="0" w:after="0"/>
        <w:ind w:hanging="360" w:start="720"/>
        <w:rPr/>
      </w:pPr>
      <w:r>
        <w:rPr>
          <w:b/>
          <w:bCs/>
          <w:color w:val="1F1F1F"/>
        </w:rPr>
        <w:t>Alojamiento en Nube (máquina virtual en Oracle Cloud): $0 (Capa gratuita / Fuera de alcance comercial).</w:t>
      </w:r>
    </w:p>
    <w:p>
      <w:pPr>
        <w:pStyle w:val="normal1111"/>
        <w:spacing w:lineRule="auto" w:line="276" w:before="0" w:after="0"/>
        <w:ind w:hanging="0" w:start="720"/>
        <w:rPr>
          <w:color w:val="1F1F1F"/>
        </w:rPr>
      </w:pPr>
      <w:r>
        <w:rPr>
          <w:color w:val="1F1F1F"/>
        </w:rPr>
      </w:r>
    </w:p>
    <w:p>
      <w:pPr>
        <w:pStyle w:val="normal1111"/>
        <w:numPr>
          <w:ilvl w:val="0"/>
          <w:numId w:val="17"/>
        </w:numPr>
        <w:spacing w:lineRule="auto" w:line="276" w:before="0" w:after="0"/>
        <w:ind w:hanging="360" w:start="720"/>
        <w:rPr/>
      </w:pPr>
      <w:r>
        <w:rPr>
          <w:b/>
          <w:bCs/>
          <w:color w:val="1F1F1F"/>
        </w:rPr>
        <w:t>Motor de Base de Datos Transaccional (Oracle Autonomous Database en Oracle Cloud): $0 (Capa gratuita).</w:t>
      </w:r>
    </w:p>
    <w:p>
      <w:pPr>
        <w:pStyle w:val="normal1111"/>
        <w:spacing w:lineRule="auto" w:line="276" w:before="0" w:after="0"/>
        <w:ind w:hanging="0" w:start="720"/>
        <w:rPr>
          <w:color w:val="1F1F1F"/>
        </w:rPr>
      </w:pPr>
      <w:r>
        <w:rPr>
          <w:color w:val="1F1F1F"/>
        </w:rPr>
      </w:r>
    </w:p>
    <w:p>
      <w:pPr>
        <w:pStyle w:val="normal1111"/>
        <w:numPr>
          <w:ilvl w:val="0"/>
          <w:numId w:val="17"/>
        </w:numPr>
        <w:spacing w:lineRule="auto" w:line="276" w:before="0" w:after="0"/>
        <w:ind w:hanging="360" w:start="720"/>
        <w:rPr/>
      </w:pPr>
      <w:r>
        <w:rPr>
          <w:b/>
          <w:bCs/>
          <w:color w:val="1F1F1F"/>
        </w:rPr>
        <w:t>Licenciamiento Analítico (Power BI):</w:t>
      </w:r>
      <w:r>
        <w:rPr>
          <w:color w:val="1F1F1F"/>
        </w:rPr>
        <w:t xml:space="preserve"> $0 (Uso de licencias educativas institucionales).</w:t>
      </w:r>
    </w:p>
    <w:p>
      <w:pPr>
        <w:pStyle w:val="normal1111"/>
        <w:spacing w:lineRule="auto" w:line="276" w:before="0" w:after="0"/>
        <w:ind w:hanging="0" w:start="720"/>
        <w:rPr>
          <w:color w:val="1F1F1F"/>
        </w:rPr>
      </w:pPr>
      <w:r>
        <w:rPr>
          <w:color w:val="1F1F1F"/>
        </w:rPr>
      </w:r>
    </w:p>
    <w:p>
      <w:pPr>
        <w:pStyle w:val="normal1111"/>
        <w:numPr>
          <w:ilvl w:val="0"/>
          <w:numId w:val="17"/>
        </w:numPr>
        <w:spacing w:lineRule="auto" w:line="276" w:before="0" w:after="0"/>
        <w:ind w:hanging="360" w:start="720"/>
        <w:rPr/>
      </w:pPr>
      <w:r>
        <w:rPr>
          <w:b/>
          <w:bCs/>
          <w:color w:val="1F1F1F"/>
        </w:rPr>
        <w:t>Hardware Físico:</w:t>
      </w:r>
      <w:r>
        <w:rPr>
          <w:color w:val="1F1F1F"/>
        </w:rPr>
        <w:t xml:space="preserve"> $0 (Simulación por software; compra y ensamblaje fuera de alcance).</w:t>
      </w:r>
    </w:p>
    <w:p>
      <w:pPr>
        <w:pStyle w:val="normal1111"/>
        <w:spacing w:lineRule="auto" w:line="276" w:before="0" w:after="0"/>
        <w:ind w:hanging="0" w:start="720"/>
        <w:rPr>
          <w:color w:val="FF0000"/>
        </w:rPr>
      </w:pPr>
      <w:r>
        <w:rPr>
          <w:color w:val="FF0000"/>
        </w:rPr>
      </w:r>
    </w:p>
    <w:p>
      <w:pPr>
        <w:pStyle w:val="Heading2"/>
        <w:rPr>
          <w:rFonts w:ascii="Calibri" w:hAnsi="Calibri" w:eastAsia="Calibri" w:cs="Calibri"/>
        </w:rPr>
      </w:pPr>
      <w:bookmarkStart w:id="38" w:name="_heading=h.1hmsyys"/>
      <w:bookmarkEnd w:id="38"/>
      <w:r>
        <w:rPr>
          <w:rFonts w:eastAsia="Calibri" w:cs="Calibri" w:ascii="Calibri" w:hAnsi="Calibri"/>
        </w:rPr>
        <w:t>4.2 Plan de Control de Cambio</w:t>
      </w:r>
    </w:p>
    <w:p>
      <w:pPr>
        <w:pStyle w:val="normal1111"/>
        <w:rPr>
          <w:color w:val="000000"/>
        </w:rPr>
      </w:pPr>
      <w:r>
        <w:rPr/>
        <w:t>Bajo el enfoque Ágil, el proyecto abraza el cambio. Las solicitudes de modificaciones funcionales o estructurales serán evaluadas e integradas al Product Backlog en Jira. Al inicio de cada Sprint, el equipo seleccionará y priorizará los cambios según su impacto en el valor del producto, limitando modificaciones críticas en la base de datos solo a las primeras iteraciones para evitar refactorizaciones masivas.</w:t>
      </w:r>
    </w:p>
    <w:p>
      <w:pPr>
        <w:pStyle w:val="normal1111"/>
        <w:rPr/>
      </w:pPr>
      <w:r>
        <w:rPr/>
      </w:r>
    </w:p>
    <w:p>
      <w:pPr>
        <w:pStyle w:val="Heading2"/>
        <w:rPr>
          <w:rFonts w:ascii="Calibri" w:hAnsi="Calibri" w:eastAsia="Calibri" w:cs="Calibri"/>
        </w:rPr>
      </w:pPr>
      <w:bookmarkStart w:id="39" w:name="_heading=h.2grqrue"/>
      <w:bookmarkEnd w:id="39"/>
      <w:r>
        <w:rPr>
          <w:rFonts w:eastAsia="Calibri" w:cs="Calibri" w:ascii="Calibri" w:hAnsi="Calibri"/>
        </w:rPr>
        <w:t>5.  Anexos</w:t>
      </w:r>
    </w:p>
    <w:p>
      <w:pPr>
        <w:pStyle w:val="Heading3"/>
        <w:rPr>
          <w:rFonts w:ascii="Calibri" w:hAnsi="Calibri" w:eastAsia="Calibri" w:cs="Calibri"/>
        </w:rPr>
      </w:pPr>
      <w:bookmarkStart w:id="40" w:name="_heading=h.vx1227"/>
      <w:bookmarkEnd w:id="40"/>
      <w:r>
        <w:rPr>
          <w:rFonts w:eastAsia="Calibri" w:cs="Calibri" w:ascii="Calibri" w:hAnsi="Calibri"/>
        </w:rPr>
        <w:t>5.1 Actas de Proyecto</w:t>
      </w:r>
    </w:p>
    <w:p>
      <w:pPr>
        <w:pStyle w:val="normal1111"/>
        <w:jc w:val="center"/>
        <w:rPr>
          <w:color w:val="FF0000"/>
        </w:rPr>
      </w:pPr>
      <w:r>
        <w:rPr/>
        <w:drawing>
          <wp:inline distT="0" distB="0" distL="0" distR="0">
            <wp:extent cx="4933950" cy="7200900"/>
            <wp:effectExtent l="0" t="0" r="0" b="0"/>
            <wp:docPr id="4"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1.png"/>
                    <pic:cNvPicPr>
                      <a:picLocks noChangeAspect="1" noChangeArrowheads="1"/>
                    </pic:cNvPicPr>
                  </pic:nvPicPr>
                  <pic:blipFill>
                    <a:blip r:embed="rId5"/>
                    <a:stretch>
                      <a:fillRect/>
                    </a:stretch>
                  </pic:blipFill>
                  <pic:spPr bwMode="auto">
                    <a:xfrm>
                      <a:off x="0" y="0"/>
                      <a:ext cx="4933950" cy="7200900"/>
                    </a:xfrm>
                    <a:prstGeom prst="rect">
                      <a:avLst/>
                    </a:prstGeom>
                    <a:noFill/>
                  </pic:spPr>
                </pic:pic>
              </a:graphicData>
            </a:graphic>
          </wp:inline>
        </w:drawing>
      </w:r>
    </w:p>
    <w:p>
      <w:pPr>
        <w:pStyle w:val="normal1111"/>
        <w:jc w:val="center"/>
        <w:rPr>
          <w:color w:val="FF0000"/>
        </w:rPr>
      </w:pPr>
      <w:r>
        <w:rPr/>
        <w:drawing>
          <wp:inline distT="0" distB="0" distL="0" distR="0">
            <wp:extent cx="4876800" cy="1104900"/>
            <wp:effectExtent l="0" t="0" r="0" b="0"/>
            <wp:docPr id="5"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0.png"/>
                    <pic:cNvPicPr>
                      <a:picLocks noChangeAspect="1" noChangeArrowheads="1"/>
                    </pic:cNvPicPr>
                  </pic:nvPicPr>
                  <pic:blipFill>
                    <a:blip r:embed="rId6"/>
                    <a:stretch>
                      <a:fillRect/>
                    </a:stretch>
                  </pic:blipFill>
                  <pic:spPr bwMode="auto">
                    <a:xfrm>
                      <a:off x="0" y="0"/>
                      <a:ext cx="4876800" cy="1104900"/>
                    </a:xfrm>
                    <a:prstGeom prst="rect">
                      <a:avLst/>
                    </a:prstGeom>
                    <a:noFill/>
                  </pic:spPr>
                </pic:pic>
              </a:graphicData>
            </a:graphic>
          </wp:inline>
        </w:drawing>
      </w:r>
    </w:p>
    <w:p>
      <w:pPr>
        <w:pStyle w:val="normal1111"/>
        <w:rPr/>
      </w:pPr>
      <w:r>
        <w:rPr/>
        <w:t>Figura 5.1: Acta de la reunión de kick-off del 21/08/2026. El original está en docs/sprint-0 del repositorio.</w:t>
      </w:r>
    </w:p>
    <w:p>
      <w:pPr>
        <w:pStyle w:val="Heading3"/>
        <w:rPr>
          <w:rFonts w:ascii="Calibri" w:hAnsi="Calibri" w:eastAsia="Calibri" w:cs="Calibri"/>
        </w:rPr>
      </w:pPr>
      <w:bookmarkStart w:id="41" w:name="_heading=h.3fwokq0"/>
      <w:bookmarkEnd w:id="41"/>
      <w:r>
        <w:rPr>
          <w:rFonts w:eastAsia="Calibri" w:cs="Calibri" w:ascii="Calibri" w:hAnsi="Calibri"/>
        </w:rPr>
        <w:t>5.2 Matriz Especificación de Requerimientos</w:t>
      </w:r>
    </w:p>
    <w:p>
      <w:pPr>
        <w:pStyle w:val="normal1111"/>
        <w:rPr/>
      </w:pPr>
      <w:r>
        <w:rPr/>
        <w:t xml:space="preserve">La siguiente matriz consolida los requisitos funcionales y no funcionales definidos para OmniDock, permitiendo identificar de manera estructurada cada requerimiento junto con su descripción correspondiente. </w:t>
      </w:r>
    </w:p>
    <w:p>
      <w:pPr>
        <w:pStyle w:val="normal1111"/>
        <w:rPr/>
      </w:pPr>
      <w:r>
        <w:rPr/>
      </w:r>
    </w:p>
    <w:tbl>
      <w:tblPr>
        <w:tblStyle w:val="Table8"/>
        <w:tblW w:w="8838" w:type="dxa"/>
        <w:jc w:val="start"/>
        <w:tblInd w:w="0" w:type="dxa"/>
        <w:tblLayout w:type="fixed"/>
        <w:tblCellMar>
          <w:top w:w="0" w:type="dxa"/>
          <w:start w:w="108" w:type="dxa"/>
          <w:bottom w:w="0" w:type="dxa"/>
          <w:end w:w="108" w:type="dxa"/>
        </w:tblCellMar>
        <w:tblLook w:val="0600"/>
      </w:tblPr>
      <w:tblGrid>
        <w:gridCol w:w="791"/>
        <w:gridCol w:w="1153"/>
        <w:gridCol w:w="2119"/>
        <w:gridCol w:w="4775"/>
      </w:tblGrid>
      <w:tr>
        <w:trPr>
          <w:trHeight w:val="500" w:hRule="atLeast"/>
        </w:trPr>
        <w:tc>
          <w:tcPr>
            <w:tcW w:w="791" w:type="dxa"/>
            <w:tcBorders>
              <w:top w:val="single" w:sz="8" w:space="0" w:color="000000"/>
              <w:bottom w:val="single" w:sz="8" w:space="0" w:color="000000"/>
            </w:tcBorders>
          </w:tcPr>
          <w:p>
            <w:pPr>
              <w:pStyle w:val="normal1111"/>
              <w:spacing w:lineRule="auto" w:line="240" w:before="0" w:after="200"/>
              <w:jc w:val="center"/>
              <w:rPr/>
            </w:pPr>
            <w:r>
              <w:rPr>
                <w:b/>
                <w:bCs/>
              </w:rPr>
              <w:t>ID</w:t>
            </w:r>
          </w:p>
        </w:tc>
        <w:tc>
          <w:tcPr>
            <w:tcW w:w="1153" w:type="dxa"/>
            <w:tcBorders>
              <w:top w:val="single" w:sz="8" w:space="0" w:color="000000"/>
              <w:bottom w:val="single" w:sz="8" w:space="0" w:color="000000"/>
            </w:tcBorders>
          </w:tcPr>
          <w:p>
            <w:pPr>
              <w:pStyle w:val="normal1111"/>
              <w:spacing w:lineRule="auto" w:line="240" w:before="0" w:after="200"/>
              <w:jc w:val="center"/>
              <w:rPr/>
            </w:pPr>
            <w:r>
              <w:rPr>
                <w:b/>
                <w:bCs/>
              </w:rPr>
              <w:t>Tipo</w:t>
            </w:r>
          </w:p>
        </w:tc>
        <w:tc>
          <w:tcPr>
            <w:tcW w:w="2119" w:type="dxa"/>
            <w:tcBorders>
              <w:top w:val="single" w:sz="8" w:space="0" w:color="000000"/>
              <w:bottom w:val="single" w:sz="8" w:space="0" w:color="000000"/>
            </w:tcBorders>
          </w:tcPr>
          <w:p>
            <w:pPr>
              <w:pStyle w:val="normal1111"/>
              <w:spacing w:lineRule="auto" w:line="240" w:before="0" w:after="200"/>
              <w:jc w:val="center"/>
              <w:rPr/>
            </w:pPr>
            <w:r>
              <w:rPr>
                <w:b/>
                <w:bCs/>
              </w:rPr>
              <w:t>Nombre</w:t>
            </w:r>
          </w:p>
        </w:tc>
        <w:tc>
          <w:tcPr>
            <w:tcW w:w="4775" w:type="dxa"/>
            <w:tcBorders>
              <w:top w:val="single" w:sz="8" w:space="0" w:color="000000"/>
              <w:bottom w:val="single" w:sz="8" w:space="0" w:color="000000"/>
            </w:tcBorders>
          </w:tcPr>
          <w:p>
            <w:pPr>
              <w:pStyle w:val="normal1111"/>
              <w:spacing w:lineRule="auto" w:line="240" w:before="0" w:after="200"/>
              <w:jc w:val="center"/>
              <w:rPr/>
            </w:pPr>
            <w:r>
              <w:rPr>
                <w:b/>
                <w:bCs/>
              </w:rPr>
              <w:t>Descripción / Especificación</w:t>
            </w:r>
          </w:p>
        </w:tc>
      </w:tr>
      <w:tr>
        <w:trPr>
          <w:trHeight w:val="785" w:hRule="atLeast"/>
        </w:trPr>
        <w:tc>
          <w:tcPr>
            <w:tcW w:w="791" w:type="dxa"/>
            <w:tcBorders>
              <w:top w:val="single" w:sz="8" w:space="0" w:color="000000"/>
              <w:bottom w:val="single" w:sz="8" w:space="0" w:color="000000"/>
            </w:tcBorders>
          </w:tcPr>
          <w:p>
            <w:pPr>
              <w:pStyle w:val="normal1111"/>
              <w:widowControl/>
              <w:spacing w:lineRule="auto" w:line="276" w:before="0" w:after="200"/>
              <w:rPr/>
            </w:pPr>
            <w:r>
              <w:rPr>
                <w:b/>
                <w:bCs/>
              </w:rPr>
              <w:t>RF-01</w:t>
            </w:r>
          </w:p>
        </w:tc>
        <w:tc>
          <w:tcPr>
            <w:tcW w:w="1153" w:type="dxa"/>
            <w:tcBorders>
              <w:top w:val="single" w:sz="8" w:space="0" w:color="000000"/>
              <w:bottom w:val="single" w:sz="8" w:space="0" w:color="000000"/>
            </w:tcBorders>
          </w:tcPr>
          <w:p>
            <w:pPr>
              <w:pStyle w:val="normal1111"/>
              <w:widowControl/>
              <w:spacing w:lineRule="auto" w:line="276" w:before="0" w:after="200"/>
              <w:rPr/>
            </w:pPr>
            <w:r>
              <w:rPr/>
              <w:t>Funcional</w:t>
            </w:r>
          </w:p>
        </w:tc>
        <w:tc>
          <w:tcPr>
            <w:tcW w:w="2119" w:type="dxa"/>
            <w:tcBorders>
              <w:top w:val="single" w:sz="8" w:space="0" w:color="000000"/>
              <w:bottom w:val="single" w:sz="8" w:space="0" w:color="000000"/>
            </w:tcBorders>
          </w:tcPr>
          <w:p>
            <w:pPr>
              <w:pStyle w:val="normal1111"/>
              <w:widowControl/>
              <w:spacing w:lineRule="auto" w:line="276" w:before="0" w:after="200"/>
              <w:rPr/>
            </w:pPr>
            <w:r>
              <w:rPr/>
              <w:t>Autenticación</w:t>
            </w:r>
          </w:p>
        </w:tc>
        <w:tc>
          <w:tcPr>
            <w:tcW w:w="4775" w:type="dxa"/>
            <w:tcBorders>
              <w:top w:val="single" w:sz="8" w:space="0" w:color="000000"/>
              <w:bottom w:val="single" w:sz="8" w:space="0" w:color="000000"/>
            </w:tcBorders>
          </w:tcPr>
          <w:p>
            <w:pPr>
              <w:pStyle w:val="normal1111"/>
              <w:widowControl/>
              <w:spacing w:lineRule="auto" w:line="276" w:before="0" w:after="200"/>
              <w:rPr/>
            </w:pPr>
            <w:r>
              <w:rPr/>
              <w:t>El sistema debe validar la identidad del usuario y su rol mediante el directorio institucional.</w:t>
            </w:r>
          </w:p>
        </w:tc>
      </w:tr>
      <w:tr>
        <w:trPr>
          <w:trHeight w:val="1055" w:hRule="atLeast"/>
        </w:trPr>
        <w:tc>
          <w:tcPr>
            <w:tcW w:w="791" w:type="dxa"/>
            <w:tcBorders>
              <w:top w:val="single" w:sz="8" w:space="0" w:color="000000"/>
              <w:bottom w:val="single" w:sz="8" w:space="0" w:color="000000"/>
            </w:tcBorders>
          </w:tcPr>
          <w:p>
            <w:pPr>
              <w:pStyle w:val="normal1111"/>
              <w:widowControl/>
              <w:spacing w:lineRule="auto" w:line="276" w:before="0" w:after="200"/>
              <w:rPr/>
            </w:pPr>
            <w:r>
              <w:rPr>
                <w:b/>
                <w:bCs/>
              </w:rPr>
              <w:t>RF-02</w:t>
            </w:r>
          </w:p>
        </w:tc>
        <w:tc>
          <w:tcPr>
            <w:tcW w:w="1153" w:type="dxa"/>
            <w:tcBorders>
              <w:top w:val="single" w:sz="8" w:space="0" w:color="000000"/>
              <w:bottom w:val="single" w:sz="8" w:space="0" w:color="000000"/>
            </w:tcBorders>
          </w:tcPr>
          <w:p>
            <w:pPr>
              <w:pStyle w:val="normal1111"/>
              <w:widowControl/>
              <w:spacing w:lineRule="auto" w:line="276" w:before="0" w:after="200"/>
              <w:rPr/>
            </w:pPr>
            <w:r>
              <w:rPr/>
              <w:t>Funcional</w:t>
            </w:r>
          </w:p>
        </w:tc>
        <w:tc>
          <w:tcPr>
            <w:tcW w:w="2119" w:type="dxa"/>
            <w:tcBorders>
              <w:top w:val="single" w:sz="8" w:space="0" w:color="000000"/>
              <w:bottom w:val="single" w:sz="8" w:space="0" w:color="000000"/>
            </w:tcBorders>
          </w:tcPr>
          <w:p>
            <w:pPr>
              <w:pStyle w:val="normal1111"/>
              <w:widowControl/>
              <w:spacing w:lineRule="auto" w:line="276" w:before="0" w:after="200"/>
              <w:rPr/>
            </w:pPr>
            <w:r>
              <w:rPr/>
              <w:t>Asignación</w:t>
            </w:r>
          </w:p>
        </w:tc>
        <w:tc>
          <w:tcPr>
            <w:tcW w:w="4775" w:type="dxa"/>
            <w:tcBorders>
              <w:top w:val="single" w:sz="8" w:space="0" w:color="000000"/>
              <w:bottom w:val="single" w:sz="8" w:space="0" w:color="000000"/>
            </w:tcBorders>
          </w:tcPr>
          <w:p>
            <w:pPr>
              <w:pStyle w:val="normal1111"/>
              <w:widowControl/>
              <w:spacing w:lineRule="auto" w:line="276" w:before="0" w:after="200"/>
              <w:rPr/>
            </w:pPr>
            <w:r>
              <w:rPr/>
              <w:t>Al validar el acceso, el sistema debe asignar un espacio disponible según el tipo de vehículo registrado.</w:t>
            </w:r>
          </w:p>
        </w:tc>
      </w:tr>
      <w:tr>
        <w:trPr>
          <w:trHeight w:val="1055" w:hRule="atLeast"/>
        </w:trPr>
        <w:tc>
          <w:tcPr>
            <w:tcW w:w="791" w:type="dxa"/>
            <w:tcBorders>
              <w:top w:val="single" w:sz="8" w:space="0" w:color="000000"/>
              <w:bottom w:val="single" w:sz="8" w:space="0" w:color="000000"/>
            </w:tcBorders>
          </w:tcPr>
          <w:p>
            <w:pPr>
              <w:pStyle w:val="normal1111"/>
              <w:widowControl/>
              <w:spacing w:lineRule="auto" w:line="276" w:before="0" w:after="200"/>
              <w:rPr/>
            </w:pPr>
            <w:r>
              <w:rPr>
                <w:b/>
                <w:bCs/>
              </w:rPr>
              <w:t>RF-03</w:t>
            </w:r>
          </w:p>
        </w:tc>
        <w:tc>
          <w:tcPr>
            <w:tcW w:w="1153" w:type="dxa"/>
            <w:tcBorders>
              <w:top w:val="single" w:sz="8" w:space="0" w:color="000000"/>
              <w:bottom w:val="single" w:sz="8" w:space="0" w:color="000000"/>
            </w:tcBorders>
          </w:tcPr>
          <w:p>
            <w:pPr>
              <w:pStyle w:val="normal1111"/>
              <w:widowControl/>
              <w:spacing w:lineRule="auto" w:line="276" w:before="0" w:after="200"/>
              <w:rPr/>
            </w:pPr>
            <w:r>
              <w:rPr/>
              <w:t>Funcional</w:t>
            </w:r>
          </w:p>
        </w:tc>
        <w:tc>
          <w:tcPr>
            <w:tcW w:w="2119" w:type="dxa"/>
            <w:tcBorders>
              <w:top w:val="single" w:sz="8" w:space="0" w:color="000000"/>
              <w:bottom w:val="single" w:sz="8" w:space="0" w:color="000000"/>
            </w:tcBorders>
          </w:tcPr>
          <w:p>
            <w:pPr>
              <w:pStyle w:val="normal1111"/>
              <w:widowControl/>
              <w:spacing w:lineRule="auto" w:line="276" w:before="0" w:after="200"/>
              <w:rPr/>
            </w:pPr>
            <w:r>
              <w:rPr/>
              <w:t>Comunicación IoT</w:t>
            </w:r>
          </w:p>
        </w:tc>
        <w:tc>
          <w:tcPr>
            <w:tcW w:w="4775" w:type="dxa"/>
            <w:tcBorders>
              <w:top w:val="single" w:sz="8" w:space="0" w:color="000000"/>
              <w:bottom w:val="single" w:sz="8" w:space="0" w:color="000000"/>
            </w:tcBorders>
          </w:tcPr>
          <w:p>
            <w:pPr>
              <w:pStyle w:val="normal1111"/>
              <w:widowControl/>
              <w:spacing w:lineRule="auto" w:line="276" w:before="0" w:after="200"/>
              <w:rPr/>
            </w:pPr>
            <w:r>
              <w:rPr/>
              <w:t>La API Java debe recibir y emitir confirmaciones de apertura y cierre de bahías mediante la comunicación con los simuladores IoT.</w:t>
            </w:r>
          </w:p>
        </w:tc>
      </w:tr>
      <w:tr>
        <w:trPr>
          <w:trHeight w:val="1055" w:hRule="atLeast"/>
        </w:trPr>
        <w:tc>
          <w:tcPr>
            <w:tcW w:w="791" w:type="dxa"/>
            <w:tcBorders>
              <w:top w:val="single" w:sz="8" w:space="0" w:color="000000"/>
              <w:bottom w:val="single" w:sz="8" w:space="0" w:color="000000"/>
            </w:tcBorders>
          </w:tcPr>
          <w:p>
            <w:pPr>
              <w:pStyle w:val="normal1111"/>
              <w:widowControl/>
              <w:spacing w:lineRule="auto" w:line="276" w:before="0" w:after="200"/>
              <w:rPr/>
            </w:pPr>
            <w:r>
              <w:rPr>
                <w:b/>
                <w:bCs/>
              </w:rPr>
              <w:t>RF-04</w:t>
            </w:r>
          </w:p>
        </w:tc>
        <w:tc>
          <w:tcPr>
            <w:tcW w:w="1153" w:type="dxa"/>
            <w:tcBorders>
              <w:top w:val="single" w:sz="8" w:space="0" w:color="000000"/>
              <w:bottom w:val="single" w:sz="8" w:space="0" w:color="000000"/>
            </w:tcBorders>
          </w:tcPr>
          <w:p>
            <w:pPr>
              <w:pStyle w:val="normal1111"/>
              <w:widowControl/>
              <w:spacing w:lineRule="auto" w:line="276" w:before="0" w:after="200"/>
              <w:rPr/>
            </w:pPr>
            <w:r>
              <w:rPr/>
              <w:t>Funcional</w:t>
            </w:r>
          </w:p>
        </w:tc>
        <w:tc>
          <w:tcPr>
            <w:tcW w:w="2119" w:type="dxa"/>
            <w:tcBorders>
              <w:top w:val="single" w:sz="8" w:space="0" w:color="000000"/>
              <w:bottom w:val="single" w:sz="8" w:space="0" w:color="000000"/>
            </w:tcBorders>
          </w:tcPr>
          <w:p>
            <w:pPr>
              <w:pStyle w:val="normal1111"/>
              <w:widowControl/>
              <w:spacing w:lineRule="auto" w:line="276" w:before="0" w:after="200"/>
              <w:rPr/>
            </w:pPr>
            <w:r>
              <w:rPr/>
              <w:t>Trazabilidad</w:t>
            </w:r>
          </w:p>
        </w:tc>
        <w:tc>
          <w:tcPr>
            <w:tcW w:w="4775" w:type="dxa"/>
            <w:tcBorders>
              <w:top w:val="single" w:sz="8" w:space="0" w:color="000000"/>
              <w:bottom w:val="single" w:sz="8" w:space="0" w:color="000000"/>
            </w:tcBorders>
          </w:tcPr>
          <w:p>
            <w:pPr>
              <w:pStyle w:val="normal1111"/>
              <w:widowControl/>
              <w:spacing w:lineRule="auto" w:line="276" w:before="0" w:after="200"/>
              <w:rPr/>
            </w:pPr>
            <w:r>
              <w:rPr/>
              <w:t>Cada evento transaccional debe registrarse en Oracle SQL con sello de tiempo, impidiendo borrados físicos.</w:t>
            </w:r>
          </w:p>
        </w:tc>
      </w:tr>
      <w:tr>
        <w:trPr>
          <w:trHeight w:val="1055" w:hRule="atLeast"/>
        </w:trPr>
        <w:tc>
          <w:tcPr>
            <w:tcW w:w="791" w:type="dxa"/>
            <w:tcBorders>
              <w:top w:val="single" w:sz="8" w:space="0" w:color="000000"/>
              <w:bottom w:val="single" w:sz="8" w:space="0" w:color="000000"/>
            </w:tcBorders>
          </w:tcPr>
          <w:p>
            <w:pPr>
              <w:pStyle w:val="normal1111"/>
              <w:widowControl/>
              <w:spacing w:lineRule="auto" w:line="276" w:before="0" w:after="200"/>
              <w:rPr/>
            </w:pPr>
            <w:r>
              <w:rPr>
                <w:b/>
                <w:bCs/>
              </w:rPr>
              <w:t>RF-05</w:t>
            </w:r>
          </w:p>
        </w:tc>
        <w:tc>
          <w:tcPr>
            <w:tcW w:w="1153" w:type="dxa"/>
            <w:tcBorders>
              <w:top w:val="single" w:sz="8" w:space="0" w:color="000000"/>
              <w:bottom w:val="single" w:sz="8" w:space="0" w:color="000000"/>
            </w:tcBorders>
          </w:tcPr>
          <w:p>
            <w:pPr>
              <w:pStyle w:val="normal1111"/>
              <w:widowControl/>
              <w:spacing w:lineRule="auto" w:line="276" w:before="0" w:after="200"/>
              <w:rPr/>
            </w:pPr>
            <w:r>
              <w:rPr/>
              <w:t>Funcional</w:t>
            </w:r>
          </w:p>
        </w:tc>
        <w:tc>
          <w:tcPr>
            <w:tcW w:w="2119" w:type="dxa"/>
            <w:tcBorders>
              <w:top w:val="single" w:sz="8" w:space="0" w:color="000000"/>
              <w:bottom w:val="single" w:sz="8" w:space="0" w:color="000000"/>
            </w:tcBorders>
          </w:tcPr>
          <w:p>
            <w:pPr>
              <w:pStyle w:val="normal1111"/>
              <w:widowControl/>
              <w:spacing w:lineRule="auto" w:line="276" w:before="0" w:after="200"/>
              <w:rPr/>
            </w:pPr>
            <w:r>
              <w:rPr/>
              <w:t>Reportería</w:t>
            </w:r>
          </w:p>
        </w:tc>
        <w:tc>
          <w:tcPr>
            <w:tcW w:w="4775" w:type="dxa"/>
            <w:tcBorders>
              <w:top w:val="single" w:sz="8" w:space="0" w:color="000000"/>
              <w:bottom w:val="single" w:sz="8" w:space="0" w:color="000000"/>
            </w:tcBorders>
          </w:tcPr>
          <w:p>
            <w:pPr>
              <w:pStyle w:val="normal1111"/>
              <w:widowControl/>
              <w:spacing w:lineRule="auto" w:line="276" w:before="0" w:after="200"/>
              <w:rPr/>
            </w:pPr>
            <w:r>
              <w:rPr/>
              <w:t>Un pipeline de datos debe transformar la información transaccional en un modelo dimensional (vistas en estrella en Oracle) y cargarla en Power BI.</w:t>
            </w:r>
          </w:p>
        </w:tc>
      </w:tr>
      <w:tr>
        <w:trPr>
          <w:trHeight w:val="1055" w:hRule="atLeast"/>
        </w:trPr>
        <w:tc>
          <w:tcPr>
            <w:tcW w:w="791" w:type="dxa"/>
            <w:tcBorders>
              <w:top w:val="single" w:sz="8" w:space="0" w:color="000000"/>
              <w:bottom w:val="single" w:sz="8" w:space="0" w:color="000000"/>
            </w:tcBorders>
          </w:tcPr>
          <w:p>
            <w:pPr>
              <w:pStyle w:val="normal1111"/>
              <w:widowControl/>
              <w:spacing w:lineRule="auto" w:line="276" w:before="0" w:after="200"/>
              <w:rPr/>
            </w:pPr>
            <w:r>
              <w:rPr>
                <w:b/>
                <w:bCs/>
              </w:rPr>
              <w:t>RF-06</w:t>
            </w:r>
          </w:p>
        </w:tc>
        <w:tc>
          <w:tcPr>
            <w:tcW w:w="1153" w:type="dxa"/>
            <w:tcBorders>
              <w:top w:val="single" w:sz="8" w:space="0" w:color="000000"/>
              <w:bottom w:val="single" w:sz="8" w:space="0" w:color="000000"/>
            </w:tcBorders>
          </w:tcPr>
          <w:p>
            <w:pPr>
              <w:pStyle w:val="normal1111"/>
              <w:widowControl/>
              <w:spacing w:lineRule="auto" w:line="276" w:before="0" w:after="200"/>
              <w:rPr/>
            </w:pPr>
            <w:r>
              <w:rPr/>
              <w:t>Funcional</w:t>
            </w:r>
          </w:p>
        </w:tc>
        <w:tc>
          <w:tcPr>
            <w:tcW w:w="2119" w:type="dxa"/>
            <w:tcBorders>
              <w:top w:val="single" w:sz="8" w:space="0" w:color="000000"/>
              <w:bottom w:val="single" w:sz="8" w:space="0" w:color="000000"/>
            </w:tcBorders>
          </w:tcPr>
          <w:p>
            <w:pPr>
              <w:pStyle w:val="normal1111"/>
              <w:widowControl/>
              <w:spacing w:lineRule="auto" w:line="276" w:before="0" w:after="200"/>
              <w:rPr/>
            </w:pPr>
            <w:r>
              <w:rPr/>
              <w:t>Consulta de Bahías Disponibles</w:t>
            </w:r>
          </w:p>
        </w:tc>
        <w:tc>
          <w:tcPr>
            <w:tcW w:w="4775" w:type="dxa"/>
            <w:tcBorders>
              <w:top w:val="single" w:sz="8" w:space="0" w:color="000000"/>
              <w:bottom w:val="single" w:sz="8" w:space="0" w:color="000000"/>
            </w:tcBorders>
          </w:tcPr>
          <w:p>
            <w:pPr>
              <w:pStyle w:val="normal1111"/>
              <w:widowControl/>
              <w:spacing w:lineRule="auto" w:line="276" w:before="0" w:after="200"/>
              <w:rPr/>
            </w:pPr>
            <w:r>
              <w:rPr/>
              <w:t>La aplicación móvil debe permitir visualizar en tiempo real la disponibilidad de espacios en los racks mediante un listado de bahías agrupadas por ubicación.</w:t>
            </w:r>
          </w:p>
        </w:tc>
      </w:tr>
      <w:tr>
        <w:trPr>
          <w:trHeight w:val="1055" w:hRule="atLeast"/>
        </w:trPr>
        <w:tc>
          <w:tcPr>
            <w:tcW w:w="791" w:type="dxa"/>
            <w:tcBorders>
              <w:top w:val="single" w:sz="8" w:space="0" w:color="000000"/>
              <w:bottom w:val="single" w:sz="8" w:space="0" w:color="000000"/>
            </w:tcBorders>
          </w:tcPr>
          <w:p>
            <w:pPr>
              <w:pStyle w:val="normal1111"/>
              <w:widowControl/>
              <w:spacing w:lineRule="auto" w:line="276" w:before="0" w:after="200"/>
              <w:rPr/>
            </w:pPr>
            <w:r>
              <w:rPr>
                <w:b/>
                <w:bCs/>
              </w:rPr>
              <w:t>RF-07</w:t>
            </w:r>
          </w:p>
        </w:tc>
        <w:tc>
          <w:tcPr>
            <w:tcW w:w="1153" w:type="dxa"/>
            <w:tcBorders>
              <w:top w:val="single" w:sz="8" w:space="0" w:color="000000"/>
              <w:bottom w:val="single" w:sz="8" w:space="0" w:color="000000"/>
            </w:tcBorders>
          </w:tcPr>
          <w:p>
            <w:pPr>
              <w:pStyle w:val="normal1111"/>
              <w:widowControl/>
              <w:spacing w:lineRule="auto" w:line="276" w:before="0" w:after="200"/>
              <w:rPr/>
            </w:pPr>
            <w:r>
              <w:rPr/>
              <w:t>Funcional</w:t>
            </w:r>
          </w:p>
        </w:tc>
        <w:tc>
          <w:tcPr>
            <w:tcW w:w="2119" w:type="dxa"/>
            <w:tcBorders>
              <w:top w:val="single" w:sz="8" w:space="0" w:color="000000"/>
              <w:bottom w:val="single" w:sz="8" w:space="0" w:color="000000"/>
            </w:tcBorders>
          </w:tcPr>
          <w:p>
            <w:pPr>
              <w:pStyle w:val="normal1111"/>
              <w:widowControl/>
              <w:spacing w:lineRule="auto" w:line="276" w:before="0" w:after="200"/>
              <w:rPr/>
            </w:pPr>
            <w:r>
              <w:rPr/>
              <w:t>Escaneo e Inicio de Sesión</w:t>
            </w:r>
          </w:p>
        </w:tc>
        <w:tc>
          <w:tcPr>
            <w:tcW w:w="4775" w:type="dxa"/>
            <w:tcBorders>
              <w:top w:val="single" w:sz="8" w:space="0" w:color="000000"/>
              <w:bottom w:val="single" w:sz="8" w:space="0" w:color="000000"/>
            </w:tcBorders>
          </w:tcPr>
          <w:p>
            <w:pPr>
              <w:pStyle w:val="normal1111"/>
              <w:widowControl/>
              <w:spacing w:lineRule="auto" w:line="276" w:before="0" w:after="200"/>
              <w:rPr/>
            </w:pPr>
            <w:r>
              <w:rPr/>
              <w:t>La aplicación móvil debe permitir leer códigos QR para solicitar la asignación o liberación del candado de estacionamiento.</w:t>
            </w:r>
          </w:p>
        </w:tc>
      </w:tr>
      <w:tr>
        <w:trPr>
          <w:trHeight w:val="1055" w:hRule="atLeast"/>
        </w:trPr>
        <w:tc>
          <w:tcPr>
            <w:tcW w:w="791" w:type="dxa"/>
            <w:tcBorders>
              <w:top w:val="single" w:sz="8" w:space="0" w:color="000000"/>
              <w:bottom w:val="single" w:sz="8" w:space="0" w:color="000000"/>
            </w:tcBorders>
          </w:tcPr>
          <w:p>
            <w:pPr>
              <w:pStyle w:val="normal1111"/>
              <w:widowControl/>
              <w:spacing w:lineRule="auto" w:line="276" w:before="0" w:after="200"/>
              <w:rPr/>
            </w:pPr>
            <w:r>
              <w:rPr>
                <w:b/>
                <w:bCs/>
              </w:rPr>
              <w:t>RF-08</w:t>
            </w:r>
          </w:p>
        </w:tc>
        <w:tc>
          <w:tcPr>
            <w:tcW w:w="1153" w:type="dxa"/>
            <w:tcBorders>
              <w:top w:val="single" w:sz="8" w:space="0" w:color="000000"/>
              <w:bottom w:val="single" w:sz="8" w:space="0" w:color="000000"/>
            </w:tcBorders>
          </w:tcPr>
          <w:p>
            <w:pPr>
              <w:pStyle w:val="normal1111"/>
              <w:widowControl/>
              <w:spacing w:lineRule="auto" w:line="276" w:before="0" w:after="200"/>
              <w:rPr/>
            </w:pPr>
            <w:r>
              <w:rPr/>
              <w:t>Funcional</w:t>
            </w:r>
          </w:p>
        </w:tc>
        <w:tc>
          <w:tcPr>
            <w:tcW w:w="2119" w:type="dxa"/>
            <w:tcBorders>
              <w:top w:val="single" w:sz="8" w:space="0" w:color="000000"/>
              <w:bottom w:val="single" w:sz="8" w:space="0" w:color="000000"/>
            </w:tcBorders>
          </w:tcPr>
          <w:p>
            <w:pPr>
              <w:pStyle w:val="normal1111"/>
              <w:widowControl/>
              <w:spacing w:lineRule="auto" w:line="276" w:before="0" w:after="200"/>
              <w:rPr/>
            </w:pPr>
            <w:r>
              <w:rPr/>
              <w:t>Historial de Autogestión</w:t>
            </w:r>
          </w:p>
        </w:tc>
        <w:tc>
          <w:tcPr>
            <w:tcW w:w="4775" w:type="dxa"/>
            <w:tcBorders>
              <w:top w:val="single" w:sz="8" w:space="0" w:color="000000"/>
              <w:bottom w:val="single" w:sz="8" w:space="0" w:color="000000"/>
            </w:tcBorders>
          </w:tcPr>
          <w:p>
            <w:pPr>
              <w:pStyle w:val="normal1111"/>
              <w:widowControl/>
              <w:spacing w:lineRule="auto" w:line="276" w:before="0" w:after="200"/>
              <w:rPr/>
            </w:pPr>
            <w:r>
              <w:rPr/>
              <w:t>La aplicación móvil debe permitir al usuario consultar su historial de uso, incluyendo ingresos, salidas, permanencia y ubicación.</w:t>
            </w:r>
          </w:p>
        </w:tc>
      </w:tr>
      <w:tr>
        <w:trPr>
          <w:trHeight w:val="1325" w:hRule="atLeast"/>
        </w:trPr>
        <w:tc>
          <w:tcPr>
            <w:tcW w:w="791" w:type="dxa"/>
            <w:tcBorders>
              <w:top w:val="single" w:sz="8" w:space="0" w:color="000000"/>
              <w:bottom w:val="single" w:sz="8" w:space="0" w:color="000000"/>
            </w:tcBorders>
          </w:tcPr>
          <w:p>
            <w:pPr>
              <w:pStyle w:val="normal1111"/>
              <w:widowControl/>
              <w:spacing w:lineRule="auto" w:line="276" w:before="0" w:after="200"/>
              <w:rPr/>
            </w:pPr>
            <w:r>
              <w:rPr>
                <w:b/>
                <w:bCs/>
              </w:rPr>
              <w:t>RF-09</w:t>
            </w:r>
          </w:p>
        </w:tc>
        <w:tc>
          <w:tcPr>
            <w:tcW w:w="1153" w:type="dxa"/>
            <w:tcBorders>
              <w:top w:val="single" w:sz="8" w:space="0" w:color="000000"/>
              <w:bottom w:val="single" w:sz="8" w:space="0" w:color="000000"/>
            </w:tcBorders>
          </w:tcPr>
          <w:p>
            <w:pPr>
              <w:pStyle w:val="normal1111"/>
              <w:widowControl/>
              <w:spacing w:lineRule="auto" w:line="276" w:before="0" w:after="200"/>
              <w:rPr/>
            </w:pPr>
            <w:r>
              <w:rPr/>
              <w:t>Funcional</w:t>
            </w:r>
          </w:p>
        </w:tc>
        <w:tc>
          <w:tcPr>
            <w:tcW w:w="2119" w:type="dxa"/>
            <w:tcBorders>
              <w:top w:val="single" w:sz="8" w:space="0" w:color="000000"/>
              <w:bottom w:val="single" w:sz="8" w:space="0" w:color="000000"/>
            </w:tcBorders>
          </w:tcPr>
          <w:p>
            <w:pPr>
              <w:pStyle w:val="normal1111"/>
              <w:widowControl/>
              <w:spacing w:lineRule="auto" w:line="276" w:before="0" w:after="200"/>
              <w:rPr/>
            </w:pPr>
            <w:r>
              <w:rPr/>
              <w:t>Gestión y Monitoreo de Racks</w:t>
            </w:r>
          </w:p>
        </w:tc>
        <w:tc>
          <w:tcPr>
            <w:tcW w:w="4775" w:type="dxa"/>
            <w:tcBorders>
              <w:top w:val="single" w:sz="8" w:space="0" w:color="000000"/>
              <w:bottom w:val="single" w:sz="8" w:space="0" w:color="000000"/>
            </w:tcBorders>
          </w:tcPr>
          <w:p>
            <w:pPr>
              <w:pStyle w:val="normal1111"/>
              <w:widowControl/>
              <w:spacing w:lineRule="auto" w:line="276" w:before="0" w:after="200"/>
              <w:rPr/>
            </w:pPr>
            <w:r>
              <w:rPr/>
              <w:t>El panel web debe permitir a los administradores visualizar en tiempo real el estado operativo de cada bahía/rack: Disponible, Reservada, Ocupada o Fuera de Servicio.</w:t>
            </w:r>
          </w:p>
        </w:tc>
      </w:tr>
      <w:tr>
        <w:trPr>
          <w:trHeight w:val="1325" w:hRule="atLeast"/>
        </w:trPr>
        <w:tc>
          <w:tcPr>
            <w:tcW w:w="791" w:type="dxa"/>
            <w:tcBorders>
              <w:top w:val="single" w:sz="8" w:space="0" w:color="000000"/>
              <w:bottom w:val="single" w:sz="8" w:space="0" w:color="000000"/>
            </w:tcBorders>
          </w:tcPr>
          <w:p>
            <w:pPr>
              <w:pStyle w:val="normal1111"/>
              <w:widowControl/>
              <w:spacing w:lineRule="auto" w:line="276" w:before="0" w:after="200"/>
              <w:rPr/>
            </w:pPr>
            <w:r>
              <w:rPr>
                <w:b/>
                <w:bCs/>
              </w:rPr>
              <w:t>RF-10</w:t>
            </w:r>
          </w:p>
        </w:tc>
        <w:tc>
          <w:tcPr>
            <w:tcW w:w="1153" w:type="dxa"/>
            <w:tcBorders>
              <w:top w:val="single" w:sz="8" w:space="0" w:color="000000"/>
              <w:bottom w:val="single" w:sz="8" w:space="0" w:color="000000"/>
            </w:tcBorders>
          </w:tcPr>
          <w:p>
            <w:pPr>
              <w:pStyle w:val="normal1111"/>
              <w:widowControl/>
              <w:spacing w:lineRule="auto" w:line="276" w:before="0" w:after="200"/>
              <w:rPr/>
            </w:pPr>
            <w:r>
              <w:rPr/>
              <w:t>Funcional</w:t>
            </w:r>
          </w:p>
        </w:tc>
        <w:tc>
          <w:tcPr>
            <w:tcW w:w="2119" w:type="dxa"/>
            <w:tcBorders>
              <w:top w:val="single" w:sz="8" w:space="0" w:color="000000"/>
              <w:bottom w:val="single" w:sz="8" w:space="0" w:color="000000"/>
            </w:tcBorders>
          </w:tcPr>
          <w:p>
            <w:pPr>
              <w:pStyle w:val="normal1111"/>
              <w:widowControl/>
              <w:spacing w:lineRule="auto" w:line="276" w:before="0" w:after="200"/>
              <w:rPr/>
            </w:pPr>
            <w:r>
              <w:rPr/>
              <w:t>Administración de Usuarios y Permisos</w:t>
            </w:r>
          </w:p>
        </w:tc>
        <w:tc>
          <w:tcPr>
            <w:tcW w:w="4775" w:type="dxa"/>
            <w:tcBorders>
              <w:top w:val="single" w:sz="8" w:space="0" w:color="000000"/>
              <w:bottom w:val="single" w:sz="8" w:space="0" w:color="000000"/>
            </w:tcBorders>
          </w:tcPr>
          <w:p>
            <w:pPr>
              <w:pStyle w:val="normal1111"/>
              <w:widowControl/>
              <w:spacing w:lineRule="auto" w:line="276" w:before="0" w:after="200"/>
              <w:rPr/>
            </w:pPr>
            <w:r>
              <w:rPr/>
              <w:t>La plataforma web debe permitir la gestión centralizada de perfiles y roles mediante RBAC, permitiendo habilitar o bloquear accesos de usuarios.</w:t>
            </w:r>
          </w:p>
        </w:tc>
      </w:tr>
      <w:tr>
        <w:trPr>
          <w:trHeight w:val="1325" w:hRule="atLeast"/>
        </w:trPr>
        <w:tc>
          <w:tcPr>
            <w:tcW w:w="791" w:type="dxa"/>
            <w:tcBorders>
              <w:top w:val="single" w:sz="8" w:space="0" w:color="000000"/>
              <w:bottom w:val="single" w:sz="8" w:space="0" w:color="000000"/>
            </w:tcBorders>
          </w:tcPr>
          <w:p>
            <w:pPr>
              <w:pStyle w:val="normal1111"/>
              <w:widowControl/>
              <w:spacing w:lineRule="auto" w:line="276" w:before="0" w:after="200"/>
              <w:rPr/>
            </w:pPr>
            <w:r>
              <w:rPr>
                <w:b/>
                <w:bCs/>
              </w:rPr>
              <w:t>RF-11</w:t>
            </w:r>
          </w:p>
        </w:tc>
        <w:tc>
          <w:tcPr>
            <w:tcW w:w="1153" w:type="dxa"/>
            <w:tcBorders>
              <w:top w:val="single" w:sz="8" w:space="0" w:color="000000"/>
              <w:bottom w:val="single" w:sz="8" w:space="0" w:color="000000"/>
            </w:tcBorders>
          </w:tcPr>
          <w:p>
            <w:pPr>
              <w:pStyle w:val="normal1111"/>
              <w:widowControl/>
              <w:spacing w:lineRule="auto" w:line="276" w:before="0" w:after="200"/>
              <w:rPr/>
            </w:pPr>
            <w:r>
              <w:rPr/>
              <w:t>Funcional</w:t>
            </w:r>
          </w:p>
        </w:tc>
        <w:tc>
          <w:tcPr>
            <w:tcW w:w="2119" w:type="dxa"/>
            <w:tcBorders>
              <w:top w:val="single" w:sz="8" w:space="0" w:color="000000"/>
              <w:bottom w:val="single" w:sz="8" w:space="0" w:color="000000"/>
            </w:tcBorders>
          </w:tcPr>
          <w:p>
            <w:pPr>
              <w:pStyle w:val="normal1111"/>
              <w:widowControl/>
              <w:spacing w:lineRule="auto" w:line="276" w:before="0" w:after="200"/>
              <w:rPr/>
            </w:pPr>
            <w:r>
              <w:rPr/>
              <w:t>Embebimiento y Exposición de Dashboards</w:t>
            </w:r>
          </w:p>
        </w:tc>
        <w:tc>
          <w:tcPr>
            <w:tcW w:w="4775" w:type="dxa"/>
            <w:tcBorders>
              <w:top w:val="single" w:sz="8" w:space="0" w:color="000000"/>
              <w:bottom w:val="single" w:sz="8" w:space="0" w:color="000000"/>
            </w:tcBorders>
          </w:tcPr>
          <w:p>
            <w:pPr>
              <w:pStyle w:val="normal1111"/>
              <w:widowControl/>
              <w:spacing w:lineRule="auto" w:line="276" w:before="0" w:after="200"/>
              <w:rPr/>
            </w:pPr>
            <w:r>
              <w:rPr/>
              <w:t>La interfaz web administrativa debe integrar la visualización de dashboards analíticos de Power BI, permitiendo aplicar filtros y consultar indicadores sin salir de la plataforma.</w:t>
            </w:r>
          </w:p>
        </w:tc>
      </w:tr>
      <w:tr>
        <w:trPr>
          <w:trHeight w:val="1055" w:hRule="atLeast"/>
        </w:trPr>
        <w:tc>
          <w:tcPr>
            <w:tcW w:w="791" w:type="dxa"/>
            <w:tcBorders>
              <w:top w:val="single" w:sz="8" w:space="0" w:color="000000"/>
              <w:bottom w:val="single" w:sz="8" w:space="0" w:color="000000"/>
            </w:tcBorders>
          </w:tcPr>
          <w:p>
            <w:pPr>
              <w:pStyle w:val="normal1111"/>
              <w:widowControl/>
              <w:spacing w:lineRule="auto" w:line="276" w:before="0" w:after="200"/>
              <w:rPr/>
            </w:pPr>
            <w:r>
              <w:rPr>
                <w:b/>
                <w:bCs/>
              </w:rPr>
              <w:t>RNF-01</w:t>
            </w:r>
          </w:p>
        </w:tc>
        <w:tc>
          <w:tcPr>
            <w:tcW w:w="1153" w:type="dxa"/>
            <w:tcBorders>
              <w:top w:val="single" w:sz="8" w:space="0" w:color="000000"/>
              <w:bottom w:val="single" w:sz="8" w:space="0" w:color="000000"/>
            </w:tcBorders>
          </w:tcPr>
          <w:p>
            <w:pPr>
              <w:pStyle w:val="normal1111"/>
              <w:widowControl/>
              <w:spacing w:lineRule="auto" w:line="276" w:before="0" w:after="200"/>
              <w:rPr/>
            </w:pPr>
            <w:r>
              <w:rPr/>
              <w:t>No funcional</w:t>
            </w:r>
          </w:p>
        </w:tc>
        <w:tc>
          <w:tcPr>
            <w:tcW w:w="2119" w:type="dxa"/>
            <w:tcBorders>
              <w:top w:val="single" w:sz="8" w:space="0" w:color="000000"/>
              <w:bottom w:val="single" w:sz="8" w:space="0" w:color="000000"/>
            </w:tcBorders>
          </w:tcPr>
          <w:p>
            <w:pPr>
              <w:pStyle w:val="normal1111"/>
              <w:widowControl/>
              <w:spacing w:lineRule="auto" w:line="276" w:before="0" w:after="200"/>
              <w:rPr/>
            </w:pPr>
            <w:r>
              <w:rPr/>
              <w:t>Tiempo de respuesta</w:t>
            </w:r>
          </w:p>
        </w:tc>
        <w:tc>
          <w:tcPr>
            <w:tcW w:w="4775" w:type="dxa"/>
            <w:tcBorders>
              <w:top w:val="single" w:sz="8" w:space="0" w:color="000000"/>
              <w:bottom w:val="single" w:sz="8" w:space="0" w:color="000000"/>
            </w:tcBorders>
          </w:tcPr>
          <w:p>
            <w:pPr>
              <w:pStyle w:val="normal1111"/>
              <w:widowControl/>
              <w:spacing w:lineRule="auto" w:line="276" w:before="0" w:after="200"/>
              <w:rPr/>
            </w:pPr>
            <w:r>
              <w:rPr/>
              <w:t>La validación de credenciales y respuesta de la API para emitir la orden de apertura no debe superar los 2 segundos bajo carga normal.</w:t>
            </w:r>
          </w:p>
        </w:tc>
      </w:tr>
      <w:tr>
        <w:trPr>
          <w:trHeight w:val="1325" w:hRule="atLeast"/>
        </w:trPr>
        <w:tc>
          <w:tcPr>
            <w:tcW w:w="791" w:type="dxa"/>
            <w:tcBorders>
              <w:top w:val="single" w:sz="8" w:space="0" w:color="000000"/>
              <w:bottom w:val="single" w:sz="8" w:space="0" w:color="000000"/>
            </w:tcBorders>
          </w:tcPr>
          <w:p>
            <w:pPr>
              <w:pStyle w:val="normal1111"/>
              <w:widowControl/>
              <w:spacing w:lineRule="auto" w:line="276" w:before="0" w:after="200"/>
              <w:rPr/>
            </w:pPr>
            <w:r>
              <w:rPr>
                <w:b/>
                <w:bCs/>
              </w:rPr>
              <w:t>RNF-02</w:t>
            </w:r>
          </w:p>
        </w:tc>
        <w:tc>
          <w:tcPr>
            <w:tcW w:w="1153" w:type="dxa"/>
            <w:tcBorders>
              <w:top w:val="single" w:sz="8" w:space="0" w:color="000000"/>
              <w:bottom w:val="single" w:sz="8" w:space="0" w:color="000000"/>
            </w:tcBorders>
          </w:tcPr>
          <w:p>
            <w:pPr>
              <w:pStyle w:val="normal1111"/>
              <w:widowControl/>
              <w:spacing w:lineRule="auto" w:line="276" w:before="0" w:after="200"/>
              <w:rPr/>
            </w:pPr>
            <w:r>
              <w:rPr/>
              <w:t>No funcional</w:t>
            </w:r>
          </w:p>
        </w:tc>
        <w:tc>
          <w:tcPr>
            <w:tcW w:w="2119" w:type="dxa"/>
            <w:tcBorders>
              <w:top w:val="single" w:sz="8" w:space="0" w:color="000000"/>
              <w:bottom w:val="single" w:sz="8" w:space="0" w:color="000000"/>
            </w:tcBorders>
          </w:tcPr>
          <w:p>
            <w:pPr>
              <w:pStyle w:val="normal1111"/>
              <w:widowControl/>
              <w:spacing w:lineRule="auto" w:line="276" w:before="0" w:after="200"/>
              <w:rPr/>
            </w:pPr>
            <w:r>
              <w:rPr/>
              <w:t>Concurrencia</w:t>
            </w:r>
          </w:p>
        </w:tc>
        <w:tc>
          <w:tcPr>
            <w:tcW w:w="4775" w:type="dxa"/>
            <w:tcBorders>
              <w:top w:val="single" w:sz="8" w:space="0" w:color="000000"/>
              <w:bottom w:val="single" w:sz="8" w:space="0" w:color="000000"/>
            </w:tcBorders>
          </w:tcPr>
          <w:p>
            <w:pPr>
              <w:pStyle w:val="normal1111"/>
              <w:widowControl/>
              <w:spacing w:lineRule="auto" w:line="276" w:before="0" w:after="200"/>
              <w:rPr/>
            </w:pPr>
            <w:r>
              <w:rPr/>
              <w:t>Oracle SQL y el backend Java deben soportar peticiones concurrentes provenientes de la aplicación móvil y Web Admin sin generar deadlocks en la asignación de espacios.</w:t>
            </w:r>
          </w:p>
        </w:tc>
      </w:tr>
      <w:tr>
        <w:trPr>
          <w:trHeight w:val="1055" w:hRule="atLeast"/>
        </w:trPr>
        <w:tc>
          <w:tcPr>
            <w:tcW w:w="791" w:type="dxa"/>
            <w:tcBorders>
              <w:top w:val="single" w:sz="8" w:space="0" w:color="000000"/>
              <w:bottom w:val="single" w:sz="8" w:space="0" w:color="000000"/>
            </w:tcBorders>
          </w:tcPr>
          <w:p>
            <w:pPr>
              <w:pStyle w:val="normal1111"/>
              <w:widowControl/>
              <w:spacing w:lineRule="auto" w:line="276" w:before="0" w:after="200"/>
              <w:rPr/>
            </w:pPr>
            <w:r>
              <w:rPr>
                <w:b/>
                <w:bCs/>
              </w:rPr>
              <w:t>RNF-03</w:t>
            </w:r>
          </w:p>
        </w:tc>
        <w:tc>
          <w:tcPr>
            <w:tcW w:w="1153" w:type="dxa"/>
            <w:tcBorders>
              <w:top w:val="single" w:sz="8" w:space="0" w:color="000000"/>
              <w:bottom w:val="single" w:sz="8" w:space="0" w:color="000000"/>
            </w:tcBorders>
          </w:tcPr>
          <w:p>
            <w:pPr>
              <w:pStyle w:val="normal1111"/>
              <w:widowControl/>
              <w:spacing w:lineRule="auto" w:line="276" w:before="0" w:after="200"/>
              <w:rPr/>
            </w:pPr>
            <w:r>
              <w:rPr/>
              <w:t>No funcional</w:t>
            </w:r>
          </w:p>
        </w:tc>
        <w:tc>
          <w:tcPr>
            <w:tcW w:w="2119" w:type="dxa"/>
            <w:tcBorders>
              <w:top w:val="single" w:sz="8" w:space="0" w:color="000000"/>
              <w:bottom w:val="single" w:sz="8" w:space="0" w:color="000000"/>
            </w:tcBorders>
          </w:tcPr>
          <w:p>
            <w:pPr>
              <w:pStyle w:val="normal1111"/>
              <w:widowControl/>
              <w:spacing w:lineRule="auto" w:line="276" w:before="0" w:after="200"/>
              <w:rPr/>
            </w:pPr>
            <w:r>
              <w:rPr/>
              <w:t>Actualización Web</w:t>
            </w:r>
          </w:p>
        </w:tc>
        <w:tc>
          <w:tcPr>
            <w:tcW w:w="4775" w:type="dxa"/>
            <w:tcBorders>
              <w:top w:val="single" w:sz="8" w:space="0" w:color="000000"/>
              <w:bottom w:val="single" w:sz="8" w:space="0" w:color="000000"/>
            </w:tcBorders>
          </w:tcPr>
          <w:p>
            <w:pPr>
              <w:pStyle w:val="normal1111"/>
              <w:widowControl/>
              <w:spacing w:lineRule="auto" w:line="276" w:before="0" w:after="200"/>
              <w:rPr/>
            </w:pPr>
            <w:r>
              <w:rPr/>
              <w:t>Los cambios de estado de una bahía deben reflejarse en el panel administrativo en un máximo de 3 segundos.</w:t>
            </w:r>
          </w:p>
        </w:tc>
      </w:tr>
      <w:tr>
        <w:trPr>
          <w:trHeight w:val="785" w:hRule="atLeast"/>
        </w:trPr>
        <w:tc>
          <w:tcPr>
            <w:tcW w:w="791" w:type="dxa"/>
            <w:tcBorders>
              <w:top w:val="single" w:sz="8" w:space="0" w:color="000000"/>
              <w:bottom w:val="single" w:sz="8" w:space="0" w:color="000000"/>
            </w:tcBorders>
          </w:tcPr>
          <w:p>
            <w:pPr>
              <w:pStyle w:val="normal1111"/>
              <w:widowControl/>
              <w:spacing w:lineRule="auto" w:line="276" w:before="0" w:after="200"/>
              <w:rPr/>
            </w:pPr>
            <w:r>
              <w:rPr>
                <w:b/>
                <w:bCs/>
              </w:rPr>
              <w:t>RNF-04</w:t>
            </w:r>
          </w:p>
        </w:tc>
        <w:tc>
          <w:tcPr>
            <w:tcW w:w="1153" w:type="dxa"/>
            <w:tcBorders>
              <w:top w:val="single" w:sz="8" w:space="0" w:color="000000"/>
              <w:bottom w:val="single" w:sz="8" w:space="0" w:color="000000"/>
            </w:tcBorders>
          </w:tcPr>
          <w:p>
            <w:pPr>
              <w:pStyle w:val="normal1111"/>
              <w:widowControl/>
              <w:spacing w:lineRule="auto" w:line="276" w:before="0" w:after="200"/>
              <w:rPr/>
            </w:pPr>
            <w:r>
              <w:rPr/>
              <w:t>No funcional</w:t>
            </w:r>
          </w:p>
        </w:tc>
        <w:tc>
          <w:tcPr>
            <w:tcW w:w="2119" w:type="dxa"/>
            <w:tcBorders>
              <w:top w:val="single" w:sz="8" w:space="0" w:color="000000"/>
              <w:bottom w:val="single" w:sz="8" w:space="0" w:color="000000"/>
            </w:tcBorders>
          </w:tcPr>
          <w:p>
            <w:pPr>
              <w:pStyle w:val="normal1111"/>
              <w:widowControl/>
              <w:spacing w:lineRule="auto" w:line="276" w:before="0" w:after="200"/>
              <w:rPr/>
            </w:pPr>
            <w:r>
              <w:rPr/>
              <w:t>Seguridad mediante Token</w:t>
            </w:r>
          </w:p>
        </w:tc>
        <w:tc>
          <w:tcPr>
            <w:tcW w:w="4775" w:type="dxa"/>
            <w:tcBorders>
              <w:top w:val="single" w:sz="8" w:space="0" w:color="000000"/>
              <w:bottom w:val="single" w:sz="8" w:space="0" w:color="000000"/>
            </w:tcBorders>
          </w:tcPr>
          <w:p>
            <w:pPr>
              <w:pStyle w:val="normal1111"/>
              <w:widowControl/>
              <w:spacing w:lineRule="auto" w:line="276" w:before="0" w:after="200"/>
              <w:rPr/>
            </w:pPr>
            <w:r>
              <w:rPr/>
              <w:t>La comunicación con la API debe asegurarse mediante tokens, por ejemplo JWT.</w:t>
            </w:r>
          </w:p>
        </w:tc>
      </w:tr>
      <w:tr>
        <w:trPr>
          <w:trHeight w:val="1055" w:hRule="atLeast"/>
        </w:trPr>
        <w:tc>
          <w:tcPr>
            <w:tcW w:w="791" w:type="dxa"/>
            <w:tcBorders>
              <w:top w:val="single" w:sz="8" w:space="0" w:color="000000"/>
              <w:bottom w:val="single" w:sz="8" w:space="0" w:color="000000"/>
            </w:tcBorders>
          </w:tcPr>
          <w:p>
            <w:pPr>
              <w:pStyle w:val="normal1111"/>
              <w:widowControl/>
              <w:spacing w:lineRule="auto" w:line="276" w:before="0" w:after="200"/>
              <w:rPr/>
            </w:pPr>
            <w:r>
              <w:rPr>
                <w:b/>
                <w:bCs/>
              </w:rPr>
              <w:t>RNF-05</w:t>
            </w:r>
          </w:p>
        </w:tc>
        <w:tc>
          <w:tcPr>
            <w:tcW w:w="1153" w:type="dxa"/>
            <w:tcBorders>
              <w:top w:val="single" w:sz="8" w:space="0" w:color="000000"/>
              <w:bottom w:val="single" w:sz="8" w:space="0" w:color="000000"/>
            </w:tcBorders>
          </w:tcPr>
          <w:p>
            <w:pPr>
              <w:pStyle w:val="normal1111"/>
              <w:widowControl/>
              <w:spacing w:lineRule="auto" w:line="276" w:before="0" w:after="200"/>
              <w:rPr/>
            </w:pPr>
            <w:r>
              <w:rPr/>
              <w:t>No funcional</w:t>
            </w:r>
          </w:p>
        </w:tc>
        <w:tc>
          <w:tcPr>
            <w:tcW w:w="2119" w:type="dxa"/>
            <w:tcBorders>
              <w:top w:val="single" w:sz="8" w:space="0" w:color="000000"/>
              <w:bottom w:val="single" w:sz="8" w:space="0" w:color="000000"/>
            </w:tcBorders>
          </w:tcPr>
          <w:p>
            <w:pPr>
              <w:pStyle w:val="normal1111"/>
              <w:widowControl/>
              <w:spacing w:lineRule="auto" w:line="276" w:before="0" w:after="200"/>
              <w:rPr/>
            </w:pPr>
            <w:r>
              <w:rPr/>
              <w:t>Control de Roles</w:t>
            </w:r>
          </w:p>
        </w:tc>
        <w:tc>
          <w:tcPr>
            <w:tcW w:w="4775" w:type="dxa"/>
            <w:tcBorders>
              <w:top w:val="single" w:sz="8" w:space="0" w:color="000000"/>
              <w:bottom w:val="single" w:sz="8" w:space="0" w:color="000000"/>
            </w:tcBorders>
          </w:tcPr>
          <w:p>
            <w:pPr>
              <w:pStyle w:val="normal1111"/>
              <w:widowControl/>
              <w:spacing w:lineRule="auto" w:line="276" w:before="0" w:after="200"/>
              <w:rPr/>
            </w:pPr>
            <w:r>
              <w:rPr/>
              <w:t>El sistema debe aplicar RBAC estricto, impidiendo que usuarios finales accedan a funcionalidades administrativas.</w:t>
            </w:r>
          </w:p>
        </w:tc>
      </w:tr>
      <w:tr>
        <w:trPr>
          <w:trHeight w:val="1055" w:hRule="atLeast"/>
        </w:trPr>
        <w:tc>
          <w:tcPr>
            <w:tcW w:w="791" w:type="dxa"/>
            <w:tcBorders>
              <w:top w:val="single" w:sz="8" w:space="0" w:color="000000"/>
              <w:bottom w:val="single" w:sz="8" w:space="0" w:color="000000"/>
            </w:tcBorders>
          </w:tcPr>
          <w:p>
            <w:pPr>
              <w:pStyle w:val="normal1111"/>
              <w:widowControl/>
              <w:spacing w:lineRule="auto" w:line="276" w:before="0" w:after="200"/>
              <w:rPr/>
            </w:pPr>
            <w:r>
              <w:rPr>
                <w:b/>
                <w:bCs/>
              </w:rPr>
              <w:t>RNF-06</w:t>
            </w:r>
          </w:p>
        </w:tc>
        <w:tc>
          <w:tcPr>
            <w:tcW w:w="1153" w:type="dxa"/>
            <w:tcBorders>
              <w:top w:val="single" w:sz="8" w:space="0" w:color="000000"/>
              <w:bottom w:val="single" w:sz="8" w:space="0" w:color="000000"/>
            </w:tcBorders>
          </w:tcPr>
          <w:p>
            <w:pPr>
              <w:pStyle w:val="normal1111"/>
              <w:widowControl/>
              <w:spacing w:lineRule="auto" w:line="276" w:before="0" w:after="200"/>
              <w:rPr/>
            </w:pPr>
            <w:r>
              <w:rPr/>
              <w:t>No funcional</w:t>
            </w:r>
          </w:p>
        </w:tc>
        <w:tc>
          <w:tcPr>
            <w:tcW w:w="2119" w:type="dxa"/>
            <w:tcBorders>
              <w:top w:val="single" w:sz="8" w:space="0" w:color="000000"/>
              <w:bottom w:val="single" w:sz="8" w:space="0" w:color="000000"/>
            </w:tcBorders>
          </w:tcPr>
          <w:p>
            <w:pPr>
              <w:pStyle w:val="normal1111"/>
              <w:widowControl/>
              <w:spacing w:lineRule="auto" w:line="276" w:before="0" w:after="200"/>
              <w:rPr/>
            </w:pPr>
            <w:r>
              <w:rPr/>
              <w:t>Integridad Transaccional</w:t>
            </w:r>
          </w:p>
        </w:tc>
        <w:tc>
          <w:tcPr>
            <w:tcW w:w="4775" w:type="dxa"/>
            <w:tcBorders>
              <w:top w:val="single" w:sz="8" w:space="0" w:color="000000"/>
              <w:bottom w:val="single" w:sz="8" w:space="0" w:color="000000"/>
            </w:tcBorders>
          </w:tcPr>
          <w:p>
            <w:pPr>
              <w:pStyle w:val="normal1111"/>
              <w:widowControl/>
              <w:spacing w:lineRule="auto" w:line="276" w:before="0" w:after="200"/>
              <w:rPr/>
            </w:pPr>
            <w:r>
              <w:rPr/>
              <w:t>Oracle SQL debe garantizar propiedades ACID para evitar la asignación duplicada de un mismo espacio físico.</w:t>
            </w:r>
          </w:p>
        </w:tc>
      </w:tr>
      <w:tr>
        <w:trPr>
          <w:trHeight w:val="1055" w:hRule="atLeast"/>
        </w:trPr>
        <w:tc>
          <w:tcPr>
            <w:tcW w:w="791" w:type="dxa"/>
            <w:tcBorders>
              <w:top w:val="single" w:sz="8" w:space="0" w:color="000000"/>
              <w:bottom w:val="single" w:sz="8" w:space="0" w:color="000000"/>
            </w:tcBorders>
          </w:tcPr>
          <w:p>
            <w:pPr>
              <w:pStyle w:val="normal1111"/>
              <w:widowControl/>
              <w:spacing w:lineRule="auto" w:line="276" w:before="0" w:after="200"/>
              <w:rPr/>
            </w:pPr>
            <w:r>
              <w:rPr>
                <w:b/>
                <w:bCs/>
              </w:rPr>
              <w:t>RNF-07</w:t>
            </w:r>
          </w:p>
        </w:tc>
        <w:tc>
          <w:tcPr>
            <w:tcW w:w="1153" w:type="dxa"/>
            <w:tcBorders>
              <w:top w:val="single" w:sz="8" w:space="0" w:color="000000"/>
              <w:bottom w:val="single" w:sz="8" w:space="0" w:color="000000"/>
            </w:tcBorders>
          </w:tcPr>
          <w:p>
            <w:pPr>
              <w:pStyle w:val="normal1111"/>
              <w:widowControl/>
              <w:spacing w:lineRule="auto" w:line="276" w:before="0" w:after="200"/>
              <w:rPr/>
            </w:pPr>
            <w:r>
              <w:rPr/>
              <w:t>No funcional</w:t>
            </w:r>
          </w:p>
        </w:tc>
        <w:tc>
          <w:tcPr>
            <w:tcW w:w="2119" w:type="dxa"/>
            <w:tcBorders>
              <w:top w:val="single" w:sz="8" w:space="0" w:color="000000"/>
              <w:bottom w:val="single" w:sz="8" w:space="0" w:color="000000"/>
            </w:tcBorders>
          </w:tcPr>
          <w:p>
            <w:pPr>
              <w:pStyle w:val="normal1111"/>
              <w:widowControl/>
              <w:spacing w:lineRule="auto" w:line="276" w:before="0" w:after="200"/>
              <w:rPr/>
            </w:pPr>
            <w:r>
              <w:rPr/>
              <w:t>Disponibilidad</w:t>
            </w:r>
          </w:p>
        </w:tc>
        <w:tc>
          <w:tcPr>
            <w:tcW w:w="4775" w:type="dxa"/>
            <w:tcBorders>
              <w:top w:val="single" w:sz="8" w:space="0" w:color="000000"/>
              <w:bottom w:val="single" w:sz="8" w:space="0" w:color="000000"/>
            </w:tcBorders>
          </w:tcPr>
          <w:p>
            <w:pPr>
              <w:pStyle w:val="normal1111"/>
              <w:widowControl/>
              <w:spacing w:lineRule="auto" w:line="276" w:before="0" w:after="200"/>
              <w:rPr/>
            </w:pPr>
            <w:r>
              <w:rPr/>
              <w:t>El backend y la base de datos desplegados en Oracle Cloud deben apuntar a un uptime del 99 % durante la evaluación académica.</w:t>
            </w:r>
          </w:p>
        </w:tc>
      </w:tr>
      <w:tr>
        <w:trPr>
          <w:trHeight w:val="1325" w:hRule="atLeast"/>
        </w:trPr>
        <w:tc>
          <w:tcPr>
            <w:tcW w:w="791" w:type="dxa"/>
            <w:tcBorders>
              <w:top w:val="single" w:sz="8" w:space="0" w:color="000000"/>
              <w:bottom w:val="single" w:sz="8" w:space="0" w:color="000000"/>
            </w:tcBorders>
          </w:tcPr>
          <w:p>
            <w:pPr>
              <w:pStyle w:val="normal1111"/>
              <w:widowControl/>
              <w:spacing w:lineRule="auto" w:line="276" w:before="0" w:after="200"/>
              <w:rPr/>
            </w:pPr>
            <w:r>
              <w:rPr>
                <w:b/>
                <w:bCs/>
              </w:rPr>
              <w:t>RNF-08</w:t>
            </w:r>
          </w:p>
        </w:tc>
        <w:tc>
          <w:tcPr>
            <w:tcW w:w="1153" w:type="dxa"/>
            <w:tcBorders>
              <w:top w:val="single" w:sz="8" w:space="0" w:color="000000"/>
              <w:bottom w:val="single" w:sz="8" w:space="0" w:color="000000"/>
            </w:tcBorders>
          </w:tcPr>
          <w:p>
            <w:pPr>
              <w:pStyle w:val="normal1111"/>
              <w:widowControl/>
              <w:spacing w:lineRule="auto" w:line="276" w:before="0" w:after="200"/>
              <w:rPr/>
            </w:pPr>
            <w:r>
              <w:rPr/>
              <w:t>No funcional</w:t>
            </w:r>
          </w:p>
        </w:tc>
        <w:tc>
          <w:tcPr>
            <w:tcW w:w="2119" w:type="dxa"/>
            <w:tcBorders>
              <w:top w:val="single" w:sz="8" w:space="0" w:color="000000"/>
              <w:bottom w:val="single" w:sz="8" w:space="0" w:color="000000"/>
            </w:tcBorders>
          </w:tcPr>
          <w:p>
            <w:pPr>
              <w:pStyle w:val="normal1111"/>
              <w:widowControl/>
              <w:spacing w:lineRule="auto" w:line="276" w:before="0" w:after="200"/>
              <w:rPr/>
            </w:pPr>
            <w:r>
              <w:rPr/>
              <w:t>Mantenibilidad</w:t>
            </w:r>
          </w:p>
        </w:tc>
        <w:tc>
          <w:tcPr>
            <w:tcW w:w="4775" w:type="dxa"/>
            <w:tcBorders>
              <w:top w:val="single" w:sz="8" w:space="0" w:color="000000"/>
              <w:bottom w:val="single" w:sz="8" w:space="0" w:color="000000"/>
            </w:tcBorders>
          </w:tcPr>
          <w:p>
            <w:pPr>
              <w:pStyle w:val="normal1111"/>
              <w:widowControl/>
              <w:spacing w:lineRule="auto" w:line="276" w:before="0" w:after="200"/>
              <w:rPr/>
            </w:pPr>
            <w:r>
              <w:rPr/>
              <w:t>El código Java debe utilizar un patrón arquitectónico estructurado que permita incorporar nuevas categorías de vehículos sin afectar significativamente la lógica existente.</w:t>
            </w:r>
          </w:p>
        </w:tc>
      </w:tr>
      <w:tr>
        <w:trPr>
          <w:trHeight w:val="1055" w:hRule="atLeast"/>
        </w:trPr>
        <w:tc>
          <w:tcPr>
            <w:tcW w:w="791" w:type="dxa"/>
            <w:tcBorders>
              <w:top w:val="single" w:sz="8" w:space="0" w:color="000000"/>
              <w:bottom w:val="single" w:sz="8" w:space="0" w:color="000000"/>
            </w:tcBorders>
          </w:tcPr>
          <w:p>
            <w:pPr>
              <w:pStyle w:val="normal1111"/>
              <w:widowControl/>
              <w:spacing w:lineRule="auto" w:line="276" w:before="0" w:after="200"/>
              <w:rPr/>
            </w:pPr>
            <w:r>
              <w:rPr>
                <w:b/>
                <w:bCs/>
              </w:rPr>
              <w:t>RNF-09</w:t>
            </w:r>
          </w:p>
        </w:tc>
        <w:tc>
          <w:tcPr>
            <w:tcW w:w="1153" w:type="dxa"/>
            <w:tcBorders>
              <w:top w:val="single" w:sz="8" w:space="0" w:color="000000"/>
              <w:bottom w:val="single" w:sz="8" w:space="0" w:color="000000"/>
            </w:tcBorders>
          </w:tcPr>
          <w:p>
            <w:pPr>
              <w:pStyle w:val="normal1111"/>
              <w:widowControl/>
              <w:spacing w:lineRule="auto" w:line="276" w:before="0" w:after="200"/>
              <w:rPr/>
            </w:pPr>
            <w:r>
              <w:rPr/>
              <w:t>No funcional</w:t>
            </w:r>
          </w:p>
        </w:tc>
        <w:tc>
          <w:tcPr>
            <w:tcW w:w="2119" w:type="dxa"/>
            <w:tcBorders>
              <w:top w:val="single" w:sz="8" w:space="0" w:color="000000"/>
              <w:bottom w:val="single" w:sz="8" w:space="0" w:color="000000"/>
            </w:tcBorders>
          </w:tcPr>
          <w:p>
            <w:pPr>
              <w:pStyle w:val="normal1111"/>
              <w:widowControl/>
              <w:spacing w:lineRule="auto" w:line="276" w:before="0" w:after="200"/>
              <w:rPr/>
            </w:pPr>
            <w:r>
              <w:rPr/>
              <w:t>Portabilidad</w:t>
            </w:r>
          </w:p>
        </w:tc>
        <w:tc>
          <w:tcPr>
            <w:tcW w:w="4775" w:type="dxa"/>
            <w:tcBorders>
              <w:top w:val="single" w:sz="8" w:space="0" w:color="000000"/>
              <w:bottom w:val="single" w:sz="8" w:space="0" w:color="000000"/>
            </w:tcBorders>
          </w:tcPr>
          <w:p>
            <w:pPr>
              <w:pStyle w:val="normal1111"/>
              <w:widowControl/>
              <w:spacing w:lineRule="auto" w:line="276" w:before="0" w:after="200"/>
              <w:rPr/>
            </w:pPr>
            <w:r>
              <w:rPr/>
              <w:t>El backend y la base de datos deben poder desplegarse en máquinas virtuales o servicios de contenedores estandarizados de Oracle Cloud.</w:t>
            </w:r>
          </w:p>
        </w:tc>
      </w:tr>
    </w:tbl>
    <w:p>
      <w:pPr>
        <w:pStyle w:val="normal1111"/>
        <w:rPr/>
      </w:pPr>
      <w:r>
        <w:rPr/>
      </w:r>
    </w:p>
    <w:p>
      <w:pPr>
        <w:pStyle w:val="Heading3"/>
        <w:rPr>
          <w:rFonts w:ascii="Calibri" w:hAnsi="Calibri" w:eastAsia="Calibri" w:cs="Calibri"/>
        </w:rPr>
      </w:pPr>
      <w:bookmarkStart w:id="42" w:name="_heading=h.1v1yuxt"/>
      <w:bookmarkEnd w:id="42"/>
      <w:r>
        <w:rPr>
          <w:rFonts w:eastAsia="Calibri" w:cs="Calibri" w:ascii="Calibri" w:hAnsi="Calibri"/>
        </w:rPr>
        <w:t>5.3 Diagrama de Casos de Uso General</w:t>
      </w:r>
    </w:p>
    <w:p>
      <w:pPr>
        <w:pStyle w:val="normal1111"/>
        <w:jc w:val="center"/>
        <w:rPr>
          <w:color w:val="FF0000"/>
        </w:rPr>
      </w:pPr>
      <w:r>
        <w:rPr/>
        <w:drawing>
          <wp:inline distT="0" distB="0" distL="0" distR="0">
            <wp:extent cx="5579745" cy="4488815"/>
            <wp:effectExtent l="0" t="0" r="0" b="0"/>
            <wp:docPr id="6"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png"/>
                    <pic:cNvPicPr>
                      <a:picLocks noChangeAspect="1" noChangeArrowheads="1"/>
                    </pic:cNvPicPr>
                  </pic:nvPicPr>
                  <pic:blipFill>
                    <a:blip r:embed="rId7"/>
                    <a:stretch>
                      <a:fillRect/>
                    </a:stretch>
                  </pic:blipFill>
                  <pic:spPr bwMode="auto">
                    <a:xfrm>
                      <a:off x="0" y="0"/>
                      <a:ext cx="5579745" cy="4488815"/>
                    </a:xfrm>
                    <a:prstGeom prst="rect">
                      <a:avLst/>
                    </a:prstGeom>
                    <a:noFill/>
                  </pic:spPr>
                </pic:pic>
              </a:graphicData>
            </a:graphic>
          </wp:inline>
        </w:drawing>
      </w:r>
    </w:p>
    <w:p>
      <w:pPr>
        <w:pStyle w:val="normal1111"/>
        <w:rPr/>
      </w:pPr>
      <w:r>
        <w:rPr/>
        <w:t>Figura 5.3: Diagrama de casos de uso general de OmniDock. Cada caso lleva el identificador de su historia de usuario; la HU-04 (trazabilidad e inmutabilidad) es transversal a todos.</w:t>
      </w:r>
    </w:p>
    <w:p>
      <w:pPr>
        <w:pStyle w:val="Heading3"/>
        <w:rPr>
          <w:rFonts w:ascii="Calibri" w:hAnsi="Calibri" w:eastAsia="Calibri" w:cs="Calibri"/>
        </w:rPr>
      </w:pPr>
      <w:bookmarkStart w:id="43" w:name="_heading=h.4f1mdlm"/>
      <w:bookmarkEnd w:id="43"/>
      <w:r>
        <w:rPr>
          <w:rFonts w:eastAsia="Calibri" w:cs="Calibri" w:ascii="Calibri" w:hAnsi="Calibri"/>
        </w:rPr>
        <w:t xml:space="preserve">5.4 Historias de Usuario y Criterios de aceptación </w:t>
      </w:r>
    </w:p>
    <w:p>
      <w:pPr>
        <w:pStyle w:val="normal1111"/>
        <w:rPr/>
      </w:pPr>
      <w:r>
        <w:rPr/>
      </w:r>
    </w:p>
    <w:tbl>
      <w:tblPr>
        <w:tblStyle w:val="Table9"/>
        <w:tblW w:w="8790" w:type="dxa"/>
        <w:jc w:val="start"/>
        <w:tblInd w:w="0" w:type="dxa"/>
        <w:tblLayout w:type="fixed"/>
        <w:tblCellMar>
          <w:top w:w="0" w:type="dxa"/>
          <w:start w:w="108" w:type="dxa"/>
          <w:bottom w:w="0" w:type="dxa"/>
          <w:end w:w="108" w:type="dxa"/>
        </w:tblCellMar>
        <w:tblLook w:val="0600"/>
      </w:tblPr>
      <w:tblGrid>
        <w:gridCol w:w="2460"/>
        <w:gridCol w:w="6330"/>
      </w:tblGrid>
      <w:tr>
        <w:trPr>
          <w:trHeight w:val="420" w:hRule="atLeast"/>
        </w:trPr>
        <w:tc>
          <w:tcPr>
            <w:tcW w:w="8790" w:type="dxa"/>
            <w:gridSpan w:val="2"/>
            <w:tcBorders>
              <w:top w:val="single" w:sz="8" w:space="0" w:color="000000"/>
              <w:bottom w:val="single" w:sz="8" w:space="0" w:color="000000"/>
            </w:tcBorders>
            <w:shd w:fill="CCCCCC" w:val="clear"/>
          </w:tcPr>
          <w:p>
            <w:pPr>
              <w:pStyle w:val="normal1111"/>
              <w:keepNext w:val="false"/>
              <w:keepLines w:val="false"/>
              <w:widowControl w:val="false"/>
              <w:shd w:val="clear" w:fill="auto"/>
              <w:spacing w:lineRule="auto" w:line="240" w:before="0" w:after="0"/>
              <w:ind w:hanging="0" w:start="0" w:end="0"/>
              <w:rPr/>
            </w:pPr>
            <w:r>
              <w:rPr/>
              <w:t>HU-01 Autenticación con Directorio Institucional</w:t>
            </w:r>
          </w:p>
        </w:tc>
      </w:tr>
      <w:tr>
        <w:trPr>
          <w:trHeight w:val="420" w:hRule="atLeast"/>
        </w:trPr>
        <w:tc>
          <w:tcPr>
            <w:tcW w:w="8790" w:type="dxa"/>
            <w:gridSpan w:val="2"/>
            <w:tcBorders>
              <w:top w:val="single" w:sz="8" w:space="0" w:color="000000"/>
              <w:bottom w:val="single" w:sz="8" w:space="0" w:color="000000"/>
            </w:tcBorders>
            <w:shd w:fill="auto" w:val="clear"/>
          </w:tcPr>
          <w:p>
            <w:pPr>
              <w:pStyle w:val="normal1111"/>
              <w:keepNext w:val="false"/>
              <w:keepLines w:val="false"/>
              <w:widowControl w:val="false"/>
              <w:shd w:val="clear" w:fill="auto"/>
              <w:spacing w:lineRule="auto" w:line="240" w:before="0" w:after="0"/>
              <w:ind w:hanging="0" w:start="0" w:end="0"/>
              <w:rPr/>
            </w:pPr>
            <w:r>
              <w:rPr/>
              <w:t>RF-01</w:t>
            </w:r>
          </w:p>
        </w:tc>
      </w:tr>
      <w:tr>
        <w:trPr/>
        <w:tc>
          <w:tcPr>
            <w:tcW w:w="2460" w:type="dxa"/>
            <w:tcBorders>
              <w:top w:val="single" w:sz="8" w:space="0" w:color="000000"/>
              <w:bottom w:val="single" w:sz="8" w:space="0" w:color="000000"/>
            </w:tcBorders>
            <w:shd w:fill="CCCCCC" w:val="clear"/>
          </w:tcPr>
          <w:p>
            <w:pPr>
              <w:pStyle w:val="normal1111"/>
              <w:keepNext w:val="false"/>
              <w:keepLines w:val="false"/>
              <w:widowControl w:val="false"/>
              <w:shd w:val="clear" w:fill="auto"/>
              <w:spacing w:lineRule="auto" w:line="240" w:before="0" w:after="0"/>
              <w:ind w:hanging="0" w:start="0" w:end="0"/>
              <w:rPr/>
            </w:pPr>
            <w:r>
              <w:rPr/>
              <w:t>Descripción</w:t>
            </w:r>
          </w:p>
        </w:tc>
        <w:tc>
          <w:tcPr>
            <w:tcW w:w="6330" w:type="dxa"/>
            <w:tcBorders>
              <w:top w:val="single" w:sz="8" w:space="0" w:color="000000"/>
              <w:bottom w:val="single" w:sz="8" w:space="0" w:color="000000"/>
            </w:tcBorders>
            <w:shd w:fill="auto" w:val="clear"/>
          </w:tcPr>
          <w:p>
            <w:pPr>
              <w:pStyle w:val="normal1111"/>
              <w:keepNext w:val="false"/>
              <w:keepLines w:val="false"/>
              <w:widowControl w:val="false"/>
              <w:shd w:val="clear" w:fill="auto"/>
              <w:spacing w:lineRule="auto" w:line="240" w:before="0" w:after="0"/>
              <w:ind w:hanging="0" w:start="0" w:end="0"/>
              <w:rPr/>
            </w:pPr>
            <w:r>
              <w:rPr/>
              <w:t xml:space="preserve">Como usuario de la institución (estudiante/funcionario), quiero iniciar sesión utilizando mis credenciales habituales, para acceder a la plataforma sin necesidad de crear y memorizar una nueva cuenta. </w:t>
            </w:r>
          </w:p>
        </w:tc>
      </w:tr>
      <w:tr>
        <w:trPr/>
        <w:tc>
          <w:tcPr>
            <w:tcW w:w="2460" w:type="dxa"/>
            <w:tcBorders>
              <w:top w:val="single" w:sz="8" w:space="0" w:color="000000"/>
              <w:bottom w:val="single" w:sz="8" w:space="0" w:color="000000"/>
            </w:tcBorders>
            <w:shd w:fill="CCCCCC" w:val="clear"/>
          </w:tcPr>
          <w:p>
            <w:pPr>
              <w:pStyle w:val="normal1111"/>
              <w:keepNext w:val="false"/>
              <w:keepLines w:val="false"/>
              <w:widowControl w:val="false"/>
              <w:shd w:val="clear" w:fill="auto"/>
              <w:spacing w:lineRule="auto" w:line="240" w:before="0" w:after="0"/>
              <w:ind w:hanging="0" w:start="0" w:end="0"/>
              <w:rPr/>
            </w:pPr>
            <w:r>
              <w:rPr/>
              <w:t>Criterios de aceptación</w:t>
            </w:r>
          </w:p>
        </w:tc>
        <w:tc>
          <w:tcPr>
            <w:tcW w:w="6330" w:type="dxa"/>
            <w:tcBorders>
              <w:top w:val="single" w:sz="8" w:space="0" w:color="000000"/>
              <w:bottom w:val="single" w:sz="8" w:space="0" w:color="000000"/>
            </w:tcBorders>
            <w:shd w:fill="auto" w:val="clear"/>
          </w:tcPr>
          <w:p>
            <w:pPr>
              <w:pStyle w:val="normal1111"/>
              <w:keepNext w:val="false"/>
              <w:keepLines w:val="false"/>
              <w:widowControl w:val="false"/>
              <w:numPr>
                <w:ilvl w:val="0"/>
                <w:numId w:val="7"/>
              </w:numPr>
              <w:shd w:val="clear" w:fill="auto"/>
              <w:spacing w:lineRule="auto" w:line="240" w:before="0" w:after="0"/>
              <w:ind w:hanging="360" w:start="720" w:end="0"/>
              <w:rPr/>
            </w:pPr>
            <w:r>
              <w:rPr/>
              <w:t xml:space="preserve">Dado que un usuario ingresa sus credenciales, cuando el backend consulta el directorio institucional, entonces se valida su identidad y rol. </w:t>
            </w:r>
          </w:p>
          <w:p>
            <w:pPr>
              <w:pStyle w:val="normal1111"/>
              <w:keepNext w:val="false"/>
              <w:keepLines w:val="false"/>
              <w:widowControl w:val="false"/>
              <w:numPr>
                <w:ilvl w:val="0"/>
                <w:numId w:val="7"/>
              </w:numPr>
              <w:shd w:val="clear" w:fill="auto"/>
              <w:spacing w:lineRule="auto" w:line="240" w:before="0" w:after="0"/>
              <w:ind w:hanging="360" w:start="720" w:end="0"/>
              <w:rPr/>
            </w:pPr>
            <w:r>
              <w:rPr/>
              <w:t xml:space="preserve">Dado que las credenciales son correctas, cuando se aprueba el acceso, entonces el sistema genera y devuelve un token de seguridad (JWT) válido. </w:t>
            </w:r>
          </w:p>
        </w:tc>
      </w:tr>
    </w:tbl>
    <w:p>
      <w:pPr>
        <w:pStyle w:val="normal1111"/>
        <w:rPr/>
      </w:pPr>
      <w:r>
        <w:rPr/>
      </w:r>
    </w:p>
    <w:tbl>
      <w:tblPr>
        <w:tblStyle w:val="Table10"/>
        <w:tblW w:w="8790" w:type="dxa"/>
        <w:jc w:val="start"/>
        <w:tblInd w:w="0" w:type="dxa"/>
        <w:tblLayout w:type="fixed"/>
        <w:tblCellMar>
          <w:top w:w="0" w:type="dxa"/>
          <w:start w:w="108" w:type="dxa"/>
          <w:bottom w:w="0" w:type="dxa"/>
          <w:end w:w="108" w:type="dxa"/>
        </w:tblCellMar>
        <w:tblLook w:val="0600"/>
      </w:tblPr>
      <w:tblGrid>
        <w:gridCol w:w="2460"/>
        <w:gridCol w:w="6330"/>
      </w:tblGrid>
      <w:tr>
        <w:trPr>
          <w:trHeight w:val="420" w:hRule="atLeast"/>
        </w:trPr>
        <w:tc>
          <w:tcPr>
            <w:tcW w:w="8790" w:type="dxa"/>
            <w:gridSpan w:val="2"/>
            <w:tcBorders>
              <w:top w:val="single" w:sz="8" w:space="0" w:color="000000"/>
              <w:bottom w:val="single" w:sz="8" w:space="0" w:color="000000"/>
            </w:tcBorders>
            <w:shd w:fill="CCCCCC" w:val="clear"/>
          </w:tcPr>
          <w:p>
            <w:pPr>
              <w:pStyle w:val="normal1111"/>
              <w:widowControl w:val="false"/>
              <w:spacing w:lineRule="auto" w:line="240" w:before="0" w:after="0"/>
              <w:rPr/>
            </w:pPr>
            <w:r>
              <w:rPr/>
              <w:t xml:space="preserve">HU-02 Asignación Inteligente por Vehículo </w:t>
            </w:r>
          </w:p>
        </w:tc>
      </w:tr>
      <w:tr>
        <w:trPr>
          <w:trHeight w:val="420" w:hRule="atLeast"/>
        </w:trPr>
        <w:tc>
          <w:tcPr>
            <w:tcW w:w="8790" w:type="dxa"/>
            <w:gridSpan w:val="2"/>
            <w:tcBorders>
              <w:top w:val="single" w:sz="8" w:space="0" w:color="000000"/>
              <w:bottom w:val="single" w:sz="8" w:space="0" w:color="000000"/>
            </w:tcBorders>
            <w:shd w:fill="auto" w:val="clear"/>
          </w:tcPr>
          <w:p>
            <w:pPr>
              <w:pStyle w:val="normal1111"/>
              <w:widowControl w:val="false"/>
              <w:spacing w:lineRule="auto" w:line="240" w:before="0" w:after="0"/>
              <w:rPr/>
            </w:pPr>
            <w:r>
              <w:rPr/>
              <w:t>RF-02</w:t>
            </w:r>
          </w:p>
        </w:tc>
      </w:tr>
      <w:tr>
        <w:trPr/>
        <w:tc>
          <w:tcPr>
            <w:tcW w:w="2460" w:type="dxa"/>
            <w:tcBorders>
              <w:top w:val="single" w:sz="8" w:space="0" w:color="000000"/>
              <w:bottom w:val="single" w:sz="8" w:space="0" w:color="000000"/>
            </w:tcBorders>
            <w:shd w:fill="CCCCCC" w:val="clear"/>
          </w:tcPr>
          <w:p>
            <w:pPr>
              <w:pStyle w:val="normal1111"/>
              <w:widowControl w:val="false"/>
              <w:spacing w:lineRule="auto" w:line="240" w:before="0" w:after="0"/>
              <w:rPr/>
            </w:pPr>
            <w:r>
              <w:rPr/>
              <w:t>Descripción</w:t>
            </w:r>
          </w:p>
        </w:tc>
        <w:tc>
          <w:tcPr>
            <w:tcW w:w="6330" w:type="dxa"/>
            <w:tcBorders>
              <w:top w:val="single" w:sz="8" w:space="0" w:color="000000"/>
              <w:bottom w:val="single" w:sz="8" w:space="0" w:color="000000"/>
            </w:tcBorders>
            <w:shd w:fill="auto" w:val="clear"/>
          </w:tcPr>
          <w:p>
            <w:pPr>
              <w:pStyle w:val="normal1111"/>
              <w:widowControl w:val="false"/>
              <w:spacing w:lineRule="auto" w:line="240" w:before="0" w:after="0"/>
              <w:rPr/>
            </w:pPr>
            <w:r>
              <w:rPr/>
              <w:t xml:space="preserve">Como usuario de micromovilidad, quiero que el sistema asigne un espacio basándose en el tipo de vehículo que poseo, para asegurar que mi bicicleta o scooter encaje físicamente en el rack.  </w:t>
            </w:r>
          </w:p>
        </w:tc>
      </w:tr>
      <w:tr>
        <w:trPr/>
        <w:tc>
          <w:tcPr>
            <w:tcW w:w="2460" w:type="dxa"/>
            <w:tcBorders>
              <w:top w:val="single" w:sz="8" w:space="0" w:color="000000"/>
              <w:bottom w:val="single" w:sz="8" w:space="0" w:color="000000"/>
            </w:tcBorders>
            <w:shd w:fill="CCCCCC" w:val="clear"/>
          </w:tcPr>
          <w:p>
            <w:pPr>
              <w:pStyle w:val="normal1111"/>
              <w:widowControl w:val="false"/>
              <w:spacing w:lineRule="auto" w:line="240" w:before="0" w:after="0"/>
              <w:rPr/>
            </w:pPr>
            <w:r>
              <w:rPr/>
              <w:t>Criterios de aceptación</w:t>
            </w:r>
          </w:p>
        </w:tc>
        <w:tc>
          <w:tcPr>
            <w:tcW w:w="6330" w:type="dxa"/>
            <w:tcBorders>
              <w:top w:val="single" w:sz="8" w:space="0" w:color="000000"/>
              <w:bottom w:val="single" w:sz="8" w:space="0" w:color="000000"/>
            </w:tcBorders>
            <w:shd w:fill="auto" w:val="clear"/>
          </w:tcPr>
          <w:p>
            <w:pPr>
              <w:pStyle w:val="normal1111"/>
              <w:widowControl w:val="false"/>
              <w:numPr>
                <w:ilvl w:val="0"/>
                <w:numId w:val="5"/>
              </w:numPr>
              <w:spacing w:lineRule="auto" w:line="240" w:before="0" w:after="0"/>
              <w:ind w:hanging="360" w:start="720"/>
              <w:rPr/>
            </w:pPr>
            <w:r>
              <w:rPr/>
              <w:t xml:space="preserve">Dado que el usuario visualiza el listado completo de bahías disponibles y no tiene un vehículo tipo "Scooter" registrado en su perfil, cuando presiona el botón "Reservar" en una bahía exclusiva para ese tipo de vehículo, entonces el sistema bloquea la asignación y despliega una alerta superior indicando: "Esta bahía es para scooter. Registra un vehículo compatible en la pestaña Vehículos." </w:t>
            </w:r>
          </w:p>
          <w:p>
            <w:pPr>
              <w:pStyle w:val="normal1111"/>
              <w:widowControl w:val="false"/>
              <w:numPr>
                <w:ilvl w:val="0"/>
                <w:numId w:val="5"/>
              </w:numPr>
              <w:spacing w:lineRule="auto" w:line="240" w:before="0" w:after="0"/>
              <w:ind w:hanging="360" w:start="720"/>
              <w:rPr/>
            </w:pPr>
            <w:r>
              <w:rPr/>
              <w:t xml:space="preserve">Dado que el usuario tiene registrado un vehículo tipo "Bicicleta" en su perfil, cuando presiona el botón "Reservar" en una bahía diseñada y habilitada para bicicletas, entonces el sistema aprueba la solicitud, genera la reserva y actualiza la disponibilidad. </w:t>
            </w:r>
          </w:p>
        </w:tc>
      </w:tr>
    </w:tbl>
    <w:p>
      <w:pPr>
        <w:pStyle w:val="normal1111"/>
        <w:rPr/>
      </w:pPr>
      <w:r>
        <w:rPr/>
      </w:r>
    </w:p>
    <w:tbl>
      <w:tblPr>
        <w:tblStyle w:val="Table11"/>
        <w:tblW w:w="8790" w:type="dxa"/>
        <w:jc w:val="start"/>
        <w:tblInd w:w="0" w:type="dxa"/>
        <w:tblLayout w:type="fixed"/>
        <w:tblCellMar>
          <w:top w:w="0" w:type="dxa"/>
          <w:start w:w="108" w:type="dxa"/>
          <w:bottom w:w="0" w:type="dxa"/>
          <w:end w:w="108" w:type="dxa"/>
        </w:tblCellMar>
        <w:tblLook w:val="0600"/>
      </w:tblPr>
      <w:tblGrid>
        <w:gridCol w:w="2460"/>
        <w:gridCol w:w="6330"/>
      </w:tblGrid>
      <w:tr>
        <w:trPr>
          <w:trHeight w:val="420" w:hRule="atLeast"/>
        </w:trPr>
        <w:tc>
          <w:tcPr>
            <w:tcW w:w="8790" w:type="dxa"/>
            <w:gridSpan w:val="2"/>
            <w:tcBorders>
              <w:top w:val="single" w:sz="8" w:space="0" w:color="000000"/>
              <w:bottom w:val="single" w:sz="8" w:space="0" w:color="000000"/>
            </w:tcBorders>
            <w:shd w:fill="CCCCCC" w:val="clear"/>
          </w:tcPr>
          <w:p>
            <w:pPr>
              <w:pStyle w:val="normal1111"/>
              <w:widowControl w:val="false"/>
              <w:spacing w:lineRule="auto" w:line="240" w:before="0" w:after="0"/>
              <w:rPr/>
            </w:pPr>
            <w:r>
              <w:rPr/>
              <w:t xml:space="preserve">HU-03 Comunicación con Infraestructura Física </w:t>
            </w:r>
          </w:p>
        </w:tc>
      </w:tr>
      <w:tr>
        <w:trPr>
          <w:trHeight w:val="420" w:hRule="atLeast"/>
        </w:trPr>
        <w:tc>
          <w:tcPr>
            <w:tcW w:w="8790" w:type="dxa"/>
            <w:gridSpan w:val="2"/>
            <w:tcBorders>
              <w:top w:val="single" w:sz="8" w:space="0" w:color="000000"/>
              <w:bottom w:val="single" w:sz="8" w:space="0" w:color="000000"/>
            </w:tcBorders>
            <w:shd w:fill="auto" w:val="clear"/>
          </w:tcPr>
          <w:p>
            <w:pPr>
              <w:pStyle w:val="normal1111"/>
              <w:widowControl w:val="false"/>
              <w:spacing w:lineRule="auto" w:line="240" w:before="0" w:after="0"/>
              <w:rPr/>
            </w:pPr>
            <w:r>
              <w:rPr/>
              <w:t>RF-03</w:t>
            </w:r>
          </w:p>
        </w:tc>
      </w:tr>
      <w:tr>
        <w:trPr/>
        <w:tc>
          <w:tcPr>
            <w:tcW w:w="2460" w:type="dxa"/>
            <w:tcBorders>
              <w:top w:val="single" w:sz="8" w:space="0" w:color="000000"/>
              <w:bottom w:val="single" w:sz="8" w:space="0" w:color="000000"/>
            </w:tcBorders>
            <w:shd w:fill="CCCCCC" w:val="clear"/>
          </w:tcPr>
          <w:p>
            <w:pPr>
              <w:pStyle w:val="normal1111"/>
              <w:widowControl w:val="false"/>
              <w:spacing w:lineRule="auto" w:line="240" w:before="0" w:after="0"/>
              <w:rPr/>
            </w:pPr>
            <w:r>
              <w:rPr/>
              <w:t>Descripción</w:t>
            </w:r>
          </w:p>
        </w:tc>
        <w:tc>
          <w:tcPr>
            <w:tcW w:w="6330" w:type="dxa"/>
            <w:tcBorders>
              <w:top w:val="single" w:sz="8" w:space="0" w:color="000000"/>
              <w:bottom w:val="single" w:sz="8" w:space="0" w:color="000000"/>
            </w:tcBorders>
            <w:shd w:fill="auto" w:val="clear"/>
          </w:tcPr>
          <w:p>
            <w:pPr>
              <w:pStyle w:val="normal1111"/>
              <w:widowControl w:val="false"/>
              <w:spacing w:lineRule="auto" w:line="240" w:before="0" w:after="0"/>
              <w:rPr/>
            </w:pPr>
            <w:r>
              <w:rPr/>
              <w:t xml:space="preserve">Como administrador de infraestructura, quiero que la API central se comunique bidireccionalmente con los tótems, para que las aperturas y cierres físicos ocurran de forma automatizada.  </w:t>
            </w:r>
          </w:p>
        </w:tc>
      </w:tr>
      <w:tr>
        <w:trPr/>
        <w:tc>
          <w:tcPr>
            <w:tcW w:w="2460" w:type="dxa"/>
            <w:tcBorders>
              <w:top w:val="single" w:sz="8" w:space="0" w:color="000000"/>
              <w:bottom w:val="single" w:sz="8" w:space="0" w:color="000000"/>
            </w:tcBorders>
            <w:shd w:fill="CCCCCC" w:val="clear"/>
          </w:tcPr>
          <w:p>
            <w:pPr>
              <w:pStyle w:val="normal1111"/>
              <w:widowControl w:val="false"/>
              <w:spacing w:lineRule="auto" w:line="240" w:before="0" w:after="0"/>
              <w:rPr/>
            </w:pPr>
            <w:r>
              <w:rPr/>
              <w:t>Criterios de aceptación</w:t>
            </w:r>
          </w:p>
        </w:tc>
        <w:tc>
          <w:tcPr>
            <w:tcW w:w="6330" w:type="dxa"/>
            <w:tcBorders>
              <w:top w:val="single" w:sz="8" w:space="0" w:color="000000"/>
              <w:bottom w:val="single" w:sz="8" w:space="0" w:color="000000"/>
            </w:tcBorders>
            <w:shd w:fill="auto" w:val="clear"/>
          </w:tcPr>
          <w:p>
            <w:pPr>
              <w:pStyle w:val="normal1111"/>
              <w:widowControl w:val="false"/>
              <w:numPr>
                <w:ilvl w:val="0"/>
                <w:numId w:val="35"/>
              </w:numPr>
              <w:spacing w:lineRule="auto" w:line="240" w:before="0" w:after="0"/>
              <w:ind w:hanging="360" w:start="720"/>
              <w:rPr/>
            </w:pPr>
            <w:r>
              <w:rPr/>
              <w:t xml:space="preserve">Dado que se solicita abrir un candado desde la app, cuando la API emite la instrucción, entonces el simulador IoT recibe la señal JSON y simula la apertura. </w:t>
            </w:r>
          </w:p>
          <w:p>
            <w:pPr>
              <w:pStyle w:val="normal1111"/>
              <w:widowControl w:val="false"/>
              <w:numPr>
                <w:ilvl w:val="0"/>
                <w:numId w:val="35"/>
              </w:numPr>
              <w:spacing w:lineRule="auto" w:line="240" w:before="0" w:after="0"/>
              <w:ind w:hanging="360" w:start="720"/>
              <w:rPr/>
            </w:pPr>
            <w:r>
              <w:rPr/>
              <w:t xml:space="preserve">Dado que ocurre un error físico en el rack, cuando el simulador envía la alerta, entonces la API cambia el estado de esa bahía a "Fuera de Servicio". </w:t>
            </w:r>
          </w:p>
        </w:tc>
      </w:tr>
    </w:tbl>
    <w:p>
      <w:pPr>
        <w:pStyle w:val="normal1111"/>
        <w:rPr/>
      </w:pPr>
      <w:r>
        <w:rPr/>
      </w:r>
    </w:p>
    <w:tbl>
      <w:tblPr>
        <w:tblStyle w:val="Table12"/>
        <w:tblW w:w="8790" w:type="dxa"/>
        <w:jc w:val="start"/>
        <w:tblInd w:w="0" w:type="dxa"/>
        <w:tblLayout w:type="fixed"/>
        <w:tblCellMar>
          <w:top w:w="0" w:type="dxa"/>
          <w:start w:w="108" w:type="dxa"/>
          <w:bottom w:w="0" w:type="dxa"/>
          <w:end w:w="108" w:type="dxa"/>
        </w:tblCellMar>
        <w:tblLook w:val="0600"/>
      </w:tblPr>
      <w:tblGrid>
        <w:gridCol w:w="2460"/>
        <w:gridCol w:w="6330"/>
      </w:tblGrid>
      <w:tr>
        <w:trPr>
          <w:trHeight w:val="420" w:hRule="atLeast"/>
        </w:trPr>
        <w:tc>
          <w:tcPr>
            <w:tcW w:w="8790" w:type="dxa"/>
            <w:gridSpan w:val="2"/>
            <w:tcBorders>
              <w:top w:val="single" w:sz="8" w:space="0" w:color="000000"/>
              <w:bottom w:val="single" w:sz="8" w:space="0" w:color="000000"/>
            </w:tcBorders>
            <w:shd w:fill="CCCCCC" w:val="clear"/>
          </w:tcPr>
          <w:p>
            <w:pPr>
              <w:pStyle w:val="normal1111"/>
              <w:widowControl w:val="false"/>
              <w:spacing w:lineRule="auto" w:line="240" w:before="0" w:after="0"/>
              <w:rPr/>
            </w:pPr>
            <w:r>
              <w:rPr/>
              <w:t xml:space="preserve">HU-04 Trazabilidad Transaccional e Inmutabilidad </w:t>
            </w:r>
          </w:p>
        </w:tc>
      </w:tr>
      <w:tr>
        <w:trPr>
          <w:trHeight w:val="420" w:hRule="atLeast"/>
        </w:trPr>
        <w:tc>
          <w:tcPr>
            <w:tcW w:w="8790" w:type="dxa"/>
            <w:gridSpan w:val="2"/>
            <w:tcBorders>
              <w:top w:val="single" w:sz="8" w:space="0" w:color="000000"/>
              <w:bottom w:val="single" w:sz="8" w:space="0" w:color="000000"/>
            </w:tcBorders>
            <w:shd w:fill="auto" w:val="clear"/>
          </w:tcPr>
          <w:p>
            <w:pPr>
              <w:pStyle w:val="normal1111"/>
              <w:widowControl w:val="false"/>
              <w:spacing w:lineRule="auto" w:line="240" w:before="0" w:after="0"/>
              <w:rPr/>
            </w:pPr>
            <w:r>
              <w:rPr/>
              <w:t>RF-04</w:t>
            </w:r>
          </w:p>
        </w:tc>
      </w:tr>
      <w:tr>
        <w:trPr/>
        <w:tc>
          <w:tcPr>
            <w:tcW w:w="2460" w:type="dxa"/>
            <w:tcBorders>
              <w:top w:val="single" w:sz="8" w:space="0" w:color="000000"/>
              <w:bottom w:val="single" w:sz="8" w:space="0" w:color="000000"/>
            </w:tcBorders>
            <w:shd w:fill="CCCCCC" w:val="clear"/>
          </w:tcPr>
          <w:p>
            <w:pPr>
              <w:pStyle w:val="normal1111"/>
              <w:widowControl w:val="false"/>
              <w:spacing w:lineRule="auto" w:line="240" w:before="0" w:after="0"/>
              <w:rPr/>
            </w:pPr>
            <w:r>
              <w:rPr/>
              <w:t>Descripción</w:t>
            </w:r>
          </w:p>
        </w:tc>
        <w:tc>
          <w:tcPr>
            <w:tcW w:w="6330" w:type="dxa"/>
            <w:tcBorders>
              <w:top w:val="single" w:sz="8" w:space="0" w:color="000000"/>
              <w:bottom w:val="single" w:sz="8" w:space="0" w:color="000000"/>
            </w:tcBorders>
            <w:shd w:fill="auto" w:val="clear"/>
          </w:tcPr>
          <w:p>
            <w:pPr>
              <w:pStyle w:val="normal1111"/>
              <w:widowControl w:val="false"/>
              <w:spacing w:lineRule="auto" w:line="240" w:before="0" w:after="0"/>
              <w:rPr/>
            </w:pPr>
            <w:r>
              <w:rPr/>
              <w:t xml:space="preserve">Como auditor de sistemas, quiero que cada evento de uso quede registrado de forma inmutable con su respectivo sello de tiempo, para evitar alteraciones de datos o borrados accidentales.  </w:t>
            </w:r>
          </w:p>
        </w:tc>
      </w:tr>
      <w:tr>
        <w:trPr/>
        <w:tc>
          <w:tcPr>
            <w:tcW w:w="2460" w:type="dxa"/>
            <w:tcBorders>
              <w:top w:val="single" w:sz="8" w:space="0" w:color="000000"/>
              <w:bottom w:val="single" w:sz="8" w:space="0" w:color="000000"/>
            </w:tcBorders>
            <w:shd w:fill="CCCCCC" w:val="clear"/>
          </w:tcPr>
          <w:p>
            <w:pPr>
              <w:pStyle w:val="normal1111"/>
              <w:widowControl w:val="false"/>
              <w:spacing w:lineRule="auto" w:line="240" w:before="0" w:after="0"/>
              <w:rPr/>
            </w:pPr>
            <w:r>
              <w:rPr/>
              <w:t>Criterios de aceptación</w:t>
            </w:r>
          </w:p>
        </w:tc>
        <w:tc>
          <w:tcPr>
            <w:tcW w:w="6330" w:type="dxa"/>
            <w:tcBorders>
              <w:top w:val="single" w:sz="8" w:space="0" w:color="000000"/>
              <w:bottom w:val="single" w:sz="8" w:space="0" w:color="000000"/>
            </w:tcBorders>
            <w:shd w:fill="auto" w:val="clear"/>
          </w:tcPr>
          <w:p>
            <w:pPr>
              <w:pStyle w:val="normal1111"/>
              <w:widowControl w:val="false"/>
              <w:numPr>
                <w:ilvl w:val="0"/>
                <w:numId w:val="9"/>
              </w:numPr>
              <w:spacing w:lineRule="auto" w:line="240" w:before="0" w:after="0"/>
              <w:ind w:hanging="360" w:start="720"/>
              <w:rPr/>
            </w:pPr>
            <w:r>
              <w:rPr/>
              <w:t xml:space="preserve">Dado que ocurre cualquier transacción, cuando Oracle SQL guarda el dato, entonces se registra automáticamente el timestamp del servidor. </w:t>
            </w:r>
          </w:p>
          <w:p>
            <w:pPr>
              <w:pStyle w:val="normal1111"/>
              <w:widowControl w:val="false"/>
              <w:numPr>
                <w:ilvl w:val="0"/>
                <w:numId w:val="9"/>
              </w:numPr>
              <w:spacing w:lineRule="auto" w:line="240" w:before="0" w:after="0"/>
              <w:ind w:hanging="360" w:start="720"/>
              <w:rPr/>
            </w:pPr>
            <w:r>
              <w:rPr/>
              <w:t xml:space="preserve">Dado que se intenta eliminar un registro histórico, cuando se ejecuta la orden, entonces el sistema aplica un borrado lógico, impidiendo el DELETE físico. </w:t>
            </w:r>
          </w:p>
        </w:tc>
      </w:tr>
    </w:tbl>
    <w:p>
      <w:pPr>
        <w:pStyle w:val="normal1111"/>
        <w:rPr/>
      </w:pPr>
      <w:r>
        <w:rPr/>
      </w:r>
    </w:p>
    <w:tbl>
      <w:tblPr>
        <w:tblStyle w:val="Table13"/>
        <w:tblW w:w="8790" w:type="dxa"/>
        <w:jc w:val="start"/>
        <w:tblInd w:w="0" w:type="dxa"/>
        <w:tblLayout w:type="fixed"/>
        <w:tblCellMar>
          <w:top w:w="0" w:type="dxa"/>
          <w:start w:w="108" w:type="dxa"/>
          <w:bottom w:w="0" w:type="dxa"/>
          <w:end w:w="108" w:type="dxa"/>
        </w:tblCellMar>
        <w:tblLook w:val="0600"/>
      </w:tblPr>
      <w:tblGrid>
        <w:gridCol w:w="2460"/>
        <w:gridCol w:w="6330"/>
      </w:tblGrid>
      <w:tr>
        <w:trPr>
          <w:trHeight w:val="420" w:hRule="atLeast"/>
        </w:trPr>
        <w:tc>
          <w:tcPr>
            <w:tcW w:w="8790" w:type="dxa"/>
            <w:gridSpan w:val="2"/>
            <w:tcBorders>
              <w:top w:val="single" w:sz="8" w:space="0" w:color="000000"/>
              <w:bottom w:val="single" w:sz="8" w:space="0" w:color="000000"/>
            </w:tcBorders>
            <w:shd w:fill="CCCCCC" w:val="clear"/>
          </w:tcPr>
          <w:p>
            <w:pPr>
              <w:pStyle w:val="normal1111"/>
              <w:widowControl w:val="false"/>
              <w:spacing w:lineRule="auto" w:line="240" w:before="0" w:after="0"/>
              <w:rPr/>
            </w:pPr>
            <w:r>
              <w:rPr/>
              <w:t xml:space="preserve">HU-05 Pipeline de Datos para Reportería </w:t>
            </w:r>
          </w:p>
        </w:tc>
      </w:tr>
      <w:tr>
        <w:trPr>
          <w:trHeight w:val="420" w:hRule="atLeast"/>
        </w:trPr>
        <w:tc>
          <w:tcPr>
            <w:tcW w:w="8790" w:type="dxa"/>
            <w:gridSpan w:val="2"/>
            <w:tcBorders>
              <w:top w:val="single" w:sz="8" w:space="0" w:color="000000"/>
              <w:bottom w:val="single" w:sz="8" w:space="0" w:color="000000"/>
            </w:tcBorders>
            <w:shd w:fill="auto" w:val="clear"/>
          </w:tcPr>
          <w:p>
            <w:pPr>
              <w:pStyle w:val="normal1111"/>
              <w:widowControl w:val="false"/>
              <w:spacing w:lineRule="auto" w:line="240" w:before="0" w:after="0"/>
              <w:rPr/>
            </w:pPr>
            <w:r>
              <w:rPr/>
              <w:t>RF-05</w:t>
            </w:r>
          </w:p>
        </w:tc>
      </w:tr>
      <w:tr>
        <w:trPr/>
        <w:tc>
          <w:tcPr>
            <w:tcW w:w="2460" w:type="dxa"/>
            <w:tcBorders>
              <w:top w:val="single" w:sz="8" w:space="0" w:color="000000"/>
              <w:bottom w:val="single" w:sz="8" w:space="0" w:color="000000"/>
            </w:tcBorders>
            <w:shd w:fill="CCCCCC" w:val="clear"/>
          </w:tcPr>
          <w:p>
            <w:pPr>
              <w:pStyle w:val="normal1111"/>
              <w:widowControl w:val="false"/>
              <w:spacing w:lineRule="auto" w:line="240" w:before="0" w:after="0"/>
              <w:rPr/>
            </w:pPr>
            <w:r>
              <w:rPr/>
              <w:t>Descripción</w:t>
            </w:r>
          </w:p>
        </w:tc>
        <w:tc>
          <w:tcPr>
            <w:tcW w:w="6330" w:type="dxa"/>
            <w:tcBorders>
              <w:top w:val="single" w:sz="8" w:space="0" w:color="000000"/>
              <w:bottom w:val="single" w:sz="8" w:space="0" w:color="000000"/>
            </w:tcBorders>
            <w:shd w:fill="auto" w:val="clear"/>
          </w:tcPr>
          <w:p>
            <w:pPr>
              <w:pStyle w:val="normal1111"/>
              <w:widowControl w:val="false"/>
              <w:spacing w:lineRule="auto" w:line="240" w:before="0" w:after="0"/>
              <w:rPr/>
            </w:pPr>
            <w:r>
              <w:rPr/>
              <w:t>Como admin, quiero que el sistema procese automáticamente la información transaccional hacia un modelo dimensional, para poder consumir métricas operativas en Power BI.</w:t>
            </w:r>
          </w:p>
        </w:tc>
      </w:tr>
      <w:tr>
        <w:trPr/>
        <w:tc>
          <w:tcPr>
            <w:tcW w:w="2460" w:type="dxa"/>
            <w:tcBorders>
              <w:top w:val="single" w:sz="8" w:space="0" w:color="000000"/>
              <w:bottom w:val="single" w:sz="8" w:space="0" w:color="000000"/>
            </w:tcBorders>
            <w:shd w:fill="CCCCCC" w:val="clear"/>
          </w:tcPr>
          <w:p>
            <w:pPr>
              <w:pStyle w:val="normal1111"/>
              <w:widowControl w:val="false"/>
              <w:spacing w:lineRule="auto" w:line="240" w:before="0" w:after="0"/>
              <w:rPr/>
            </w:pPr>
            <w:r>
              <w:rPr/>
              <w:t>Criterios de aceptación</w:t>
            </w:r>
          </w:p>
        </w:tc>
        <w:tc>
          <w:tcPr>
            <w:tcW w:w="6330" w:type="dxa"/>
            <w:tcBorders>
              <w:top w:val="single" w:sz="8" w:space="0" w:color="000000"/>
              <w:bottom w:val="single" w:sz="8" w:space="0" w:color="000000"/>
            </w:tcBorders>
            <w:shd w:fill="auto" w:val="clear"/>
          </w:tcPr>
          <w:p>
            <w:pPr>
              <w:pStyle w:val="normal1111"/>
              <w:widowControl w:val="false"/>
              <w:numPr>
                <w:ilvl w:val="0"/>
                <w:numId w:val="12"/>
              </w:numPr>
              <w:spacing w:lineRule="auto" w:line="240" w:before="0" w:after="0"/>
              <w:ind w:hanging="360" w:start="720"/>
              <w:rPr/>
            </w:pPr>
            <w:r>
              <w:rPr/>
              <w:t>Dado que el sistema acumula datos transaccionales, cuando se consultan las vistas del modelo en estrella, entonces entregan las dimensiones y los hechos actualizados.</w:t>
            </w:r>
          </w:p>
          <w:p>
            <w:pPr>
              <w:pStyle w:val="normal1111"/>
              <w:widowControl w:val="false"/>
              <w:numPr>
                <w:ilvl w:val="0"/>
                <w:numId w:val="12"/>
              </w:numPr>
              <w:spacing w:lineRule="auto" w:line="240" w:before="0" w:after="0"/>
              <w:ind w:hanging="360" w:start="720"/>
              <w:rPr/>
            </w:pPr>
            <w:r>
              <w:rPr/>
              <w:t>Dado que las vistas responden sin errores, cuando Power BI actualiza el conjunto de datos, entonces los dashboards reflejan los nuevos indicadores.</w:t>
            </w:r>
          </w:p>
        </w:tc>
      </w:tr>
    </w:tbl>
    <w:p>
      <w:pPr>
        <w:pStyle w:val="normal1111"/>
        <w:rPr/>
      </w:pPr>
      <w:r>
        <w:rPr/>
      </w:r>
    </w:p>
    <w:tbl>
      <w:tblPr>
        <w:tblStyle w:val="Table14"/>
        <w:tblW w:w="8790" w:type="dxa"/>
        <w:jc w:val="start"/>
        <w:tblInd w:w="0" w:type="dxa"/>
        <w:tblLayout w:type="fixed"/>
        <w:tblCellMar>
          <w:top w:w="0" w:type="dxa"/>
          <w:start w:w="108" w:type="dxa"/>
          <w:bottom w:w="0" w:type="dxa"/>
          <w:end w:w="108" w:type="dxa"/>
        </w:tblCellMar>
        <w:tblLook w:val="0600"/>
      </w:tblPr>
      <w:tblGrid>
        <w:gridCol w:w="2460"/>
        <w:gridCol w:w="6330"/>
      </w:tblGrid>
      <w:tr>
        <w:trPr>
          <w:trHeight w:val="420" w:hRule="atLeast"/>
        </w:trPr>
        <w:tc>
          <w:tcPr>
            <w:tcW w:w="8790" w:type="dxa"/>
            <w:gridSpan w:val="2"/>
            <w:tcBorders>
              <w:top w:val="single" w:sz="8" w:space="0" w:color="000000"/>
              <w:bottom w:val="single" w:sz="8" w:space="0" w:color="000000"/>
            </w:tcBorders>
            <w:shd w:fill="CCCCCC" w:val="clear"/>
          </w:tcPr>
          <w:p>
            <w:pPr>
              <w:pStyle w:val="normal1111"/>
              <w:widowControl w:val="false"/>
              <w:spacing w:lineRule="auto" w:line="240" w:before="0" w:after="0"/>
              <w:rPr/>
            </w:pPr>
            <w:r>
              <w:rPr/>
              <w:t xml:space="preserve">HU-06 Registro y Consulta de Bahías Disponibles </w:t>
            </w:r>
          </w:p>
        </w:tc>
      </w:tr>
      <w:tr>
        <w:trPr>
          <w:trHeight w:val="420" w:hRule="atLeast"/>
        </w:trPr>
        <w:tc>
          <w:tcPr>
            <w:tcW w:w="8790" w:type="dxa"/>
            <w:gridSpan w:val="2"/>
            <w:tcBorders>
              <w:top w:val="single" w:sz="8" w:space="0" w:color="000000"/>
              <w:bottom w:val="single" w:sz="8" w:space="0" w:color="000000"/>
            </w:tcBorders>
            <w:shd w:fill="auto" w:val="clear"/>
          </w:tcPr>
          <w:p>
            <w:pPr>
              <w:pStyle w:val="normal1111"/>
              <w:widowControl w:val="false"/>
              <w:spacing w:lineRule="auto" w:line="240" w:before="0" w:after="0"/>
              <w:rPr/>
            </w:pPr>
            <w:r>
              <w:rPr/>
              <w:t>RF-06</w:t>
            </w:r>
          </w:p>
        </w:tc>
      </w:tr>
      <w:tr>
        <w:trPr/>
        <w:tc>
          <w:tcPr>
            <w:tcW w:w="2460" w:type="dxa"/>
            <w:tcBorders>
              <w:top w:val="single" w:sz="8" w:space="0" w:color="000000"/>
              <w:bottom w:val="single" w:sz="8" w:space="0" w:color="000000"/>
            </w:tcBorders>
            <w:shd w:fill="CCCCCC" w:val="clear"/>
          </w:tcPr>
          <w:p>
            <w:pPr>
              <w:pStyle w:val="normal1111"/>
              <w:widowControl w:val="false"/>
              <w:spacing w:lineRule="auto" w:line="240" w:before="0" w:after="0"/>
              <w:rPr/>
            </w:pPr>
            <w:r>
              <w:rPr/>
              <w:t>Descripción</w:t>
            </w:r>
          </w:p>
        </w:tc>
        <w:tc>
          <w:tcPr>
            <w:tcW w:w="6330" w:type="dxa"/>
            <w:tcBorders>
              <w:top w:val="single" w:sz="8" w:space="0" w:color="000000"/>
              <w:bottom w:val="single" w:sz="8" w:space="0" w:color="000000"/>
            </w:tcBorders>
            <w:shd w:fill="auto" w:val="clear"/>
          </w:tcPr>
          <w:p>
            <w:pPr>
              <w:pStyle w:val="normal1111"/>
              <w:widowControl w:val="false"/>
              <w:spacing w:lineRule="auto" w:line="240" w:before="0" w:after="0"/>
              <w:rPr/>
            </w:pPr>
            <w:r>
              <w:rPr/>
              <w:t xml:space="preserve">Como usuario de la aplicación móvil, quiero visualizar un listado de las bahías por ubicación y su disponibilidad, para identificar rápidamente dónde puedo estacionar mi vehículo. </w:t>
            </w:r>
          </w:p>
        </w:tc>
      </w:tr>
      <w:tr>
        <w:trPr/>
        <w:tc>
          <w:tcPr>
            <w:tcW w:w="2460" w:type="dxa"/>
            <w:tcBorders>
              <w:top w:val="single" w:sz="8" w:space="0" w:color="000000"/>
              <w:bottom w:val="single" w:sz="8" w:space="0" w:color="000000"/>
            </w:tcBorders>
            <w:shd w:fill="CCCCCC" w:val="clear"/>
          </w:tcPr>
          <w:p>
            <w:pPr>
              <w:pStyle w:val="normal1111"/>
              <w:widowControl w:val="false"/>
              <w:spacing w:lineRule="auto" w:line="240" w:before="0" w:after="0"/>
              <w:rPr/>
            </w:pPr>
            <w:r>
              <w:rPr/>
              <w:t>Criterios de aceptación</w:t>
            </w:r>
          </w:p>
        </w:tc>
        <w:tc>
          <w:tcPr>
            <w:tcW w:w="6330" w:type="dxa"/>
            <w:tcBorders>
              <w:top w:val="single" w:sz="8" w:space="0" w:color="000000"/>
              <w:bottom w:val="single" w:sz="8" w:space="0" w:color="000000"/>
            </w:tcBorders>
            <w:shd w:fill="auto" w:val="clear"/>
          </w:tcPr>
          <w:p>
            <w:pPr>
              <w:pStyle w:val="normal1111"/>
              <w:widowControl w:val="false"/>
              <w:numPr>
                <w:ilvl w:val="0"/>
                <w:numId w:val="15"/>
              </w:numPr>
              <w:spacing w:lineRule="auto" w:line="240" w:before="0" w:after="0"/>
              <w:ind w:hanging="360" w:start="720"/>
              <w:rPr/>
            </w:pPr>
            <w:r>
              <w:rPr/>
              <w:t>Dado que el usuario ingresa a la vista principal, cuando se carga el listado, entonces el sistema muestra las bahías agrupadas por ubicación junto con su estado actualizado.</w:t>
            </w:r>
          </w:p>
          <w:p>
            <w:pPr>
              <w:pStyle w:val="normal1111"/>
              <w:widowControl w:val="false"/>
              <w:numPr>
                <w:ilvl w:val="0"/>
                <w:numId w:val="15"/>
              </w:numPr>
              <w:spacing w:lineRule="auto" w:line="240" w:before="0" w:after="0"/>
              <w:ind w:hanging="360" w:start="720"/>
              <w:rPr/>
            </w:pPr>
            <w:r>
              <w:rPr/>
              <w:t>Dado que una ubicación tiene varias bahías, cuando el usuario visualiza el listado, entonces cada bahía muestra su código y tipo de espacio, y cada ubicación indica la cantidad de bahías libres.</w:t>
            </w:r>
          </w:p>
          <w:p>
            <w:pPr>
              <w:pStyle w:val="normal1111"/>
              <w:widowControl w:val="false"/>
              <w:numPr>
                <w:ilvl w:val="0"/>
                <w:numId w:val="15"/>
              </w:numPr>
              <w:spacing w:lineRule="auto" w:line="240" w:before="0" w:after="0"/>
              <w:ind w:hanging="360" w:start="720"/>
              <w:rPr/>
            </w:pPr>
            <w:r>
              <w:rPr/>
              <w:t>Dado que una bahía se encuentra disponible u ocupada, cuando el usuario consulta el listado, entonces su estado se presenta de forma visible para facilitar su identificación.</w:t>
            </w:r>
          </w:p>
          <w:p>
            <w:pPr>
              <w:pStyle w:val="normal1111"/>
              <w:widowControl w:val="false"/>
              <w:numPr>
                <w:ilvl w:val="0"/>
                <w:numId w:val="15"/>
              </w:numPr>
              <w:spacing w:lineRule="auto" w:line="240" w:before="0" w:after="0"/>
              <w:ind w:hanging="360" w:start="720"/>
              <w:rPr/>
            </w:pPr>
            <w:r>
              <w:rPr/>
              <w:t>Dado que el usuario selecciona una bahía disponible, cuando accede a su detalle, entonces el sistema muestra la información necesaria para continuar con el proceso de reserva.</w:t>
            </w:r>
          </w:p>
        </w:tc>
      </w:tr>
    </w:tbl>
    <w:p>
      <w:pPr>
        <w:pStyle w:val="normal1111"/>
        <w:rPr/>
      </w:pPr>
      <w:r>
        <w:rPr/>
      </w:r>
    </w:p>
    <w:tbl>
      <w:tblPr>
        <w:tblStyle w:val="Table15"/>
        <w:tblW w:w="8790" w:type="dxa"/>
        <w:jc w:val="start"/>
        <w:tblInd w:w="0" w:type="dxa"/>
        <w:tblLayout w:type="fixed"/>
        <w:tblCellMar>
          <w:top w:w="0" w:type="dxa"/>
          <w:start w:w="108" w:type="dxa"/>
          <w:bottom w:w="0" w:type="dxa"/>
          <w:end w:w="108" w:type="dxa"/>
        </w:tblCellMar>
        <w:tblLook w:val="0600"/>
      </w:tblPr>
      <w:tblGrid>
        <w:gridCol w:w="2460"/>
        <w:gridCol w:w="6330"/>
      </w:tblGrid>
      <w:tr>
        <w:trPr>
          <w:trHeight w:val="420" w:hRule="atLeast"/>
        </w:trPr>
        <w:tc>
          <w:tcPr>
            <w:tcW w:w="8790" w:type="dxa"/>
            <w:gridSpan w:val="2"/>
            <w:tcBorders>
              <w:top w:val="single" w:sz="8" w:space="0" w:color="000000"/>
              <w:bottom w:val="single" w:sz="8" w:space="0" w:color="000000"/>
            </w:tcBorders>
            <w:shd w:fill="CCCCCC" w:val="clear"/>
          </w:tcPr>
          <w:p>
            <w:pPr>
              <w:pStyle w:val="normal1111"/>
              <w:widowControl w:val="false"/>
              <w:spacing w:lineRule="auto" w:line="240" w:before="0" w:after="0"/>
              <w:rPr/>
            </w:pPr>
            <w:r>
              <w:rPr/>
              <w:t xml:space="preserve">HU-07 Escaneo e Iniciación de Sesión de Uso </w:t>
            </w:r>
          </w:p>
        </w:tc>
      </w:tr>
      <w:tr>
        <w:trPr>
          <w:trHeight w:val="420" w:hRule="atLeast"/>
        </w:trPr>
        <w:tc>
          <w:tcPr>
            <w:tcW w:w="8790" w:type="dxa"/>
            <w:gridSpan w:val="2"/>
            <w:tcBorders>
              <w:top w:val="single" w:sz="8" w:space="0" w:color="000000"/>
              <w:bottom w:val="single" w:sz="8" w:space="0" w:color="000000"/>
            </w:tcBorders>
            <w:shd w:fill="auto" w:val="clear"/>
          </w:tcPr>
          <w:p>
            <w:pPr>
              <w:pStyle w:val="normal1111"/>
              <w:widowControl w:val="false"/>
              <w:spacing w:lineRule="auto" w:line="240" w:before="0" w:after="0"/>
              <w:rPr/>
            </w:pPr>
            <w:r>
              <w:rPr/>
              <w:t>RF-07</w:t>
            </w:r>
          </w:p>
        </w:tc>
      </w:tr>
      <w:tr>
        <w:trPr/>
        <w:tc>
          <w:tcPr>
            <w:tcW w:w="2460" w:type="dxa"/>
            <w:tcBorders>
              <w:top w:val="single" w:sz="8" w:space="0" w:color="000000"/>
              <w:bottom w:val="single" w:sz="8" w:space="0" w:color="000000"/>
            </w:tcBorders>
            <w:shd w:fill="CCCCCC" w:val="clear"/>
          </w:tcPr>
          <w:p>
            <w:pPr>
              <w:pStyle w:val="normal1111"/>
              <w:widowControl w:val="false"/>
              <w:spacing w:lineRule="auto" w:line="240" w:before="0" w:after="0"/>
              <w:rPr/>
            </w:pPr>
            <w:r>
              <w:rPr/>
              <w:t>Descripción</w:t>
            </w:r>
          </w:p>
        </w:tc>
        <w:tc>
          <w:tcPr>
            <w:tcW w:w="6330" w:type="dxa"/>
            <w:tcBorders>
              <w:top w:val="single" w:sz="8" w:space="0" w:color="000000"/>
              <w:bottom w:val="single" w:sz="8" w:space="0" w:color="000000"/>
            </w:tcBorders>
            <w:shd w:fill="auto" w:val="clear"/>
          </w:tcPr>
          <w:p>
            <w:pPr>
              <w:pStyle w:val="normal1111"/>
              <w:widowControl w:val="false"/>
              <w:spacing w:lineRule="auto" w:line="240" w:before="0" w:after="0"/>
              <w:rPr/>
            </w:pPr>
            <w:r>
              <w:rPr/>
              <w:t xml:space="preserve">Como usuario de la aplicación móvil, quiero leer códigos QR en los tótems, para solicitar la asignación o liberación del candado de estacionamiento.  </w:t>
            </w:r>
          </w:p>
        </w:tc>
      </w:tr>
      <w:tr>
        <w:trPr/>
        <w:tc>
          <w:tcPr>
            <w:tcW w:w="2460" w:type="dxa"/>
            <w:tcBorders>
              <w:top w:val="single" w:sz="8" w:space="0" w:color="000000"/>
              <w:bottom w:val="single" w:sz="8" w:space="0" w:color="000000"/>
            </w:tcBorders>
            <w:shd w:fill="CCCCCC" w:val="clear"/>
          </w:tcPr>
          <w:p>
            <w:pPr>
              <w:pStyle w:val="normal1111"/>
              <w:widowControl w:val="false"/>
              <w:spacing w:lineRule="auto" w:line="240" w:before="0" w:after="0"/>
              <w:rPr/>
            </w:pPr>
            <w:r>
              <w:rPr/>
              <w:t>Criterios de aceptación</w:t>
            </w:r>
          </w:p>
        </w:tc>
        <w:tc>
          <w:tcPr>
            <w:tcW w:w="6330" w:type="dxa"/>
            <w:tcBorders>
              <w:top w:val="single" w:sz="8" w:space="0" w:color="000000"/>
              <w:bottom w:val="single" w:sz="8" w:space="0" w:color="000000"/>
            </w:tcBorders>
            <w:shd w:fill="auto" w:val="clear"/>
          </w:tcPr>
          <w:p>
            <w:pPr>
              <w:pStyle w:val="normal1111"/>
              <w:widowControl w:val="false"/>
              <w:numPr>
                <w:ilvl w:val="0"/>
                <w:numId w:val="13"/>
              </w:numPr>
              <w:spacing w:lineRule="auto" w:line="240" w:before="0" w:after="0"/>
              <w:ind w:hanging="360" w:start="720"/>
              <w:rPr/>
            </w:pPr>
            <w:r>
              <w:rPr/>
              <w:t>Dado que el usuario lee un QR válido, cuando el sistema procesa la solicitud, entonces el backend válida la reserva vigente, libera el cerrojo y registra la transacción ACTIVA</w:t>
            </w:r>
          </w:p>
          <w:p>
            <w:pPr>
              <w:pStyle w:val="normal1111"/>
              <w:widowControl w:val="false"/>
              <w:numPr>
                <w:ilvl w:val="0"/>
                <w:numId w:val="13"/>
              </w:numPr>
              <w:spacing w:lineRule="auto" w:line="240" w:before="0" w:after="0"/>
              <w:ind w:hanging="360" w:start="720"/>
              <w:rPr/>
            </w:pPr>
            <w:r>
              <w:rPr/>
              <w:t xml:space="preserve">Dado que el QR es inválido o el rack está fuera de servicio, cuando se intenta leer, entonces la app despliega un mensaje de error claro. </w:t>
            </w:r>
          </w:p>
        </w:tc>
      </w:tr>
    </w:tbl>
    <w:p>
      <w:pPr>
        <w:pStyle w:val="normal1111"/>
        <w:rPr/>
      </w:pPr>
      <w:r>
        <w:rPr/>
      </w:r>
    </w:p>
    <w:tbl>
      <w:tblPr>
        <w:tblStyle w:val="Table16"/>
        <w:tblW w:w="8790" w:type="dxa"/>
        <w:jc w:val="start"/>
        <w:tblInd w:w="0" w:type="dxa"/>
        <w:tblLayout w:type="fixed"/>
        <w:tblCellMar>
          <w:top w:w="0" w:type="dxa"/>
          <w:start w:w="108" w:type="dxa"/>
          <w:bottom w:w="0" w:type="dxa"/>
          <w:end w:w="108" w:type="dxa"/>
        </w:tblCellMar>
        <w:tblLook w:val="0600"/>
      </w:tblPr>
      <w:tblGrid>
        <w:gridCol w:w="2460"/>
        <w:gridCol w:w="6330"/>
      </w:tblGrid>
      <w:tr>
        <w:trPr>
          <w:trHeight w:val="420" w:hRule="atLeast"/>
        </w:trPr>
        <w:tc>
          <w:tcPr>
            <w:tcW w:w="8790" w:type="dxa"/>
            <w:gridSpan w:val="2"/>
            <w:tcBorders>
              <w:top w:val="single" w:sz="8" w:space="0" w:color="000000"/>
              <w:bottom w:val="single" w:sz="8" w:space="0" w:color="000000"/>
            </w:tcBorders>
            <w:shd w:fill="CCCCCC" w:val="clear"/>
          </w:tcPr>
          <w:p>
            <w:pPr>
              <w:pStyle w:val="normal1111"/>
              <w:widowControl w:val="false"/>
              <w:spacing w:lineRule="auto" w:line="240" w:before="0" w:after="0"/>
              <w:rPr/>
            </w:pPr>
            <w:r>
              <w:rPr/>
              <w:t xml:space="preserve">HU-08 Historial de Autogestión </w:t>
            </w:r>
          </w:p>
        </w:tc>
      </w:tr>
      <w:tr>
        <w:trPr>
          <w:trHeight w:val="420" w:hRule="atLeast"/>
        </w:trPr>
        <w:tc>
          <w:tcPr>
            <w:tcW w:w="8790" w:type="dxa"/>
            <w:gridSpan w:val="2"/>
            <w:tcBorders>
              <w:top w:val="single" w:sz="8" w:space="0" w:color="000000"/>
              <w:bottom w:val="single" w:sz="8" w:space="0" w:color="000000"/>
            </w:tcBorders>
            <w:shd w:fill="auto" w:val="clear"/>
          </w:tcPr>
          <w:p>
            <w:pPr>
              <w:pStyle w:val="normal1111"/>
              <w:widowControl w:val="false"/>
              <w:spacing w:lineRule="auto" w:line="240" w:before="0" w:after="0"/>
              <w:rPr/>
            </w:pPr>
            <w:r>
              <w:rPr/>
              <w:t>RF-08</w:t>
            </w:r>
          </w:p>
        </w:tc>
      </w:tr>
      <w:tr>
        <w:trPr/>
        <w:tc>
          <w:tcPr>
            <w:tcW w:w="2460" w:type="dxa"/>
            <w:tcBorders>
              <w:top w:val="single" w:sz="8" w:space="0" w:color="000000"/>
              <w:bottom w:val="single" w:sz="8" w:space="0" w:color="000000"/>
            </w:tcBorders>
            <w:shd w:fill="CCCCCC" w:val="clear"/>
          </w:tcPr>
          <w:p>
            <w:pPr>
              <w:pStyle w:val="normal1111"/>
              <w:widowControl w:val="false"/>
              <w:spacing w:lineRule="auto" w:line="240" w:before="0" w:after="0"/>
              <w:rPr/>
            </w:pPr>
            <w:r>
              <w:rPr/>
              <w:t>Descripción</w:t>
            </w:r>
          </w:p>
        </w:tc>
        <w:tc>
          <w:tcPr>
            <w:tcW w:w="6330" w:type="dxa"/>
            <w:tcBorders>
              <w:top w:val="single" w:sz="8" w:space="0" w:color="000000"/>
              <w:bottom w:val="single" w:sz="8" w:space="0" w:color="000000"/>
            </w:tcBorders>
            <w:shd w:fill="auto" w:val="clear"/>
          </w:tcPr>
          <w:p>
            <w:pPr>
              <w:pStyle w:val="normal1111"/>
              <w:widowControl w:val="false"/>
              <w:spacing w:lineRule="auto" w:line="240" w:before="0" w:after="0"/>
              <w:rPr/>
            </w:pPr>
            <w:r>
              <w:rPr/>
              <w:t xml:space="preserve">Como usuario final, quiero consultar mi historial personal de uso de estacionamientos (ingresos, salidas, tiempos de permanencia y ubicación), para llevar un control de mi actividad. </w:t>
            </w:r>
          </w:p>
        </w:tc>
      </w:tr>
      <w:tr>
        <w:trPr/>
        <w:tc>
          <w:tcPr>
            <w:tcW w:w="2460" w:type="dxa"/>
            <w:tcBorders>
              <w:top w:val="single" w:sz="8" w:space="0" w:color="000000"/>
              <w:bottom w:val="single" w:sz="8" w:space="0" w:color="000000"/>
            </w:tcBorders>
            <w:shd w:fill="CCCCCC" w:val="clear"/>
          </w:tcPr>
          <w:p>
            <w:pPr>
              <w:pStyle w:val="normal1111"/>
              <w:widowControl w:val="false"/>
              <w:spacing w:lineRule="auto" w:line="240" w:before="0" w:after="0"/>
              <w:rPr/>
            </w:pPr>
            <w:r>
              <w:rPr/>
              <w:t>Criterios de aceptación</w:t>
            </w:r>
          </w:p>
        </w:tc>
        <w:tc>
          <w:tcPr>
            <w:tcW w:w="6330" w:type="dxa"/>
            <w:tcBorders>
              <w:top w:val="single" w:sz="8" w:space="0" w:color="000000"/>
              <w:bottom w:val="single" w:sz="8" w:space="0" w:color="000000"/>
            </w:tcBorders>
            <w:shd w:fill="auto" w:val="clear"/>
          </w:tcPr>
          <w:p>
            <w:pPr>
              <w:pStyle w:val="normal1111"/>
              <w:widowControl w:val="false"/>
              <w:numPr>
                <w:ilvl w:val="0"/>
                <w:numId w:val="39"/>
              </w:numPr>
              <w:spacing w:lineRule="auto" w:line="240" w:before="240" w:after="0"/>
              <w:ind w:hanging="360" w:start="720"/>
              <w:rPr/>
            </w:pPr>
            <w:r>
              <w:rPr/>
              <w:t>Dado que el usuario accede a la app, cuando selecciona "Historial", entonces visualiza una lista cronológica de sus sesiones.</w:t>
            </w:r>
          </w:p>
          <w:p>
            <w:pPr>
              <w:pStyle w:val="normal1111"/>
              <w:widowControl w:val="false"/>
              <w:numPr>
                <w:ilvl w:val="0"/>
                <w:numId w:val="39"/>
              </w:numPr>
              <w:spacing w:lineRule="auto" w:line="240" w:before="0" w:after="0"/>
              <w:ind w:hanging="360" w:start="720"/>
              <w:rPr/>
            </w:pPr>
            <w:r>
              <w:rPr/>
              <w:t xml:space="preserve">Dado que una sesión finaliza, cuando se registra la salida, entonces el registro se refleja inmediatamente mostrando fecha, duración y rack. </w:t>
            </w:r>
          </w:p>
        </w:tc>
      </w:tr>
    </w:tbl>
    <w:p>
      <w:pPr>
        <w:pStyle w:val="normal1111"/>
        <w:rPr/>
      </w:pPr>
      <w:r>
        <w:rPr/>
      </w:r>
    </w:p>
    <w:tbl>
      <w:tblPr>
        <w:tblStyle w:val="Table17"/>
        <w:tblW w:w="8790" w:type="dxa"/>
        <w:jc w:val="start"/>
        <w:tblInd w:w="0" w:type="dxa"/>
        <w:tblLayout w:type="fixed"/>
        <w:tblCellMar>
          <w:top w:w="0" w:type="dxa"/>
          <w:start w:w="108" w:type="dxa"/>
          <w:bottom w:w="0" w:type="dxa"/>
          <w:end w:w="108" w:type="dxa"/>
        </w:tblCellMar>
        <w:tblLook w:val="0600"/>
      </w:tblPr>
      <w:tblGrid>
        <w:gridCol w:w="2460"/>
        <w:gridCol w:w="6330"/>
      </w:tblGrid>
      <w:tr>
        <w:trPr>
          <w:trHeight w:val="420" w:hRule="atLeast"/>
        </w:trPr>
        <w:tc>
          <w:tcPr>
            <w:tcW w:w="8790" w:type="dxa"/>
            <w:gridSpan w:val="2"/>
            <w:tcBorders>
              <w:top w:val="single" w:sz="8" w:space="0" w:color="000000"/>
              <w:bottom w:val="single" w:sz="8" w:space="0" w:color="000000"/>
            </w:tcBorders>
            <w:shd w:fill="CCCCCC" w:val="clear"/>
          </w:tcPr>
          <w:p>
            <w:pPr>
              <w:pStyle w:val="normal1111"/>
              <w:widowControl w:val="false"/>
              <w:spacing w:lineRule="auto" w:line="240" w:before="0" w:after="0"/>
              <w:rPr/>
            </w:pPr>
            <w:r>
              <w:rPr/>
              <w:t xml:space="preserve">HU-09 Gestión y Monitoreo de Racks </w:t>
            </w:r>
          </w:p>
        </w:tc>
      </w:tr>
      <w:tr>
        <w:trPr>
          <w:trHeight w:val="420" w:hRule="atLeast"/>
        </w:trPr>
        <w:tc>
          <w:tcPr>
            <w:tcW w:w="8790" w:type="dxa"/>
            <w:gridSpan w:val="2"/>
            <w:tcBorders>
              <w:top w:val="single" w:sz="8" w:space="0" w:color="000000"/>
              <w:bottom w:val="single" w:sz="8" w:space="0" w:color="000000"/>
            </w:tcBorders>
            <w:shd w:fill="auto" w:val="clear"/>
          </w:tcPr>
          <w:p>
            <w:pPr>
              <w:pStyle w:val="normal1111"/>
              <w:widowControl w:val="false"/>
              <w:spacing w:lineRule="auto" w:line="240" w:before="0" w:after="0"/>
              <w:rPr/>
            </w:pPr>
            <w:r>
              <w:rPr/>
              <w:t>RF-09</w:t>
            </w:r>
          </w:p>
        </w:tc>
      </w:tr>
      <w:tr>
        <w:trPr/>
        <w:tc>
          <w:tcPr>
            <w:tcW w:w="2460" w:type="dxa"/>
            <w:tcBorders>
              <w:top w:val="single" w:sz="8" w:space="0" w:color="000000"/>
              <w:bottom w:val="single" w:sz="8" w:space="0" w:color="000000"/>
            </w:tcBorders>
            <w:shd w:fill="CCCCCC" w:val="clear"/>
          </w:tcPr>
          <w:p>
            <w:pPr>
              <w:pStyle w:val="normal1111"/>
              <w:widowControl w:val="false"/>
              <w:spacing w:lineRule="auto" w:line="240" w:before="0" w:after="0"/>
              <w:rPr/>
            </w:pPr>
            <w:r>
              <w:rPr/>
              <w:t>Descripción</w:t>
            </w:r>
          </w:p>
        </w:tc>
        <w:tc>
          <w:tcPr>
            <w:tcW w:w="6330" w:type="dxa"/>
            <w:tcBorders>
              <w:top w:val="single" w:sz="8" w:space="0" w:color="000000"/>
              <w:bottom w:val="single" w:sz="8" w:space="0" w:color="000000"/>
            </w:tcBorders>
            <w:shd w:fill="auto" w:val="clear"/>
          </w:tcPr>
          <w:p>
            <w:pPr>
              <w:pStyle w:val="normal1111"/>
              <w:widowControl w:val="false"/>
              <w:spacing w:lineRule="auto" w:line="240" w:before="0" w:after="0"/>
              <w:rPr/>
            </w:pPr>
            <w:r>
              <w:rPr/>
              <w:t xml:space="preserve">Como administrador institucional, quiero visualizar en el panel web el estado operativo en tiempo real de cada bahía, para reaccionar ante problemas logísticos del recinto. </w:t>
            </w:r>
          </w:p>
        </w:tc>
      </w:tr>
      <w:tr>
        <w:trPr/>
        <w:tc>
          <w:tcPr>
            <w:tcW w:w="2460" w:type="dxa"/>
            <w:tcBorders>
              <w:top w:val="single" w:sz="8" w:space="0" w:color="000000"/>
              <w:bottom w:val="single" w:sz="8" w:space="0" w:color="000000"/>
            </w:tcBorders>
            <w:shd w:fill="CCCCCC" w:val="clear"/>
          </w:tcPr>
          <w:p>
            <w:pPr>
              <w:pStyle w:val="normal1111"/>
              <w:widowControl w:val="false"/>
              <w:spacing w:lineRule="auto" w:line="240" w:before="0" w:after="0"/>
              <w:rPr/>
            </w:pPr>
            <w:r>
              <w:rPr/>
              <w:t>Criterios de aceptación</w:t>
            </w:r>
          </w:p>
        </w:tc>
        <w:tc>
          <w:tcPr>
            <w:tcW w:w="6330" w:type="dxa"/>
            <w:tcBorders>
              <w:top w:val="single" w:sz="8" w:space="0" w:color="000000"/>
              <w:bottom w:val="single" w:sz="8" w:space="0" w:color="000000"/>
            </w:tcBorders>
            <w:shd w:fill="auto" w:val="clear"/>
          </w:tcPr>
          <w:p>
            <w:pPr>
              <w:pStyle w:val="normal1111"/>
              <w:widowControl w:val="false"/>
              <w:numPr>
                <w:ilvl w:val="0"/>
                <w:numId w:val="30"/>
              </w:numPr>
              <w:spacing w:lineRule="auto" w:line="240" w:before="0" w:after="0"/>
              <w:ind w:hanging="360" w:start="720"/>
              <w:rPr/>
            </w:pPr>
            <w:r>
              <w:rPr/>
              <w:t xml:space="preserve">Dado que el administrador accede al panel, cuando revisa la infraestructura, entonces visualiza el estado en tiempo real de todas las bahías. </w:t>
            </w:r>
          </w:p>
          <w:p>
            <w:pPr>
              <w:pStyle w:val="normal1111"/>
              <w:widowControl w:val="false"/>
              <w:numPr>
                <w:ilvl w:val="0"/>
                <w:numId w:val="30"/>
              </w:numPr>
              <w:spacing w:lineRule="auto" w:line="240" w:before="0" w:after="0"/>
              <w:ind w:hanging="360" w:start="720"/>
              <w:rPr/>
            </w:pPr>
            <w:r>
              <w:rPr/>
              <w:t xml:space="preserve">Dado que ocurre un incidente, cuando selecciona una bahía, entonces el sistema le permite cambiar manualmente su estado a "Fuera de Servicio". </w:t>
            </w:r>
          </w:p>
        </w:tc>
      </w:tr>
    </w:tbl>
    <w:p>
      <w:pPr>
        <w:pStyle w:val="normal1111"/>
        <w:rPr/>
      </w:pPr>
      <w:r>
        <w:rPr/>
      </w:r>
    </w:p>
    <w:tbl>
      <w:tblPr>
        <w:tblStyle w:val="Table18"/>
        <w:tblW w:w="8790" w:type="dxa"/>
        <w:jc w:val="start"/>
        <w:tblInd w:w="0" w:type="dxa"/>
        <w:tblLayout w:type="fixed"/>
        <w:tblCellMar>
          <w:top w:w="0" w:type="dxa"/>
          <w:start w:w="108" w:type="dxa"/>
          <w:bottom w:w="0" w:type="dxa"/>
          <w:end w:w="108" w:type="dxa"/>
        </w:tblCellMar>
        <w:tblLook w:val="0600"/>
      </w:tblPr>
      <w:tblGrid>
        <w:gridCol w:w="2460"/>
        <w:gridCol w:w="6330"/>
      </w:tblGrid>
      <w:tr>
        <w:trPr>
          <w:trHeight w:val="420" w:hRule="atLeast"/>
        </w:trPr>
        <w:tc>
          <w:tcPr>
            <w:tcW w:w="8790" w:type="dxa"/>
            <w:gridSpan w:val="2"/>
            <w:tcBorders>
              <w:top w:val="single" w:sz="8" w:space="0" w:color="000000"/>
              <w:bottom w:val="single" w:sz="8" w:space="0" w:color="000000"/>
            </w:tcBorders>
            <w:shd w:fill="CCCCCC" w:val="clear"/>
          </w:tcPr>
          <w:p>
            <w:pPr>
              <w:pStyle w:val="normal1111"/>
              <w:widowControl w:val="false"/>
              <w:spacing w:lineRule="auto" w:line="240" w:before="0" w:after="0"/>
              <w:rPr/>
            </w:pPr>
            <w:r>
              <w:rPr/>
              <w:t xml:space="preserve">HU-10 Administración de Usuarios y Permisos </w:t>
            </w:r>
          </w:p>
        </w:tc>
      </w:tr>
      <w:tr>
        <w:trPr>
          <w:trHeight w:val="420" w:hRule="atLeast"/>
        </w:trPr>
        <w:tc>
          <w:tcPr>
            <w:tcW w:w="8790" w:type="dxa"/>
            <w:gridSpan w:val="2"/>
            <w:tcBorders>
              <w:top w:val="single" w:sz="8" w:space="0" w:color="000000"/>
              <w:bottom w:val="single" w:sz="8" w:space="0" w:color="000000"/>
            </w:tcBorders>
            <w:shd w:fill="auto" w:val="clear"/>
          </w:tcPr>
          <w:p>
            <w:pPr>
              <w:pStyle w:val="normal1111"/>
              <w:widowControl w:val="false"/>
              <w:spacing w:lineRule="auto" w:line="240" w:before="0" w:after="0"/>
              <w:rPr/>
            </w:pPr>
            <w:r>
              <w:rPr/>
              <w:t>RF-10</w:t>
            </w:r>
          </w:p>
        </w:tc>
      </w:tr>
      <w:tr>
        <w:trPr>
          <w:trHeight w:val="885" w:hRule="atLeast"/>
        </w:trPr>
        <w:tc>
          <w:tcPr>
            <w:tcW w:w="2460" w:type="dxa"/>
            <w:tcBorders>
              <w:top w:val="single" w:sz="8" w:space="0" w:color="000000"/>
              <w:bottom w:val="single" w:sz="8" w:space="0" w:color="000000"/>
            </w:tcBorders>
            <w:shd w:fill="CCCCCC" w:val="clear"/>
          </w:tcPr>
          <w:p>
            <w:pPr>
              <w:pStyle w:val="normal1111"/>
              <w:widowControl w:val="false"/>
              <w:spacing w:lineRule="auto" w:line="240" w:before="0" w:after="0"/>
              <w:rPr/>
            </w:pPr>
            <w:r>
              <w:rPr/>
              <w:t>Descripción</w:t>
            </w:r>
          </w:p>
        </w:tc>
        <w:tc>
          <w:tcPr>
            <w:tcW w:w="6330" w:type="dxa"/>
            <w:tcBorders>
              <w:top w:val="single" w:sz="8" w:space="0" w:color="000000"/>
              <w:bottom w:val="single" w:sz="8" w:space="0" w:color="000000"/>
            </w:tcBorders>
            <w:shd w:fill="auto" w:val="clear"/>
          </w:tcPr>
          <w:p>
            <w:pPr>
              <w:pStyle w:val="normal1111"/>
              <w:widowControl w:val="false"/>
              <w:spacing w:lineRule="auto" w:line="240" w:before="0" w:after="0"/>
              <w:rPr/>
            </w:pPr>
            <w:r>
              <w:rPr/>
              <w:t xml:space="preserve">Como administrador de la plataforma, quiero gestionar de forma centralizada los perfiles y roles de usuario (RBAC), para habilitar o bloquear accesos a los distintos miembros de la institución.  </w:t>
            </w:r>
          </w:p>
        </w:tc>
      </w:tr>
      <w:tr>
        <w:trPr>
          <w:trHeight w:val="463" w:hRule="atLeast"/>
        </w:trPr>
        <w:tc>
          <w:tcPr>
            <w:tcW w:w="2460" w:type="dxa"/>
            <w:tcBorders>
              <w:top w:val="single" w:sz="8" w:space="0" w:color="000000"/>
              <w:bottom w:val="single" w:sz="8" w:space="0" w:color="000000"/>
            </w:tcBorders>
            <w:shd w:fill="CCCCCC" w:val="clear"/>
          </w:tcPr>
          <w:p>
            <w:pPr>
              <w:pStyle w:val="normal1111"/>
              <w:widowControl w:val="false"/>
              <w:spacing w:lineRule="auto" w:line="240" w:before="0" w:after="0"/>
              <w:rPr/>
            </w:pPr>
            <w:r>
              <w:rPr/>
              <w:t>Criterios de aceptación</w:t>
            </w:r>
          </w:p>
        </w:tc>
        <w:tc>
          <w:tcPr>
            <w:tcW w:w="6330" w:type="dxa"/>
            <w:tcBorders>
              <w:top w:val="single" w:sz="8" w:space="0" w:color="000000"/>
              <w:bottom w:val="single" w:sz="8" w:space="0" w:color="000000"/>
            </w:tcBorders>
            <w:shd w:fill="auto" w:val="clear"/>
          </w:tcPr>
          <w:p>
            <w:pPr>
              <w:pStyle w:val="normal1111"/>
              <w:widowControl w:val="false"/>
              <w:numPr>
                <w:ilvl w:val="0"/>
                <w:numId w:val="23"/>
              </w:numPr>
              <w:spacing w:lineRule="auto" w:line="240" w:before="240" w:after="0"/>
              <w:ind w:hanging="360" w:start="720"/>
              <w:rPr/>
            </w:pPr>
            <w:r>
              <w:rPr/>
              <w:t xml:space="preserve">Dado que un usuario pierde su credencial, cuando el administrador cambia su estado a "Bloqueado", entonces el sistema deniega el inicio de sesión. </w:t>
            </w:r>
          </w:p>
          <w:p>
            <w:pPr>
              <w:pStyle w:val="normal1111"/>
              <w:widowControl w:val="false"/>
              <w:numPr>
                <w:ilvl w:val="0"/>
                <w:numId w:val="23"/>
              </w:numPr>
              <w:spacing w:lineRule="auto" w:line="240" w:before="0" w:after="240"/>
              <w:ind w:hanging="360" w:start="720"/>
              <w:rPr/>
            </w:pPr>
            <w:r>
              <w:rPr/>
              <w:t xml:space="preserve">Dado que se requiere otorgar permisos a un funcionario, cuando se edita el perfil, entonces el sistema actualiza el rol exitosamente. </w:t>
            </w:r>
          </w:p>
        </w:tc>
      </w:tr>
    </w:tbl>
    <w:p>
      <w:pPr>
        <w:pStyle w:val="normal1111"/>
        <w:rPr/>
      </w:pPr>
      <w:r>
        <w:rPr/>
      </w:r>
    </w:p>
    <w:tbl>
      <w:tblPr>
        <w:tblStyle w:val="Table19"/>
        <w:tblW w:w="8790" w:type="dxa"/>
        <w:jc w:val="start"/>
        <w:tblInd w:w="0" w:type="dxa"/>
        <w:tblLayout w:type="fixed"/>
        <w:tblCellMar>
          <w:top w:w="0" w:type="dxa"/>
          <w:start w:w="108" w:type="dxa"/>
          <w:bottom w:w="0" w:type="dxa"/>
          <w:end w:w="108" w:type="dxa"/>
        </w:tblCellMar>
        <w:tblLook w:val="0600"/>
      </w:tblPr>
      <w:tblGrid>
        <w:gridCol w:w="2460"/>
        <w:gridCol w:w="6330"/>
      </w:tblGrid>
      <w:tr>
        <w:trPr>
          <w:trHeight w:val="420" w:hRule="atLeast"/>
        </w:trPr>
        <w:tc>
          <w:tcPr>
            <w:tcW w:w="8790" w:type="dxa"/>
            <w:gridSpan w:val="2"/>
            <w:tcBorders>
              <w:top w:val="single" w:sz="8" w:space="0" w:color="000000"/>
              <w:bottom w:val="single" w:sz="8" w:space="0" w:color="000000"/>
            </w:tcBorders>
            <w:shd w:fill="CCCCCC" w:val="clear"/>
          </w:tcPr>
          <w:p>
            <w:pPr>
              <w:pStyle w:val="normal1111"/>
              <w:widowControl w:val="false"/>
              <w:spacing w:lineRule="auto" w:line="240" w:before="0" w:after="0"/>
              <w:rPr/>
            </w:pPr>
            <w:r>
              <w:rPr/>
              <w:t xml:space="preserve">HU-11 Embebimiento y Exposición de Dashboards </w:t>
            </w:r>
          </w:p>
        </w:tc>
      </w:tr>
      <w:tr>
        <w:trPr>
          <w:trHeight w:val="420" w:hRule="atLeast"/>
        </w:trPr>
        <w:tc>
          <w:tcPr>
            <w:tcW w:w="8790" w:type="dxa"/>
            <w:gridSpan w:val="2"/>
            <w:tcBorders>
              <w:top w:val="single" w:sz="8" w:space="0" w:color="000000"/>
              <w:bottom w:val="single" w:sz="8" w:space="0" w:color="000000"/>
            </w:tcBorders>
            <w:shd w:fill="auto" w:val="clear"/>
          </w:tcPr>
          <w:p>
            <w:pPr>
              <w:pStyle w:val="normal1111"/>
              <w:widowControl w:val="false"/>
              <w:spacing w:lineRule="auto" w:line="240" w:before="0" w:after="0"/>
              <w:rPr/>
            </w:pPr>
            <w:r>
              <w:rPr/>
              <w:t>RF-11</w:t>
            </w:r>
          </w:p>
        </w:tc>
      </w:tr>
      <w:tr>
        <w:trPr/>
        <w:tc>
          <w:tcPr>
            <w:tcW w:w="2460" w:type="dxa"/>
            <w:tcBorders>
              <w:top w:val="single" w:sz="8" w:space="0" w:color="000000"/>
              <w:bottom w:val="single" w:sz="8" w:space="0" w:color="000000"/>
            </w:tcBorders>
            <w:shd w:fill="CCCCCC" w:val="clear"/>
          </w:tcPr>
          <w:p>
            <w:pPr>
              <w:pStyle w:val="normal1111"/>
              <w:widowControl w:val="false"/>
              <w:spacing w:lineRule="auto" w:line="240" w:before="0" w:after="0"/>
              <w:rPr/>
            </w:pPr>
            <w:r>
              <w:rPr/>
              <w:t>Descripción</w:t>
            </w:r>
          </w:p>
        </w:tc>
        <w:tc>
          <w:tcPr>
            <w:tcW w:w="6330" w:type="dxa"/>
            <w:tcBorders>
              <w:top w:val="single" w:sz="8" w:space="0" w:color="000000"/>
              <w:bottom w:val="single" w:sz="8" w:space="0" w:color="000000"/>
            </w:tcBorders>
            <w:shd w:fill="auto" w:val="clear"/>
          </w:tcPr>
          <w:p>
            <w:pPr>
              <w:pStyle w:val="normal1111"/>
              <w:widowControl w:val="false"/>
              <w:spacing w:lineRule="auto" w:line="240" w:before="0" w:after="0"/>
              <w:rPr/>
            </w:pPr>
            <w:r>
              <w:rPr/>
              <w:t xml:space="preserve">Como administrador institucional, quiero visualizar los dashboards analíticos de Power BI integrados en la interfaz web, para analizar los datos históricos y planificar expansiones. </w:t>
            </w:r>
          </w:p>
        </w:tc>
      </w:tr>
      <w:tr>
        <w:trPr/>
        <w:tc>
          <w:tcPr>
            <w:tcW w:w="2460" w:type="dxa"/>
            <w:tcBorders>
              <w:top w:val="single" w:sz="8" w:space="0" w:color="000000"/>
              <w:bottom w:val="single" w:sz="8" w:space="0" w:color="000000"/>
            </w:tcBorders>
            <w:shd w:fill="CCCCCC" w:val="clear"/>
          </w:tcPr>
          <w:p>
            <w:pPr>
              <w:pStyle w:val="normal1111"/>
              <w:widowControl w:val="false"/>
              <w:spacing w:lineRule="auto" w:line="240" w:before="0" w:after="0"/>
              <w:rPr/>
            </w:pPr>
            <w:r>
              <w:rPr/>
              <w:t>Criterios de aceptación</w:t>
            </w:r>
          </w:p>
        </w:tc>
        <w:tc>
          <w:tcPr>
            <w:tcW w:w="6330" w:type="dxa"/>
            <w:tcBorders>
              <w:top w:val="single" w:sz="8" w:space="0" w:color="000000"/>
              <w:bottom w:val="single" w:sz="8" w:space="0" w:color="000000"/>
            </w:tcBorders>
            <w:shd w:fill="auto" w:val="clear"/>
          </w:tcPr>
          <w:p>
            <w:pPr>
              <w:pStyle w:val="normal1111"/>
              <w:widowControl w:val="false"/>
              <w:numPr>
                <w:ilvl w:val="0"/>
                <w:numId w:val="37"/>
              </w:numPr>
              <w:spacing w:lineRule="auto" w:line="240" w:before="0" w:after="0"/>
              <w:ind w:hanging="360" w:start="720"/>
              <w:rPr/>
            </w:pPr>
            <w:r>
              <w:rPr/>
              <w:t xml:space="preserve">Dado que el administrador ingresa a la sección de analítica, cuando la vista carga, entonces el dashboard se despliega embebido sin login extra. </w:t>
            </w:r>
          </w:p>
          <w:p>
            <w:pPr>
              <w:pStyle w:val="normal1111"/>
              <w:widowControl w:val="false"/>
              <w:numPr>
                <w:ilvl w:val="0"/>
                <w:numId w:val="37"/>
              </w:numPr>
              <w:spacing w:lineRule="auto" w:line="240" w:before="0" w:after="0"/>
              <w:ind w:hanging="360" w:start="720"/>
              <w:rPr/>
            </w:pPr>
            <w:r>
              <w:rPr/>
              <w:t xml:space="preserve">Dado que el usuario interactúa con el dashboard, entonces los filtros de inteligencia de negocios responden reflejando el rendimiento histórico. </w:t>
            </w:r>
          </w:p>
        </w:tc>
      </w:tr>
    </w:tbl>
    <w:p>
      <w:pPr>
        <w:pStyle w:val="normal1111"/>
        <w:rPr/>
      </w:pPr>
      <w:r>
        <w:rPr/>
      </w:r>
    </w:p>
    <w:p>
      <w:pPr>
        <w:pStyle w:val="Heading3"/>
        <w:rPr>
          <w:rFonts w:ascii="Calibri" w:hAnsi="Calibri" w:eastAsia="Calibri" w:cs="Calibri"/>
        </w:rPr>
      </w:pPr>
      <w:bookmarkStart w:id="44" w:name="_heading=h.2u6wntf"/>
      <w:bookmarkEnd w:id="44"/>
      <w:r>
        <w:rPr>
          <w:rFonts w:eastAsia="Calibri" w:cs="Calibri" w:ascii="Calibri" w:hAnsi="Calibri"/>
        </w:rPr>
        <w:t>5.5 Prototipado de Software</w:t>
      </w:r>
    </w:p>
    <w:p>
      <w:pPr>
        <w:pStyle w:val="normal1111"/>
        <w:rPr/>
      </w:pPr>
      <w:r>
        <w:rPr/>
        <w:t xml:space="preserve">Para representar las interfaces de usuario de OmniDock se desarrollaron mockups de alta fidelidad utilizando Figma. Debido al enfoque ágil adoptado por el proyecto, el diseño de las interfaces se realizó de manera iterativa durante los distintos sprints, refinando los prototipos de acuerdo con las historias de usuario y requisitos definidos. A continuación, se presentan los principales mockups correspondientes a la aplicación móvil y a la plataforma web administrativa. </w:t>
      </w:r>
    </w:p>
    <w:p>
      <w:pPr>
        <w:pStyle w:val="normal1111"/>
        <w:rPr/>
      </w:pPr>
      <w:r>
        <w:rPr/>
        <w:t>Los mockups corresponden al diseño del Sprint 2 (KAN-34). La pantalla de perfil y el uso de NFC quedaron fuera del alcance del prototipo: en las imágenes aún se ve la pestaña Perfil, que se reemplaza por Vehículos, y la pantalla "Mi estacionamiento" menciona el lector NFC, que no se construye. El mockup "Detalle de reserva" indica 10 minutos; el prototipo usa la ventana de reserva configurada en el backend (15 minutos). La interfaz se desarrolla siguiendo este diseño en el Sprint 3 (KAN-19).</w:t>
      </w:r>
    </w:p>
    <w:p>
      <w:pPr>
        <w:pStyle w:val="Heading2"/>
        <w:rPr/>
      </w:pPr>
      <w:bookmarkStart w:id="45" w:name="_heading=h.jrhayahvz1xo"/>
      <w:bookmarkEnd w:id="45"/>
      <w:r>
        <w:rPr>
          <w:rFonts w:eastAsia="Calibri" w:cs="Calibri" w:ascii="Calibri" w:hAnsi="Calibri"/>
        </w:rPr>
        <w:t>5.5.1 Mockups Aplicación Móvil</w:t>
        <w:tab/>
      </w:r>
    </w:p>
    <w:tbl>
      <w:tblPr>
        <w:tblStyle w:val="Table20"/>
        <w:tblW w:w="8838" w:type="dxa"/>
        <w:jc w:val="start"/>
        <w:tblInd w:w="0" w:type="dxa"/>
        <w:tblLayout w:type="fixed"/>
        <w:tblCellMar>
          <w:top w:w="0" w:type="dxa"/>
          <w:start w:w="108" w:type="dxa"/>
          <w:bottom w:w="0" w:type="dxa"/>
          <w:end w:w="108" w:type="dxa"/>
        </w:tblCellMar>
        <w:tblLook w:val="0600"/>
      </w:tblPr>
      <w:tblGrid>
        <w:gridCol w:w="4419"/>
        <w:gridCol w:w="4419"/>
      </w:tblGrid>
      <w:tr>
        <w:trPr>
          <w:trHeight w:val="6145" w:hRule="atLeast"/>
          <w:cantSplit/>
        </w:trPr>
        <w:tc>
          <w:tcPr>
            <w:tcW w:w="4419" w:type="dxa"/>
            <w:tcBorders/>
            <w:shd w:fill="auto" w:val="clear"/>
          </w:tcPr>
          <w:p>
            <w:pPr>
              <w:pStyle w:val="normal1111"/>
              <w:keepNext w:val="true"/>
              <w:jc w:val="center"/>
              <w:rPr>
                <w:b/>
                <w:bCs/>
              </w:rPr>
            </w:pPr>
            <w:r>
              <w:rPr>
                <w:b/>
                <w:bCs/>
              </w:rPr>
              <w:t>Autenticación</w:t>
            </w:r>
          </w:p>
          <w:p>
            <w:pPr>
              <w:pStyle w:val="normal1111"/>
              <w:keepNext w:val="true"/>
              <w:jc w:val="center"/>
              <w:rPr>
                <w:b/>
                <w:bCs/>
              </w:rPr>
            </w:pPr>
            <w:r>
              <w:rPr/>
              <w:drawing>
                <wp:inline distT="0" distB="0" distL="0" distR="0">
                  <wp:extent cx="1563370" cy="3381375"/>
                  <wp:effectExtent l="0" t="0" r="0" b="0"/>
                  <wp:docPr id="7" name="im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jpg"/>
                          <pic:cNvPicPr>
                            <a:picLocks noChangeAspect="1" noChangeArrowheads="1"/>
                          </pic:cNvPicPr>
                        </pic:nvPicPr>
                        <pic:blipFill>
                          <a:blip r:embed="rId8"/>
                          <a:stretch>
                            <a:fillRect/>
                          </a:stretch>
                        </pic:blipFill>
                        <pic:spPr bwMode="auto">
                          <a:xfrm>
                            <a:off x="0" y="0"/>
                            <a:ext cx="1563370" cy="3381375"/>
                          </a:xfrm>
                          <a:prstGeom prst="rect">
                            <a:avLst/>
                          </a:prstGeom>
                          <a:noFill/>
                        </pic:spPr>
                      </pic:pic>
                    </a:graphicData>
                  </a:graphic>
                </wp:inline>
              </w:drawing>
            </w:r>
          </w:p>
          <w:p>
            <w:pPr>
              <w:pStyle w:val="normal1111"/>
              <w:spacing w:lineRule="auto" w:line="240" w:before="0" w:after="200"/>
              <w:jc w:val="center"/>
              <w:rPr/>
            </w:pPr>
            <w:r>
              <w:rPr>
                <w:i/>
                <w:iCs/>
              </w:rPr>
              <w:t>Permite al usuario acceder a OmniDock mediante su cuenta institucional.</w:t>
            </w:r>
            <w:r>
              <w:rPr/>
              <w:t xml:space="preserve"> </w:t>
            </w:r>
          </w:p>
        </w:tc>
        <w:tc>
          <w:tcPr>
            <w:tcW w:w="4419" w:type="dxa"/>
            <w:tcBorders/>
            <w:shd w:fill="auto" w:val="clear"/>
          </w:tcPr>
          <w:p>
            <w:pPr>
              <w:pStyle w:val="normal1111"/>
              <w:keepNext w:val="false"/>
              <w:keepLines w:val="false"/>
              <w:widowControl w:val="false"/>
              <w:shd w:val="clear" w:fill="auto"/>
              <w:spacing w:lineRule="auto" w:line="240" w:before="0" w:after="0"/>
              <w:ind w:hanging="0" w:start="0" w:end="0"/>
              <w:jc w:val="center"/>
              <w:rPr>
                <w:b/>
                <w:bCs/>
              </w:rPr>
            </w:pPr>
            <w:r>
              <w:rPr>
                <w:b/>
                <w:bCs/>
              </w:rPr>
              <w:t>Disponibilidad de Bahías</w:t>
            </w:r>
          </w:p>
          <w:p>
            <w:pPr>
              <w:pStyle w:val="normal1111"/>
              <w:keepNext w:val="true"/>
              <w:jc w:val="center"/>
              <w:rPr/>
            </w:pPr>
            <w:r>
              <w:rPr/>
              <w:drawing>
                <wp:inline distT="0" distB="0" distL="0" distR="0">
                  <wp:extent cx="1677035" cy="3423285"/>
                  <wp:effectExtent l="0" t="0" r="0" b="0"/>
                  <wp:docPr id="8" nam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jpg"/>
                          <pic:cNvPicPr>
                            <a:picLocks noChangeAspect="1" noChangeArrowheads="1"/>
                          </pic:cNvPicPr>
                        </pic:nvPicPr>
                        <pic:blipFill>
                          <a:blip r:embed="rId9"/>
                          <a:stretch>
                            <a:fillRect/>
                          </a:stretch>
                        </pic:blipFill>
                        <pic:spPr bwMode="auto">
                          <a:xfrm>
                            <a:off x="0" y="0"/>
                            <a:ext cx="1677035" cy="3423285"/>
                          </a:xfrm>
                          <a:prstGeom prst="rect">
                            <a:avLst/>
                          </a:prstGeom>
                          <a:noFill/>
                        </pic:spPr>
                      </pic:pic>
                    </a:graphicData>
                  </a:graphic>
                </wp:inline>
              </w:drawing>
            </w:r>
          </w:p>
          <w:p>
            <w:pPr>
              <w:pStyle w:val="normal1111"/>
              <w:spacing w:lineRule="auto" w:line="240" w:before="0" w:after="200"/>
              <w:jc w:val="center"/>
              <w:rPr/>
            </w:pPr>
            <w:r>
              <w:rPr>
                <w:i/>
                <w:iCs/>
              </w:rPr>
              <w:t>Permite visualizar las bahías por ubicación, su disponibilidad y el vehículo seleccionado para realizar una reserva.</w:t>
            </w:r>
            <w:r>
              <w:rPr/>
              <w:t xml:space="preserve"> </w:t>
            </w:r>
          </w:p>
        </w:tc>
      </w:tr>
    </w:tbl>
    <w:p>
      <w:pPr>
        <w:pStyle w:val="normal1111"/>
        <w:rPr>
          <w:b/>
          <w:bCs/>
        </w:rPr>
      </w:pPr>
      <w:r>
        <w:rPr>
          <w:b/>
          <w:bCs/>
        </w:rPr>
      </w:r>
    </w:p>
    <w:tbl>
      <w:tblPr>
        <w:tblStyle w:val="Table21"/>
        <w:tblW w:w="8838" w:type="dxa"/>
        <w:jc w:val="start"/>
        <w:tblInd w:w="0" w:type="dxa"/>
        <w:tblLayout w:type="fixed"/>
        <w:tblCellMar>
          <w:top w:w="0" w:type="dxa"/>
          <w:start w:w="108" w:type="dxa"/>
          <w:bottom w:w="0" w:type="dxa"/>
          <w:end w:w="108" w:type="dxa"/>
        </w:tblCellMar>
        <w:tblLook w:val="0600"/>
      </w:tblPr>
      <w:tblGrid>
        <w:gridCol w:w="4419"/>
        <w:gridCol w:w="4419"/>
      </w:tblGrid>
      <w:tr>
        <w:trPr>
          <w:cantSplit/>
        </w:trPr>
        <w:tc>
          <w:tcPr>
            <w:tcW w:w="4419" w:type="dxa"/>
            <w:tcBorders/>
            <w:shd w:fill="auto" w:val="clear"/>
          </w:tcPr>
          <w:p>
            <w:pPr>
              <w:pStyle w:val="normal1111"/>
              <w:keepNext w:val="false"/>
              <w:keepLines w:val="false"/>
              <w:widowControl w:val="false"/>
              <w:shd w:val="clear" w:fill="auto"/>
              <w:spacing w:lineRule="auto" w:line="240" w:before="0" w:after="0"/>
              <w:ind w:hanging="0" w:start="0" w:end="0"/>
              <w:jc w:val="center"/>
              <w:rPr>
                <w:b/>
                <w:bCs/>
              </w:rPr>
            </w:pPr>
            <w:r>
              <w:rPr>
                <w:b/>
                <w:bCs/>
              </w:rPr>
              <w:t>Detalle de Reserva</w:t>
            </w:r>
          </w:p>
          <w:p>
            <w:pPr>
              <w:pStyle w:val="normal1111"/>
              <w:keepNext w:val="true"/>
              <w:jc w:val="center"/>
              <w:rPr>
                <w:b/>
                <w:bCs/>
              </w:rPr>
            </w:pPr>
            <w:r>
              <w:rPr/>
              <w:drawing>
                <wp:inline distT="0" distB="0" distL="0" distR="0">
                  <wp:extent cx="1381125" cy="2825750"/>
                  <wp:effectExtent l="0" t="0" r="0" b="0"/>
                  <wp:docPr id="9" name="imag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jpg"/>
                          <pic:cNvPicPr>
                            <a:picLocks noChangeAspect="1" noChangeArrowheads="1"/>
                          </pic:cNvPicPr>
                        </pic:nvPicPr>
                        <pic:blipFill>
                          <a:blip r:embed="rId10"/>
                          <a:stretch>
                            <a:fillRect/>
                          </a:stretch>
                        </pic:blipFill>
                        <pic:spPr bwMode="auto">
                          <a:xfrm>
                            <a:off x="0" y="0"/>
                            <a:ext cx="1381125" cy="2825750"/>
                          </a:xfrm>
                          <a:prstGeom prst="rect">
                            <a:avLst/>
                          </a:prstGeom>
                          <a:noFill/>
                        </pic:spPr>
                      </pic:pic>
                    </a:graphicData>
                  </a:graphic>
                </wp:inline>
              </w:drawing>
            </w:r>
          </w:p>
          <w:p>
            <w:pPr>
              <w:pStyle w:val="normal1111"/>
              <w:spacing w:lineRule="auto" w:line="240" w:before="0" w:after="200"/>
              <w:jc w:val="center"/>
              <w:rPr/>
            </w:pPr>
            <w:r>
              <w:rPr>
                <w:i/>
                <w:iCs/>
              </w:rPr>
              <w:t>Permite revisar la bahía y el vehículo seleccionado antes de confirmar la reserva.</w:t>
            </w:r>
            <w:r>
              <w:rPr/>
              <w:t xml:space="preserve"> </w:t>
            </w:r>
          </w:p>
        </w:tc>
        <w:tc>
          <w:tcPr>
            <w:tcW w:w="4419" w:type="dxa"/>
            <w:tcBorders/>
            <w:shd w:fill="auto" w:val="clear"/>
          </w:tcPr>
          <w:p>
            <w:pPr>
              <w:pStyle w:val="normal1111"/>
              <w:keepNext w:val="false"/>
              <w:keepLines w:val="false"/>
              <w:widowControl w:val="false"/>
              <w:shd w:val="clear" w:fill="auto"/>
              <w:spacing w:lineRule="auto" w:line="240" w:before="0" w:after="0"/>
              <w:ind w:hanging="0" w:start="0" w:end="0"/>
              <w:jc w:val="center"/>
              <w:rPr>
                <w:b/>
                <w:bCs/>
              </w:rPr>
            </w:pPr>
            <w:r>
              <w:rPr>
                <w:b/>
                <w:bCs/>
              </w:rPr>
              <w:t>Reserva pendiente</w:t>
            </w:r>
          </w:p>
          <w:p>
            <w:pPr>
              <w:pStyle w:val="normal1111"/>
              <w:keepNext w:val="true"/>
              <w:jc w:val="center"/>
              <w:rPr>
                <w:b/>
                <w:bCs/>
              </w:rPr>
            </w:pPr>
            <w:r>
              <w:rPr/>
              <w:drawing>
                <wp:inline distT="0" distB="0" distL="0" distR="0">
                  <wp:extent cx="1377315" cy="2832100"/>
                  <wp:effectExtent l="0" t="0" r="0" b="0"/>
                  <wp:docPr id="10"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jpg"/>
                          <pic:cNvPicPr>
                            <a:picLocks noChangeAspect="1" noChangeArrowheads="1"/>
                          </pic:cNvPicPr>
                        </pic:nvPicPr>
                        <pic:blipFill>
                          <a:blip r:embed="rId11"/>
                          <a:srcRect l="483" t="0" r="483" b="0"/>
                          <a:stretch>
                            <a:fillRect/>
                          </a:stretch>
                        </pic:blipFill>
                        <pic:spPr bwMode="auto">
                          <a:xfrm>
                            <a:off x="0" y="0"/>
                            <a:ext cx="1377315" cy="2832100"/>
                          </a:xfrm>
                          <a:prstGeom prst="rect">
                            <a:avLst/>
                          </a:prstGeom>
                          <a:noFill/>
                        </pic:spPr>
                      </pic:pic>
                    </a:graphicData>
                  </a:graphic>
                </wp:inline>
              </w:drawing>
            </w:r>
          </w:p>
          <w:p>
            <w:pPr>
              <w:pStyle w:val="normal1111"/>
              <w:spacing w:lineRule="auto" w:line="240" w:before="0" w:after="200"/>
              <w:jc w:val="center"/>
              <w:rPr/>
            </w:pPr>
            <w:r>
              <w:rPr>
                <w:i/>
                <w:iCs/>
              </w:rPr>
              <w:t>Muestra la reserva activa y permite iniciar el uso de la bahía mediante código QR, o cancelar la reserva.</w:t>
            </w:r>
            <w:r>
              <w:rPr/>
              <w:t xml:space="preserve"> </w:t>
            </w:r>
          </w:p>
        </w:tc>
      </w:tr>
    </w:tbl>
    <w:p>
      <w:pPr>
        <w:pStyle w:val="normal1111"/>
        <w:rPr>
          <w:b/>
          <w:bCs/>
        </w:rPr>
      </w:pPr>
      <w:r>
        <w:rPr>
          <w:b/>
          <w:bCs/>
        </w:rPr>
      </w:r>
    </w:p>
    <w:tbl>
      <w:tblPr>
        <w:tblStyle w:val="Table22"/>
        <w:tblW w:w="8838" w:type="dxa"/>
        <w:jc w:val="start"/>
        <w:tblInd w:w="0" w:type="dxa"/>
        <w:tblLayout w:type="fixed"/>
        <w:tblCellMar>
          <w:top w:w="0" w:type="dxa"/>
          <w:start w:w="108" w:type="dxa"/>
          <w:bottom w:w="0" w:type="dxa"/>
          <w:end w:w="108" w:type="dxa"/>
        </w:tblCellMar>
        <w:tblLook w:val="0600"/>
      </w:tblPr>
      <w:tblGrid>
        <w:gridCol w:w="4419"/>
        <w:gridCol w:w="4419"/>
      </w:tblGrid>
      <w:tr>
        <w:trPr>
          <w:cantSplit/>
        </w:trPr>
        <w:tc>
          <w:tcPr>
            <w:tcW w:w="4419" w:type="dxa"/>
            <w:tcBorders/>
            <w:shd w:fill="auto" w:val="clear"/>
          </w:tcPr>
          <w:p>
            <w:pPr>
              <w:pStyle w:val="normal1111"/>
              <w:keepNext w:val="false"/>
              <w:keepLines w:val="false"/>
              <w:widowControl w:val="false"/>
              <w:shd w:val="clear" w:fill="auto"/>
              <w:spacing w:lineRule="auto" w:line="240" w:before="0" w:after="0"/>
              <w:ind w:hanging="0" w:start="0" w:end="0"/>
              <w:jc w:val="center"/>
              <w:rPr>
                <w:b/>
                <w:bCs/>
              </w:rPr>
            </w:pPr>
            <w:r>
              <w:rPr>
                <w:b/>
                <w:bCs/>
              </w:rPr>
              <w:t>Escanear QR</w:t>
            </w:r>
          </w:p>
          <w:p>
            <w:pPr>
              <w:pStyle w:val="normal1111"/>
              <w:keepNext w:val="true"/>
              <w:jc w:val="center"/>
              <w:rPr>
                <w:b/>
                <w:bCs/>
              </w:rPr>
            </w:pPr>
            <w:r>
              <w:rPr/>
              <w:drawing>
                <wp:inline distT="0" distB="0" distL="0" distR="0">
                  <wp:extent cx="1296670" cy="2624455"/>
                  <wp:effectExtent l="0" t="0" r="0" b="0"/>
                  <wp:docPr id="11" name="imag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3.jpg"/>
                          <pic:cNvPicPr>
                            <a:picLocks noChangeAspect="1" noChangeArrowheads="1"/>
                          </pic:cNvPicPr>
                        </pic:nvPicPr>
                        <pic:blipFill>
                          <a:blip r:embed="rId12"/>
                          <a:srcRect l="0" t="174" r="0" b="174"/>
                          <a:stretch>
                            <a:fillRect/>
                          </a:stretch>
                        </pic:blipFill>
                        <pic:spPr bwMode="auto">
                          <a:xfrm>
                            <a:off x="0" y="0"/>
                            <a:ext cx="1296670" cy="2624455"/>
                          </a:xfrm>
                          <a:prstGeom prst="rect">
                            <a:avLst/>
                          </a:prstGeom>
                          <a:noFill/>
                        </pic:spPr>
                      </pic:pic>
                    </a:graphicData>
                  </a:graphic>
                </wp:inline>
              </w:drawing>
            </w:r>
          </w:p>
          <w:p>
            <w:pPr>
              <w:pStyle w:val="normal1111"/>
              <w:spacing w:lineRule="auto" w:line="240" w:before="0" w:after="200"/>
              <w:jc w:val="center"/>
              <w:rPr>
                <w:i/>
                <w:iCs/>
              </w:rPr>
            </w:pPr>
            <w:r>
              <w:rPr>
                <w:i/>
                <w:iCs/>
              </w:rPr>
              <w:t xml:space="preserve">Permite escanear el código QR de la bahía para iniciar el estacionamiento. </w:t>
            </w:r>
          </w:p>
        </w:tc>
        <w:tc>
          <w:tcPr>
            <w:tcW w:w="4419" w:type="dxa"/>
            <w:tcBorders/>
            <w:shd w:fill="auto" w:val="clear"/>
          </w:tcPr>
          <w:p>
            <w:pPr>
              <w:pStyle w:val="normal1111"/>
              <w:keepNext w:val="false"/>
              <w:keepLines w:val="false"/>
              <w:widowControl w:val="false"/>
              <w:shd w:val="clear" w:fill="auto"/>
              <w:spacing w:lineRule="auto" w:line="240" w:before="0" w:after="0"/>
              <w:ind w:hanging="0" w:start="0" w:end="0"/>
              <w:jc w:val="center"/>
              <w:rPr>
                <w:b/>
                <w:bCs/>
              </w:rPr>
            </w:pPr>
            <w:r>
              <w:rPr>
                <w:b/>
                <w:bCs/>
              </w:rPr>
              <w:t>Sesión activa</w:t>
            </w:r>
          </w:p>
          <w:p>
            <w:pPr>
              <w:pStyle w:val="normal1111"/>
              <w:keepNext w:val="true"/>
              <w:jc w:val="center"/>
              <w:rPr>
                <w:b/>
                <w:bCs/>
              </w:rPr>
            </w:pPr>
            <w:r>
              <w:rPr/>
              <w:drawing>
                <wp:inline distT="0" distB="0" distL="0" distR="0">
                  <wp:extent cx="1174750" cy="2534285"/>
                  <wp:effectExtent l="0" t="0" r="0" b="0"/>
                  <wp:docPr id="12" name="imag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jpg"/>
                          <pic:cNvPicPr>
                            <a:picLocks noChangeAspect="1" noChangeArrowheads="1"/>
                          </pic:cNvPicPr>
                        </pic:nvPicPr>
                        <pic:blipFill>
                          <a:blip r:embed="rId13"/>
                          <a:stretch>
                            <a:fillRect/>
                          </a:stretch>
                        </pic:blipFill>
                        <pic:spPr bwMode="auto">
                          <a:xfrm>
                            <a:off x="0" y="0"/>
                            <a:ext cx="1174750" cy="2534285"/>
                          </a:xfrm>
                          <a:prstGeom prst="rect">
                            <a:avLst/>
                          </a:prstGeom>
                          <a:noFill/>
                        </pic:spPr>
                      </pic:pic>
                    </a:graphicData>
                  </a:graphic>
                </wp:inline>
              </w:drawing>
            </w:r>
          </w:p>
          <w:p>
            <w:pPr>
              <w:pStyle w:val="normal1111"/>
              <w:spacing w:lineRule="auto" w:line="240" w:before="0" w:after="200"/>
              <w:jc w:val="center"/>
              <w:rPr/>
            </w:pPr>
            <w:r>
              <w:rPr>
                <w:i/>
                <w:iCs/>
              </w:rPr>
              <w:t>Muestra el estado de la sesión de estacionamiento y permite iniciar el proceso de retiro del vehículo.</w:t>
            </w:r>
            <w:r>
              <w:rPr/>
              <w:t xml:space="preserve"> </w:t>
            </w:r>
          </w:p>
        </w:tc>
      </w:tr>
    </w:tbl>
    <w:p>
      <w:pPr>
        <w:pStyle w:val="normal1111"/>
        <w:rPr>
          <w:b/>
          <w:bCs/>
        </w:rPr>
      </w:pPr>
      <w:r>
        <w:rPr>
          <w:b/>
          <w:bCs/>
        </w:rPr>
      </w:r>
    </w:p>
    <w:tbl>
      <w:tblPr>
        <w:tblStyle w:val="Table23"/>
        <w:tblpPr w:vertAnchor="text" w:horzAnchor="text" w:bottomFromText="180" w:leftFromText="180" w:rightFromText="180" w:topFromText="180" w:tblpX="-21" w:tblpY="0"/>
        <w:tblW w:w="8790" w:type="dxa"/>
        <w:jc w:val="start"/>
        <w:tblInd w:w="0" w:type="dxa"/>
        <w:tblLayout w:type="fixed"/>
        <w:tblCellMar>
          <w:top w:w="0" w:type="dxa"/>
          <w:start w:w="108" w:type="dxa"/>
          <w:bottom w:w="0" w:type="dxa"/>
          <w:end w:w="108" w:type="dxa"/>
        </w:tblCellMar>
        <w:tblLook w:val="0600"/>
      </w:tblPr>
      <w:tblGrid>
        <w:gridCol w:w="4395"/>
        <w:gridCol w:w="4395"/>
      </w:tblGrid>
      <w:tr>
        <w:trPr>
          <w:cantSplit/>
        </w:trPr>
        <w:tc>
          <w:tcPr>
            <w:tcW w:w="4395" w:type="dxa"/>
            <w:tcBorders/>
          </w:tcPr>
          <w:p>
            <w:pPr>
              <w:pStyle w:val="normal1111"/>
              <w:keepNext w:val="true"/>
              <w:jc w:val="center"/>
              <w:rPr>
                <w:b/>
                <w:bCs/>
              </w:rPr>
            </w:pPr>
            <w:r>
              <w:rPr>
                <w:b/>
                <w:bCs/>
              </w:rPr>
              <w:t>Sesión Finalizada</w:t>
            </w:r>
          </w:p>
          <w:p>
            <w:pPr>
              <w:pStyle w:val="normal1111"/>
              <w:keepNext w:val="true"/>
              <w:jc w:val="center"/>
              <w:rPr>
                <w:b/>
                <w:bCs/>
              </w:rPr>
            </w:pPr>
            <w:r>
              <w:rPr/>
              <w:drawing>
                <wp:inline distT="0" distB="0" distL="0" distR="0">
                  <wp:extent cx="1139825" cy="2331085"/>
                  <wp:effectExtent l="0" t="0" r="0" b="0"/>
                  <wp:docPr id="13" name="imag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jpg"/>
                          <pic:cNvPicPr>
                            <a:picLocks noChangeAspect="1" noChangeArrowheads="1"/>
                          </pic:cNvPicPr>
                        </pic:nvPicPr>
                        <pic:blipFill>
                          <a:blip r:embed="rId14"/>
                          <a:stretch>
                            <a:fillRect/>
                          </a:stretch>
                        </pic:blipFill>
                        <pic:spPr bwMode="auto">
                          <a:xfrm>
                            <a:off x="0" y="0"/>
                            <a:ext cx="1139825" cy="2331085"/>
                          </a:xfrm>
                          <a:prstGeom prst="rect">
                            <a:avLst/>
                          </a:prstGeom>
                          <a:noFill/>
                        </pic:spPr>
                      </pic:pic>
                    </a:graphicData>
                  </a:graphic>
                </wp:inline>
              </w:drawing>
            </w:r>
          </w:p>
          <w:p>
            <w:pPr>
              <w:pStyle w:val="normal1111"/>
              <w:spacing w:lineRule="auto" w:line="240" w:before="0" w:after="200"/>
              <w:jc w:val="center"/>
              <w:rPr>
                <w:b/>
                <w:bCs/>
              </w:rPr>
            </w:pPr>
            <w:r>
              <w:rPr>
                <w:i/>
                <w:iCs/>
              </w:rPr>
              <w:t>Confirma la finalización del estacionamiento y presenta un resumen de la sesión realizada.</w:t>
            </w:r>
            <w:r>
              <w:rPr>
                <w:b/>
                <w:bCs/>
              </w:rPr>
              <w:t xml:space="preserve"> </w:t>
            </w:r>
          </w:p>
        </w:tc>
        <w:tc>
          <w:tcPr>
            <w:tcW w:w="4395" w:type="dxa"/>
            <w:tcBorders/>
          </w:tcPr>
          <w:p>
            <w:pPr>
              <w:pStyle w:val="normal1111"/>
              <w:keepNext w:val="true"/>
              <w:widowControl w:val="false"/>
              <w:spacing w:lineRule="auto" w:line="240" w:before="0" w:after="0"/>
              <w:jc w:val="center"/>
              <w:rPr>
                <w:b/>
                <w:bCs/>
              </w:rPr>
            </w:pPr>
            <w:r>
              <w:rPr>
                <w:b/>
                <w:bCs/>
              </w:rPr>
              <w:t>Historial</w:t>
            </w:r>
          </w:p>
          <w:p>
            <w:pPr>
              <w:pStyle w:val="normal1111"/>
              <w:keepNext w:val="true"/>
              <w:jc w:val="center"/>
              <w:rPr>
                <w:b/>
                <w:bCs/>
              </w:rPr>
            </w:pPr>
            <w:r>
              <w:rPr/>
              <w:drawing>
                <wp:inline distT="0" distB="0" distL="0" distR="0">
                  <wp:extent cx="1089025" cy="2322195"/>
                  <wp:effectExtent l="0" t="0" r="0" b="0"/>
                  <wp:docPr id="14" name="imag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jpg"/>
                          <pic:cNvPicPr>
                            <a:picLocks noChangeAspect="1" noChangeArrowheads="1"/>
                          </pic:cNvPicPr>
                        </pic:nvPicPr>
                        <pic:blipFill>
                          <a:blip r:embed="rId15"/>
                          <a:stretch>
                            <a:fillRect/>
                          </a:stretch>
                        </pic:blipFill>
                        <pic:spPr bwMode="auto">
                          <a:xfrm>
                            <a:off x="0" y="0"/>
                            <a:ext cx="1089025" cy="2322195"/>
                          </a:xfrm>
                          <a:prstGeom prst="rect">
                            <a:avLst/>
                          </a:prstGeom>
                          <a:noFill/>
                        </pic:spPr>
                      </pic:pic>
                    </a:graphicData>
                  </a:graphic>
                </wp:inline>
              </w:drawing>
            </w:r>
          </w:p>
          <w:p>
            <w:pPr>
              <w:pStyle w:val="normal1111"/>
              <w:spacing w:lineRule="auto" w:line="240" w:before="0" w:after="200"/>
              <w:jc w:val="center"/>
              <w:rPr>
                <w:b/>
                <w:bCs/>
              </w:rPr>
            </w:pPr>
            <w:r>
              <w:rPr>
                <w:i/>
                <w:iCs/>
              </w:rPr>
              <w:t>Permite consultar los estacionamientos realizados anteriormente y revisar su información principal.</w:t>
            </w:r>
            <w:r>
              <w:rPr>
                <w:b/>
                <w:bCs/>
              </w:rPr>
              <w:t xml:space="preserve"> </w:t>
            </w:r>
          </w:p>
        </w:tc>
      </w:tr>
    </w:tbl>
    <w:p>
      <w:pPr>
        <w:pStyle w:val="normal1111"/>
        <w:rPr>
          <w:b/>
          <w:bCs/>
        </w:rPr>
      </w:pPr>
      <w:r>
        <w:rPr>
          <w:b/>
          <w:bCs/>
        </w:rPr>
      </w:r>
    </w:p>
    <w:tbl>
      <w:tblPr>
        <w:tblStyle w:val="Table24"/>
        <w:tblW w:w="8838" w:type="dxa"/>
        <w:jc w:val="start"/>
        <w:tblInd w:w="0" w:type="dxa"/>
        <w:tblLayout w:type="fixed"/>
        <w:tblCellMar>
          <w:top w:w="0" w:type="dxa"/>
          <w:start w:w="108" w:type="dxa"/>
          <w:bottom w:w="0" w:type="dxa"/>
          <w:end w:w="108" w:type="dxa"/>
        </w:tblCellMar>
        <w:tblLook w:val="0600"/>
      </w:tblPr>
      <w:tblGrid>
        <w:gridCol w:w="8838"/>
      </w:tblGrid>
      <w:tr>
        <w:trPr>
          <w:cantSplit/>
        </w:trPr>
        <w:tc>
          <w:tcPr>
            <w:tcW w:w="8838" w:type="dxa"/>
            <w:tcBorders/>
            <w:shd w:fill="auto" w:val="clear"/>
          </w:tcPr>
          <w:p>
            <w:pPr>
              <w:pStyle w:val="normal1111"/>
              <w:keepNext w:val="false"/>
              <w:keepLines w:val="false"/>
              <w:widowControl w:val="false"/>
              <w:shd w:val="clear" w:fill="auto"/>
              <w:spacing w:lineRule="auto" w:line="240" w:before="0" w:after="0"/>
              <w:ind w:hanging="0" w:start="0" w:end="0"/>
              <w:jc w:val="center"/>
              <w:rPr>
                <w:b/>
                <w:bCs/>
              </w:rPr>
            </w:pPr>
            <w:r>
              <w:rPr>
                <w:b/>
                <w:bCs/>
              </w:rPr>
              <w:t>Gestión de Vehículos</w:t>
            </w:r>
          </w:p>
          <w:p>
            <w:pPr>
              <w:pStyle w:val="normal1111"/>
              <w:keepNext w:val="true"/>
              <w:jc w:val="center"/>
              <w:rPr>
                <w:b/>
                <w:bCs/>
              </w:rPr>
            </w:pPr>
            <w:r>
              <w:rPr/>
              <w:drawing>
                <wp:inline distT="0" distB="0" distL="0" distR="0">
                  <wp:extent cx="1358265" cy="2770505"/>
                  <wp:effectExtent l="0" t="0" r="0" b="0"/>
                  <wp:docPr id="15" name="image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0.jpg"/>
                          <pic:cNvPicPr>
                            <a:picLocks noChangeAspect="1" noChangeArrowheads="1"/>
                          </pic:cNvPicPr>
                        </pic:nvPicPr>
                        <pic:blipFill>
                          <a:blip r:embed="rId16"/>
                          <a:stretch>
                            <a:fillRect/>
                          </a:stretch>
                        </pic:blipFill>
                        <pic:spPr bwMode="auto">
                          <a:xfrm>
                            <a:off x="0" y="0"/>
                            <a:ext cx="1358265" cy="2770505"/>
                          </a:xfrm>
                          <a:prstGeom prst="rect">
                            <a:avLst/>
                          </a:prstGeom>
                          <a:noFill/>
                        </pic:spPr>
                      </pic:pic>
                    </a:graphicData>
                  </a:graphic>
                </wp:inline>
              </w:drawing>
            </w:r>
          </w:p>
          <w:p>
            <w:pPr>
              <w:pStyle w:val="normal1111"/>
              <w:spacing w:lineRule="auto" w:line="240" w:before="0" w:after="200"/>
              <w:jc w:val="center"/>
              <w:rPr/>
            </w:pPr>
            <w:r>
              <w:rPr>
                <w:i/>
                <w:iCs/>
              </w:rPr>
              <w:t>Permite visualizar, registrar y administrar los vehículos asociados al usuario.</w:t>
            </w:r>
            <w:r>
              <w:rPr/>
              <w:t xml:space="preserve"> </w:t>
            </w:r>
          </w:p>
        </w:tc>
      </w:tr>
    </w:tbl>
    <w:p>
      <w:pPr>
        <w:pStyle w:val="Heading2"/>
        <w:rPr/>
      </w:pPr>
      <w:bookmarkStart w:id="46" w:name="_heading=h.swt6aqbawfxc"/>
      <w:bookmarkEnd w:id="46"/>
      <w:r>
        <w:rPr>
          <w:rFonts w:eastAsia="Calibri" w:cs="Calibri" w:ascii="Calibri" w:hAnsi="Calibri"/>
        </w:rPr>
        <w:tab/>
        <w:t>5.5.2 Mockups Plataforma Web Administrativa</w:t>
        <w:tab/>
      </w:r>
    </w:p>
    <w:tbl>
      <w:tblPr>
        <w:tblStyle w:val="Table25"/>
        <w:tblW w:w="8838" w:type="dxa"/>
        <w:jc w:val="start"/>
        <w:tblInd w:w="0" w:type="dxa"/>
        <w:tblLayout w:type="fixed"/>
        <w:tblCellMar>
          <w:top w:w="0" w:type="dxa"/>
          <w:start w:w="108" w:type="dxa"/>
          <w:bottom w:w="0" w:type="dxa"/>
          <w:end w:w="108" w:type="dxa"/>
        </w:tblCellMar>
        <w:tblLook w:val="0600"/>
      </w:tblPr>
      <w:tblGrid>
        <w:gridCol w:w="8838"/>
      </w:tblGrid>
      <w:tr>
        <w:trPr>
          <w:trHeight w:val="5970" w:hRule="atLeast"/>
          <w:cantSplit/>
        </w:trPr>
        <w:tc>
          <w:tcPr>
            <w:tcW w:w="8838" w:type="dxa"/>
            <w:tcBorders/>
            <w:shd w:fill="auto" w:val="clear"/>
          </w:tcPr>
          <w:p>
            <w:pPr>
              <w:pStyle w:val="normal1111"/>
              <w:keepNext w:val="false"/>
              <w:keepLines w:val="false"/>
              <w:widowControl w:val="false"/>
              <w:shd w:val="clear" w:fill="auto"/>
              <w:spacing w:lineRule="auto" w:line="240" w:before="0" w:after="0"/>
              <w:ind w:hanging="0" w:start="0" w:end="0"/>
              <w:jc w:val="center"/>
              <w:rPr>
                <w:b/>
                <w:bCs/>
              </w:rPr>
            </w:pPr>
            <w:r>
              <w:rPr>
                <w:b/>
                <w:bCs/>
              </w:rPr>
              <w:t>Monitoreo de Racks</w:t>
            </w:r>
          </w:p>
          <w:p>
            <w:pPr>
              <w:pStyle w:val="normal1111"/>
              <w:keepNext w:val="false"/>
              <w:keepLines w:val="false"/>
              <w:widowControl w:val="false"/>
              <w:shd w:val="clear" w:fill="auto"/>
              <w:spacing w:lineRule="auto" w:line="240" w:before="0" w:after="0"/>
              <w:ind w:hanging="0" w:start="0" w:end="0"/>
              <w:jc w:val="center"/>
              <w:rPr/>
            </w:pPr>
            <w:r>
              <w:rPr/>
              <w:drawing>
                <wp:inline distT="0" distB="0" distL="0" distR="0">
                  <wp:extent cx="4287520" cy="3063875"/>
                  <wp:effectExtent l="0" t="0" r="0" b="0"/>
                  <wp:docPr id="16" name="imag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jpg"/>
                          <pic:cNvPicPr>
                            <a:picLocks noChangeAspect="1" noChangeArrowheads="1"/>
                          </pic:cNvPicPr>
                        </pic:nvPicPr>
                        <pic:blipFill>
                          <a:blip r:embed="rId17"/>
                          <a:stretch>
                            <a:fillRect/>
                          </a:stretch>
                        </pic:blipFill>
                        <pic:spPr bwMode="auto">
                          <a:xfrm>
                            <a:off x="0" y="0"/>
                            <a:ext cx="4287520" cy="3063875"/>
                          </a:xfrm>
                          <a:prstGeom prst="rect">
                            <a:avLst/>
                          </a:prstGeom>
                          <a:noFill/>
                        </pic:spPr>
                      </pic:pic>
                    </a:graphicData>
                  </a:graphic>
                </wp:inline>
              </w:drawing>
            </w:r>
          </w:p>
          <w:p>
            <w:pPr>
              <w:pStyle w:val="normal1111"/>
              <w:keepNext w:val="false"/>
              <w:keepLines w:val="false"/>
              <w:widowControl w:val="false"/>
              <w:shd w:val="clear" w:fill="auto"/>
              <w:spacing w:lineRule="auto" w:line="240" w:before="0" w:after="0"/>
              <w:ind w:hanging="0" w:start="0" w:end="0"/>
              <w:jc w:val="center"/>
              <w:rPr/>
            </w:pPr>
            <w:r>
              <w:rPr>
                <w:i/>
                <w:iCs/>
              </w:rPr>
              <w:t>Permite visualizar y monitorear el estado operativo de las bahías, identificando aquellas disponibles, reservadas, ocupadas o fuera de servicio.</w:t>
            </w:r>
            <w:r>
              <w:rPr/>
              <w:t xml:space="preserve"> </w:t>
            </w:r>
          </w:p>
        </w:tc>
      </w:tr>
      <w:tr>
        <w:trPr>
          <w:cantSplit/>
        </w:trPr>
        <w:tc>
          <w:tcPr>
            <w:tcW w:w="8838" w:type="dxa"/>
            <w:tcBorders/>
            <w:shd w:fill="auto" w:val="clear"/>
          </w:tcPr>
          <w:p>
            <w:pPr>
              <w:pStyle w:val="normal1111"/>
              <w:keepNext w:val="false"/>
              <w:keepLines w:val="false"/>
              <w:widowControl w:val="false"/>
              <w:shd w:val="clear" w:fill="auto"/>
              <w:spacing w:lineRule="auto" w:line="240" w:before="0" w:after="0"/>
              <w:ind w:hanging="0" w:start="0" w:end="0"/>
              <w:jc w:val="center"/>
              <w:rPr>
                <w:b/>
                <w:bCs/>
              </w:rPr>
            </w:pPr>
            <w:r>
              <w:rPr>
                <w:b/>
                <w:bCs/>
              </w:rPr>
              <w:t>Gestión de tickets</w:t>
            </w:r>
          </w:p>
          <w:p>
            <w:pPr>
              <w:pStyle w:val="normal1111"/>
              <w:keepNext w:val="false"/>
              <w:keepLines w:val="false"/>
              <w:widowControl w:val="false"/>
              <w:shd w:val="clear" w:fill="auto"/>
              <w:spacing w:lineRule="auto" w:line="240" w:before="0" w:after="0"/>
              <w:ind w:hanging="0" w:start="0" w:end="0"/>
              <w:jc w:val="center"/>
              <w:rPr/>
            </w:pPr>
            <w:r>
              <w:rPr/>
              <w:drawing>
                <wp:inline distT="0" distB="0" distL="0" distR="0">
                  <wp:extent cx="4662170" cy="3298190"/>
                  <wp:effectExtent l="0" t="0" r="0" b="0"/>
                  <wp:docPr id="17" name="imag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5.jpg"/>
                          <pic:cNvPicPr>
                            <a:picLocks noChangeAspect="1" noChangeArrowheads="1"/>
                          </pic:cNvPicPr>
                        </pic:nvPicPr>
                        <pic:blipFill>
                          <a:blip r:embed="rId18"/>
                          <a:stretch>
                            <a:fillRect/>
                          </a:stretch>
                        </pic:blipFill>
                        <pic:spPr bwMode="auto">
                          <a:xfrm>
                            <a:off x="0" y="0"/>
                            <a:ext cx="4662170" cy="3298190"/>
                          </a:xfrm>
                          <a:prstGeom prst="rect">
                            <a:avLst/>
                          </a:prstGeom>
                          <a:noFill/>
                        </pic:spPr>
                      </pic:pic>
                    </a:graphicData>
                  </a:graphic>
                </wp:inline>
              </w:drawing>
            </w:r>
          </w:p>
          <w:p>
            <w:pPr>
              <w:pStyle w:val="normal1111"/>
              <w:widowControl w:val="false"/>
              <w:spacing w:lineRule="auto" w:line="240" w:before="0" w:after="0"/>
              <w:jc w:val="center"/>
              <w:rPr/>
            </w:pPr>
            <w:r>
              <w:rPr>
                <w:i/>
                <w:iCs/>
              </w:rPr>
              <w:t>Permite visualizar y gestionar los tickets asociados a incidencias y mantenimiento de las bahías del sistema.</w:t>
            </w:r>
            <w:r>
              <w:rPr/>
              <w:t xml:space="preserve"> </w:t>
            </w:r>
          </w:p>
        </w:tc>
      </w:tr>
      <w:tr>
        <w:trPr>
          <w:cantSplit/>
        </w:trPr>
        <w:tc>
          <w:tcPr>
            <w:tcW w:w="8838" w:type="dxa"/>
            <w:tcBorders/>
            <w:shd w:fill="auto" w:val="clear"/>
          </w:tcPr>
          <w:p>
            <w:pPr>
              <w:pStyle w:val="normal1111"/>
              <w:keepNext w:val="false"/>
              <w:keepLines w:val="false"/>
              <w:widowControl w:val="false"/>
              <w:shd w:val="clear" w:fill="auto"/>
              <w:spacing w:lineRule="auto" w:line="240" w:before="0" w:after="0"/>
              <w:ind w:hanging="0" w:start="0" w:end="0"/>
              <w:jc w:val="center"/>
              <w:rPr>
                <w:b/>
                <w:bCs/>
              </w:rPr>
            </w:pPr>
            <w:r>
              <w:rPr>
                <w:b/>
                <w:bCs/>
              </w:rPr>
              <w:t>Gestión de Usuarios</w:t>
            </w:r>
          </w:p>
          <w:p>
            <w:pPr>
              <w:pStyle w:val="normal1111"/>
              <w:keepNext w:val="false"/>
              <w:keepLines w:val="false"/>
              <w:widowControl w:val="false"/>
              <w:shd w:val="clear" w:fill="auto"/>
              <w:spacing w:lineRule="auto" w:line="240" w:before="0" w:after="0"/>
              <w:ind w:hanging="0" w:start="0" w:end="0"/>
              <w:jc w:val="center"/>
              <w:rPr/>
            </w:pPr>
            <w:r>
              <w:rPr/>
              <w:drawing>
                <wp:inline distT="0" distB="0" distL="0" distR="0">
                  <wp:extent cx="4485005" cy="3187700"/>
                  <wp:effectExtent l="0" t="0" r="0" b="0"/>
                  <wp:docPr id="18" name="image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7.jpg"/>
                          <pic:cNvPicPr>
                            <a:picLocks noChangeAspect="1" noChangeArrowheads="1"/>
                          </pic:cNvPicPr>
                        </pic:nvPicPr>
                        <pic:blipFill>
                          <a:blip r:embed="rId19"/>
                          <a:stretch>
                            <a:fillRect/>
                          </a:stretch>
                        </pic:blipFill>
                        <pic:spPr bwMode="auto">
                          <a:xfrm>
                            <a:off x="0" y="0"/>
                            <a:ext cx="4485005" cy="3187700"/>
                          </a:xfrm>
                          <a:prstGeom prst="rect">
                            <a:avLst/>
                          </a:prstGeom>
                          <a:noFill/>
                        </pic:spPr>
                      </pic:pic>
                    </a:graphicData>
                  </a:graphic>
                </wp:inline>
              </w:drawing>
            </w:r>
          </w:p>
          <w:p>
            <w:pPr>
              <w:pStyle w:val="normal1111"/>
              <w:keepNext w:val="false"/>
              <w:keepLines w:val="false"/>
              <w:widowControl w:val="false"/>
              <w:shd w:val="clear" w:fill="auto"/>
              <w:spacing w:lineRule="auto" w:line="240" w:before="0" w:after="0"/>
              <w:ind w:hanging="0" w:start="0" w:end="0"/>
              <w:jc w:val="center"/>
              <w:rPr/>
            </w:pPr>
            <w:r>
              <w:rPr>
                <w:i/>
                <w:iCs/>
              </w:rPr>
              <w:t>Permite administrar los usuarios de la plataforma, sus roles, permisos y estado de acceso al sistema.</w:t>
            </w:r>
            <w:r>
              <w:rPr/>
              <w:t xml:space="preserve"> </w:t>
            </w:r>
          </w:p>
        </w:tc>
      </w:tr>
      <w:tr>
        <w:trPr>
          <w:trHeight w:val="5235" w:hRule="atLeast"/>
          <w:cantSplit/>
        </w:trPr>
        <w:tc>
          <w:tcPr>
            <w:tcW w:w="8838" w:type="dxa"/>
            <w:tcBorders/>
            <w:shd w:fill="auto" w:val="clear"/>
          </w:tcPr>
          <w:p>
            <w:pPr>
              <w:pStyle w:val="normal1111"/>
              <w:keepNext w:val="false"/>
              <w:keepLines w:val="false"/>
              <w:widowControl w:val="false"/>
              <w:shd w:val="clear" w:fill="auto"/>
              <w:spacing w:lineRule="auto" w:line="240" w:before="0" w:after="0"/>
              <w:ind w:hanging="0" w:start="0" w:end="0"/>
              <w:jc w:val="center"/>
              <w:rPr>
                <w:b/>
                <w:bCs/>
              </w:rPr>
            </w:pPr>
            <w:r>
              <w:rPr>
                <w:b/>
                <w:bCs/>
              </w:rPr>
              <w:t>Analítica</w:t>
            </w:r>
          </w:p>
          <w:p>
            <w:pPr>
              <w:pStyle w:val="normal1111"/>
              <w:keepNext w:val="false"/>
              <w:keepLines w:val="false"/>
              <w:widowControl w:val="false"/>
              <w:shd w:val="clear" w:fill="auto"/>
              <w:spacing w:lineRule="auto" w:line="240" w:before="0" w:after="0"/>
              <w:ind w:hanging="0" w:start="0" w:end="0"/>
              <w:jc w:val="center"/>
              <w:rPr/>
            </w:pPr>
            <w:r>
              <w:rPr/>
              <w:drawing>
                <wp:inline distT="0" distB="0" distL="0" distR="0">
                  <wp:extent cx="4549775" cy="3232150"/>
                  <wp:effectExtent l="0" t="0" r="0" b="0"/>
                  <wp:docPr id="19" name="image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jpg"/>
                          <pic:cNvPicPr>
                            <a:picLocks noChangeAspect="1" noChangeArrowheads="1"/>
                          </pic:cNvPicPr>
                        </pic:nvPicPr>
                        <pic:blipFill>
                          <a:blip r:embed="rId20"/>
                          <a:stretch>
                            <a:fillRect/>
                          </a:stretch>
                        </pic:blipFill>
                        <pic:spPr bwMode="auto">
                          <a:xfrm>
                            <a:off x="0" y="0"/>
                            <a:ext cx="4549775" cy="3232150"/>
                          </a:xfrm>
                          <a:prstGeom prst="rect">
                            <a:avLst/>
                          </a:prstGeom>
                          <a:noFill/>
                        </pic:spPr>
                      </pic:pic>
                    </a:graphicData>
                  </a:graphic>
                </wp:inline>
              </w:drawing>
            </w:r>
          </w:p>
          <w:p>
            <w:pPr>
              <w:pStyle w:val="normal1111"/>
              <w:keepNext w:val="false"/>
              <w:keepLines w:val="false"/>
              <w:widowControl w:val="false"/>
              <w:shd w:val="clear" w:fill="auto"/>
              <w:spacing w:lineRule="auto" w:line="240" w:before="0" w:after="0"/>
              <w:ind w:hanging="0" w:start="0" w:end="0"/>
              <w:jc w:val="center"/>
              <w:rPr/>
            </w:pPr>
            <w:r>
              <w:rPr>
                <w:i/>
                <w:iCs/>
              </w:rPr>
              <w:t>Permite visualizar indicadores y métricas de uso de OmniDock mediante la integración de dashboards de Power BI.</w:t>
            </w:r>
            <w:r>
              <w:rPr/>
              <w:t xml:space="preserve"> </w:t>
            </w:r>
          </w:p>
        </w:tc>
      </w:tr>
    </w:tbl>
    <w:p>
      <w:pPr>
        <w:pStyle w:val="normal1111"/>
        <w:rPr>
          <w:color w:val="FF0000"/>
        </w:rPr>
      </w:pPr>
      <w:r>
        <w:rPr>
          <w:color w:val="FF0000"/>
        </w:rPr>
      </w:r>
    </w:p>
    <w:p>
      <w:pPr>
        <w:pStyle w:val="Heading3"/>
        <w:rPr>
          <w:rFonts w:ascii="Calibri" w:hAnsi="Calibri" w:eastAsia="Calibri" w:cs="Calibri"/>
        </w:rPr>
      </w:pPr>
      <w:bookmarkStart w:id="47" w:name="_heading=h.3tbugp1"/>
      <w:bookmarkEnd w:id="47"/>
      <w:r>
        <w:rPr>
          <w:rFonts w:eastAsia="Calibri" w:cs="Calibri" w:ascii="Calibri" w:hAnsi="Calibri"/>
        </w:rPr>
        <w:t>5.6 Resultado Análisis de Calidad Prototipado No funcional del Sistema</w:t>
      </w:r>
    </w:p>
    <w:p>
      <w:pPr>
        <w:pStyle w:val="normal1111"/>
        <w:rPr/>
      </w:pPr>
      <w:r>
        <w:rPr/>
        <w:t xml:space="preserve">Con el propósito de evaluar la calidad no funcional de las interfaces propuestas para OmniDock, se realizó una revisión de los mockups correspondientes a la aplicación móvil y a la plataforma web administrativa. El análisis considera aspectos de consistencia visual, legibilidad, navegación, claridad de las acciones, retroalimentación del sistema y correspondencia con las funcionalidades definidas en el ERS. </w:t>
      </w:r>
    </w:p>
    <w:p>
      <w:pPr>
        <w:pStyle w:val="normal1111"/>
        <w:rPr/>
      </w:pPr>
      <w:r>
        <w:rPr/>
      </w:r>
    </w:p>
    <w:tbl>
      <w:tblPr>
        <w:tblStyle w:val="Table26"/>
        <w:tblW w:w="8838" w:type="dxa"/>
        <w:jc w:val="start"/>
        <w:tblInd w:w="0" w:type="dxa"/>
        <w:tblLayout w:type="fixed"/>
        <w:tblCellMar>
          <w:top w:w="0" w:type="dxa"/>
          <w:start w:w="108" w:type="dxa"/>
          <w:bottom w:w="0" w:type="dxa"/>
          <w:end w:w="108" w:type="dxa"/>
        </w:tblCellMar>
        <w:tblLook w:val="0600"/>
      </w:tblPr>
      <w:tblGrid>
        <w:gridCol w:w="2258"/>
        <w:gridCol w:w="1331"/>
        <w:gridCol w:w="1704"/>
        <w:gridCol w:w="3545"/>
      </w:tblGrid>
      <w:tr>
        <w:trPr>
          <w:trHeight w:val="785" w:hRule="atLeast"/>
        </w:trPr>
        <w:tc>
          <w:tcPr>
            <w:tcW w:w="2258" w:type="dxa"/>
            <w:tcBorders>
              <w:top w:val="single" w:sz="8" w:space="0" w:color="000000"/>
              <w:bottom w:val="single" w:sz="8" w:space="0" w:color="000000"/>
            </w:tcBorders>
          </w:tcPr>
          <w:p>
            <w:pPr>
              <w:pStyle w:val="normal1111"/>
              <w:spacing w:lineRule="auto" w:line="240" w:before="0" w:after="200"/>
              <w:jc w:val="center"/>
              <w:rPr/>
            </w:pPr>
            <w:r>
              <w:rPr>
                <w:b/>
                <w:bCs/>
              </w:rPr>
              <w:t>Criterio de evaluación</w:t>
            </w:r>
          </w:p>
        </w:tc>
        <w:tc>
          <w:tcPr>
            <w:tcW w:w="1331" w:type="dxa"/>
            <w:tcBorders>
              <w:top w:val="single" w:sz="8" w:space="0" w:color="000000"/>
              <w:bottom w:val="single" w:sz="8" w:space="0" w:color="000000"/>
            </w:tcBorders>
          </w:tcPr>
          <w:p>
            <w:pPr>
              <w:pStyle w:val="normal1111"/>
              <w:spacing w:lineRule="auto" w:line="240" w:before="0" w:after="200"/>
              <w:jc w:val="center"/>
              <w:rPr/>
            </w:pPr>
            <w:r>
              <w:rPr>
                <w:b/>
                <w:bCs/>
              </w:rPr>
              <w:t>Aplicación móvil</w:t>
            </w:r>
          </w:p>
        </w:tc>
        <w:tc>
          <w:tcPr>
            <w:tcW w:w="1704" w:type="dxa"/>
            <w:tcBorders>
              <w:top w:val="single" w:sz="8" w:space="0" w:color="000000"/>
              <w:bottom w:val="single" w:sz="8" w:space="0" w:color="000000"/>
            </w:tcBorders>
          </w:tcPr>
          <w:p>
            <w:pPr>
              <w:pStyle w:val="normal1111"/>
              <w:spacing w:lineRule="auto" w:line="240" w:before="0" w:after="200"/>
              <w:jc w:val="center"/>
              <w:rPr/>
            </w:pPr>
            <w:r>
              <w:rPr>
                <w:b/>
                <w:bCs/>
              </w:rPr>
              <w:t>Web administrativa</w:t>
            </w:r>
          </w:p>
        </w:tc>
        <w:tc>
          <w:tcPr>
            <w:tcW w:w="3545" w:type="dxa"/>
            <w:tcBorders>
              <w:top w:val="single" w:sz="8" w:space="0" w:color="000000"/>
              <w:bottom w:val="single" w:sz="8" w:space="0" w:color="000000"/>
            </w:tcBorders>
          </w:tcPr>
          <w:p>
            <w:pPr>
              <w:pStyle w:val="normal1111"/>
              <w:spacing w:lineRule="auto" w:line="240" w:before="0" w:after="200"/>
              <w:jc w:val="center"/>
              <w:rPr/>
            </w:pPr>
            <w:r>
              <w:rPr>
                <w:b/>
                <w:bCs/>
              </w:rPr>
              <w:t>Observación</w:t>
            </w:r>
          </w:p>
        </w:tc>
      </w:tr>
      <w:tr>
        <w:trPr>
          <w:trHeight w:val="1055" w:hRule="atLeast"/>
        </w:trPr>
        <w:tc>
          <w:tcPr>
            <w:tcW w:w="2258" w:type="dxa"/>
            <w:tcBorders>
              <w:top w:val="single" w:sz="8" w:space="0" w:color="000000"/>
              <w:bottom w:val="single" w:sz="8" w:space="0" w:color="000000"/>
            </w:tcBorders>
          </w:tcPr>
          <w:p>
            <w:pPr>
              <w:pStyle w:val="normal1111"/>
              <w:widowControl/>
              <w:spacing w:lineRule="auto" w:line="276" w:before="0" w:after="200"/>
              <w:rPr/>
            </w:pPr>
            <w:r>
              <w:rPr/>
              <w:t>Consistencia visual</w:t>
            </w:r>
          </w:p>
        </w:tc>
        <w:tc>
          <w:tcPr>
            <w:tcW w:w="1331" w:type="dxa"/>
            <w:tcBorders>
              <w:top w:val="single" w:sz="8" w:space="0" w:color="000000"/>
              <w:bottom w:val="single" w:sz="8" w:space="0" w:color="000000"/>
            </w:tcBorders>
          </w:tcPr>
          <w:p>
            <w:pPr>
              <w:pStyle w:val="normal1111"/>
              <w:widowControl/>
              <w:spacing w:lineRule="auto" w:line="276" w:before="0" w:after="200"/>
              <w:rPr/>
            </w:pPr>
            <w:r>
              <w:rPr/>
              <w:t>Cumple</w:t>
            </w:r>
          </w:p>
        </w:tc>
        <w:tc>
          <w:tcPr>
            <w:tcW w:w="1704" w:type="dxa"/>
            <w:tcBorders>
              <w:top w:val="single" w:sz="8" w:space="0" w:color="000000"/>
              <w:bottom w:val="single" w:sz="8" w:space="0" w:color="000000"/>
            </w:tcBorders>
          </w:tcPr>
          <w:p>
            <w:pPr>
              <w:pStyle w:val="normal1111"/>
              <w:widowControl/>
              <w:spacing w:lineRule="auto" w:line="276" w:before="0" w:after="200"/>
              <w:rPr/>
            </w:pPr>
            <w:r>
              <w:rPr/>
              <w:t>Cumple</w:t>
            </w:r>
          </w:p>
        </w:tc>
        <w:tc>
          <w:tcPr>
            <w:tcW w:w="3545" w:type="dxa"/>
            <w:tcBorders>
              <w:top w:val="single" w:sz="8" w:space="0" w:color="000000"/>
              <w:bottom w:val="single" w:sz="8" w:space="0" w:color="000000"/>
            </w:tcBorders>
          </w:tcPr>
          <w:p>
            <w:pPr>
              <w:pStyle w:val="normal1111"/>
              <w:widowControl/>
              <w:spacing w:lineRule="auto" w:line="276" w:before="0" w:after="200"/>
              <w:rPr/>
            </w:pPr>
            <w:r>
              <w:rPr/>
              <w:t>Se mantiene una línea gráfica uniforme entre las diferentes pantallas.</w:t>
            </w:r>
          </w:p>
        </w:tc>
      </w:tr>
      <w:tr>
        <w:trPr>
          <w:trHeight w:val="1055" w:hRule="atLeast"/>
        </w:trPr>
        <w:tc>
          <w:tcPr>
            <w:tcW w:w="2258" w:type="dxa"/>
            <w:tcBorders>
              <w:top w:val="single" w:sz="8" w:space="0" w:color="000000"/>
              <w:bottom w:val="single" w:sz="8" w:space="0" w:color="000000"/>
            </w:tcBorders>
          </w:tcPr>
          <w:p>
            <w:pPr>
              <w:pStyle w:val="normal1111"/>
              <w:widowControl/>
              <w:spacing w:lineRule="auto" w:line="276" w:before="0" w:after="200"/>
              <w:rPr/>
            </w:pPr>
            <w:r>
              <w:rPr/>
              <w:t>Legibilidad</w:t>
            </w:r>
          </w:p>
        </w:tc>
        <w:tc>
          <w:tcPr>
            <w:tcW w:w="1331" w:type="dxa"/>
            <w:tcBorders>
              <w:top w:val="single" w:sz="8" w:space="0" w:color="000000"/>
              <w:bottom w:val="single" w:sz="8" w:space="0" w:color="000000"/>
            </w:tcBorders>
          </w:tcPr>
          <w:p>
            <w:pPr>
              <w:pStyle w:val="normal1111"/>
              <w:widowControl/>
              <w:spacing w:lineRule="auto" w:line="276" w:before="0" w:after="200"/>
              <w:rPr/>
            </w:pPr>
            <w:r>
              <w:rPr/>
              <w:t>Cumple</w:t>
            </w:r>
          </w:p>
        </w:tc>
        <w:tc>
          <w:tcPr>
            <w:tcW w:w="1704" w:type="dxa"/>
            <w:tcBorders>
              <w:top w:val="single" w:sz="8" w:space="0" w:color="000000"/>
              <w:bottom w:val="single" w:sz="8" w:space="0" w:color="000000"/>
            </w:tcBorders>
          </w:tcPr>
          <w:p>
            <w:pPr>
              <w:pStyle w:val="normal1111"/>
              <w:widowControl/>
              <w:spacing w:lineRule="auto" w:line="276" w:before="0" w:after="200"/>
              <w:rPr/>
            </w:pPr>
            <w:r>
              <w:rPr/>
              <w:t>Cumple</w:t>
            </w:r>
          </w:p>
        </w:tc>
        <w:tc>
          <w:tcPr>
            <w:tcW w:w="3545" w:type="dxa"/>
            <w:tcBorders>
              <w:top w:val="single" w:sz="8" w:space="0" w:color="000000"/>
              <w:bottom w:val="single" w:sz="8" w:space="0" w:color="000000"/>
            </w:tcBorders>
          </w:tcPr>
          <w:p>
            <w:pPr>
              <w:pStyle w:val="normal1111"/>
              <w:widowControl/>
              <w:spacing w:lineRule="auto" w:line="276" w:before="0" w:after="200"/>
              <w:rPr/>
            </w:pPr>
            <w:r>
              <w:rPr/>
              <w:t>Los textos, títulos y elementos principales presentan una jerarquía visual clara.</w:t>
            </w:r>
          </w:p>
        </w:tc>
      </w:tr>
      <w:tr>
        <w:trPr>
          <w:trHeight w:val="1055" w:hRule="atLeast"/>
        </w:trPr>
        <w:tc>
          <w:tcPr>
            <w:tcW w:w="2258" w:type="dxa"/>
            <w:tcBorders>
              <w:top w:val="single" w:sz="8" w:space="0" w:color="000000"/>
              <w:bottom w:val="single" w:sz="8" w:space="0" w:color="000000"/>
            </w:tcBorders>
          </w:tcPr>
          <w:p>
            <w:pPr>
              <w:pStyle w:val="normal1111"/>
              <w:widowControl/>
              <w:spacing w:lineRule="auto" w:line="276" w:before="0" w:after="200"/>
              <w:rPr/>
            </w:pPr>
            <w:r>
              <w:rPr/>
              <w:t>Consistencia de navegación</w:t>
            </w:r>
          </w:p>
        </w:tc>
        <w:tc>
          <w:tcPr>
            <w:tcW w:w="1331" w:type="dxa"/>
            <w:tcBorders>
              <w:top w:val="single" w:sz="8" w:space="0" w:color="000000"/>
              <w:bottom w:val="single" w:sz="8" w:space="0" w:color="000000"/>
            </w:tcBorders>
          </w:tcPr>
          <w:p>
            <w:pPr>
              <w:pStyle w:val="normal1111"/>
              <w:widowControl/>
              <w:spacing w:lineRule="auto" w:line="276" w:before="0" w:after="200"/>
              <w:rPr/>
            </w:pPr>
            <w:r>
              <w:rPr/>
              <w:t>Cumple</w:t>
            </w:r>
          </w:p>
        </w:tc>
        <w:tc>
          <w:tcPr>
            <w:tcW w:w="1704" w:type="dxa"/>
            <w:tcBorders>
              <w:top w:val="single" w:sz="8" w:space="0" w:color="000000"/>
              <w:bottom w:val="single" w:sz="8" w:space="0" w:color="000000"/>
            </w:tcBorders>
          </w:tcPr>
          <w:p>
            <w:pPr>
              <w:pStyle w:val="normal1111"/>
              <w:widowControl/>
              <w:spacing w:lineRule="auto" w:line="276" w:before="0" w:after="200"/>
              <w:rPr/>
            </w:pPr>
            <w:r>
              <w:rPr/>
              <w:t>Cumple</w:t>
            </w:r>
          </w:p>
        </w:tc>
        <w:tc>
          <w:tcPr>
            <w:tcW w:w="3545" w:type="dxa"/>
            <w:tcBorders>
              <w:top w:val="single" w:sz="8" w:space="0" w:color="000000"/>
              <w:bottom w:val="single" w:sz="8" w:space="0" w:color="000000"/>
            </w:tcBorders>
          </w:tcPr>
          <w:p>
            <w:pPr>
              <w:pStyle w:val="normal1111"/>
              <w:widowControl/>
              <w:spacing w:lineRule="auto" w:line="276" w:before="0" w:after="200"/>
              <w:rPr/>
            </w:pPr>
            <w:r>
              <w:rPr/>
              <w:t>La navegación mantiene una estructura reconocible entre las distintas vistas.</w:t>
            </w:r>
          </w:p>
        </w:tc>
      </w:tr>
      <w:tr>
        <w:trPr>
          <w:trHeight w:val="1055" w:hRule="atLeast"/>
        </w:trPr>
        <w:tc>
          <w:tcPr>
            <w:tcW w:w="2258" w:type="dxa"/>
            <w:tcBorders>
              <w:top w:val="single" w:sz="8" w:space="0" w:color="000000"/>
              <w:bottom w:val="single" w:sz="8" w:space="0" w:color="000000"/>
            </w:tcBorders>
          </w:tcPr>
          <w:p>
            <w:pPr>
              <w:pStyle w:val="normal1111"/>
              <w:widowControl/>
              <w:spacing w:lineRule="auto" w:line="276" w:before="0" w:after="200"/>
              <w:rPr/>
            </w:pPr>
            <w:r>
              <w:rPr/>
              <w:t>Claridad de acciones principales</w:t>
            </w:r>
          </w:p>
        </w:tc>
        <w:tc>
          <w:tcPr>
            <w:tcW w:w="1331" w:type="dxa"/>
            <w:tcBorders>
              <w:top w:val="single" w:sz="8" w:space="0" w:color="000000"/>
              <w:bottom w:val="single" w:sz="8" w:space="0" w:color="000000"/>
            </w:tcBorders>
          </w:tcPr>
          <w:p>
            <w:pPr>
              <w:pStyle w:val="normal1111"/>
              <w:widowControl/>
              <w:spacing w:lineRule="auto" w:line="276" w:before="0" w:after="200"/>
              <w:rPr/>
            </w:pPr>
            <w:r>
              <w:rPr/>
              <w:t>Cumple</w:t>
            </w:r>
          </w:p>
        </w:tc>
        <w:tc>
          <w:tcPr>
            <w:tcW w:w="1704" w:type="dxa"/>
            <w:tcBorders>
              <w:top w:val="single" w:sz="8" w:space="0" w:color="000000"/>
              <w:bottom w:val="single" w:sz="8" w:space="0" w:color="000000"/>
            </w:tcBorders>
          </w:tcPr>
          <w:p>
            <w:pPr>
              <w:pStyle w:val="normal1111"/>
              <w:widowControl/>
              <w:spacing w:lineRule="auto" w:line="276" w:before="0" w:after="200"/>
              <w:rPr/>
            </w:pPr>
            <w:r>
              <w:rPr/>
              <w:t>Cumple</w:t>
            </w:r>
          </w:p>
        </w:tc>
        <w:tc>
          <w:tcPr>
            <w:tcW w:w="3545" w:type="dxa"/>
            <w:tcBorders>
              <w:top w:val="single" w:sz="8" w:space="0" w:color="000000"/>
              <w:bottom w:val="single" w:sz="8" w:space="0" w:color="000000"/>
            </w:tcBorders>
          </w:tcPr>
          <w:p>
            <w:pPr>
              <w:pStyle w:val="normal1111"/>
              <w:widowControl/>
              <w:spacing w:lineRule="auto" w:line="276" w:before="0" w:after="200"/>
              <w:rPr/>
            </w:pPr>
            <w:r>
              <w:rPr/>
              <w:t>Las acciones principales se encuentran representadas mediante botones y elementos identificables.</w:t>
            </w:r>
          </w:p>
        </w:tc>
      </w:tr>
      <w:tr>
        <w:trPr>
          <w:trHeight w:val="1055" w:hRule="atLeast"/>
        </w:trPr>
        <w:tc>
          <w:tcPr>
            <w:tcW w:w="2258" w:type="dxa"/>
            <w:tcBorders>
              <w:top w:val="single" w:sz="8" w:space="0" w:color="000000"/>
              <w:bottom w:val="single" w:sz="8" w:space="0" w:color="000000"/>
            </w:tcBorders>
          </w:tcPr>
          <w:p>
            <w:pPr>
              <w:pStyle w:val="normal1111"/>
              <w:widowControl/>
              <w:spacing w:lineRule="auto" w:line="276" w:before="0" w:after="200"/>
              <w:rPr/>
            </w:pPr>
            <w:r>
              <w:rPr/>
              <w:t>Consistencia de componentes</w:t>
            </w:r>
          </w:p>
        </w:tc>
        <w:tc>
          <w:tcPr>
            <w:tcW w:w="1331" w:type="dxa"/>
            <w:tcBorders>
              <w:top w:val="single" w:sz="8" w:space="0" w:color="000000"/>
              <w:bottom w:val="single" w:sz="8" w:space="0" w:color="000000"/>
            </w:tcBorders>
          </w:tcPr>
          <w:p>
            <w:pPr>
              <w:pStyle w:val="normal1111"/>
              <w:widowControl/>
              <w:spacing w:lineRule="auto" w:line="276" w:before="0" w:after="200"/>
              <w:rPr/>
            </w:pPr>
            <w:r>
              <w:rPr/>
              <w:t>Cumple</w:t>
            </w:r>
          </w:p>
        </w:tc>
        <w:tc>
          <w:tcPr>
            <w:tcW w:w="1704" w:type="dxa"/>
            <w:tcBorders>
              <w:top w:val="single" w:sz="8" w:space="0" w:color="000000"/>
              <w:bottom w:val="single" w:sz="8" w:space="0" w:color="000000"/>
            </w:tcBorders>
          </w:tcPr>
          <w:p>
            <w:pPr>
              <w:pStyle w:val="normal1111"/>
              <w:widowControl/>
              <w:spacing w:lineRule="auto" w:line="276" w:before="0" w:after="200"/>
              <w:rPr/>
            </w:pPr>
            <w:r>
              <w:rPr/>
              <w:t>Cumple</w:t>
            </w:r>
          </w:p>
        </w:tc>
        <w:tc>
          <w:tcPr>
            <w:tcW w:w="3545" w:type="dxa"/>
            <w:tcBorders>
              <w:top w:val="single" w:sz="8" w:space="0" w:color="000000"/>
              <w:bottom w:val="single" w:sz="8" w:space="0" w:color="000000"/>
            </w:tcBorders>
          </w:tcPr>
          <w:p>
            <w:pPr>
              <w:pStyle w:val="normal1111"/>
              <w:widowControl/>
              <w:spacing w:lineRule="auto" w:line="276" w:before="0" w:after="200"/>
              <w:rPr/>
            </w:pPr>
            <w:r>
              <w:rPr/>
              <w:t>Se reutilizan estilos similares para botones, tarjetas, campos e indicadores de estado.</w:t>
            </w:r>
          </w:p>
        </w:tc>
      </w:tr>
      <w:tr>
        <w:trPr>
          <w:trHeight w:val="1325" w:hRule="atLeast"/>
        </w:trPr>
        <w:tc>
          <w:tcPr>
            <w:tcW w:w="2258" w:type="dxa"/>
            <w:tcBorders>
              <w:top w:val="single" w:sz="8" w:space="0" w:color="000000"/>
              <w:bottom w:val="single" w:sz="8" w:space="0" w:color="000000"/>
            </w:tcBorders>
          </w:tcPr>
          <w:p>
            <w:pPr>
              <w:pStyle w:val="normal1111"/>
              <w:widowControl/>
              <w:spacing w:lineRule="auto" w:line="276" w:before="0" w:after="200"/>
              <w:rPr/>
            </w:pPr>
            <w:r>
              <w:rPr/>
              <w:t>Retroalimentación del estado del sistema</w:t>
            </w:r>
          </w:p>
        </w:tc>
        <w:tc>
          <w:tcPr>
            <w:tcW w:w="1331" w:type="dxa"/>
            <w:tcBorders>
              <w:top w:val="single" w:sz="8" w:space="0" w:color="000000"/>
              <w:bottom w:val="single" w:sz="8" w:space="0" w:color="000000"/>
            </w:tcBorders>
          </w:tcPr>
          <w:p>
            <w:pPr>
              <w:pStyle w:val="normal1111"/>
              <w:widowControl/>
              <w:spacing w:lineRule="auto" w:line="276" w:before="0" w:after="200"/>
              <w:rPr/>
            </w:pPr>
            <w:r>
              <w:rPr/>
              <w:t>Cumple</w:t>
            </w:r>
          </w:p>
        </w:tc>
        <w:tc>
          <w:tcPr>
            <w:tcW w:w="1704" w:type="dxa"/>
            <w:tcBorders>
              <w:top w:val="single" w:sz="8" w:space="0" w:color="000000"/>
              <w:bottom w:val="single" w:sz="8" w:space="0" w:color="000000"/>
            </w:tcBorders>
          </w:tcPr>
          <w:p>
            <w:pPr>
              <w:pStyle w:val="normal1111"/>
              <w:widowControl/>
              <w:spacing w:lineRule="auto" w:line="276" w:before="0" w:after="200"/>
              <w:rPr/>
            </w:pPr>
            <w:r>
              <w:rPr/>
              <w:t>Cumple</w:t>
            </w:r>
          </w:p>
        </w:tc>
        <w:tc>
          <w:tcPr>
            <w:tcW w:w="3545" w:type="dxa"/>
            <w:tcBorders>
              <w:top w:val="single" w:sz="8" w:space="0" w:color="000000"/>
              <w:bottom w:val="single" w:sz="8" w:space="0" w:color="000000"/>
            </w:tcBorders>
          </w:tcPr>
          <w:p>
            <w:pPr>
              <w:pStyle w:val="normal1111"/>
              <w:widowControl/>
              <w:spacing w:lineRule="auto" w:line="276" w:before="0" w:after="200"/>
              <w:rPr/>
            </w:pPr>
            <w:r>
              <w:rPr/>
              <w:t>Las interfaces representan estados relevantes como disponibilidad, reserva, sesión activa y estado de las bahías.</w:t>
            </w:r>
          </w:p>
        </w:tc>
      </w:tr>
      <w:tr>
        <w:trPr>
          <w:trHeight w:val="1325" w:hRule="atLeast"/>
        </w:trPr>
        <w:tc>
          <w:tcPr>
            <w:tcW w:w="2258" w:type="dxa"/>
            <w:tcBorders>
              <w:top w:val="single" w:sz="8" w:space="0" w:color="000000"/>
              <w:bottom w:val="single" w:sz="8" w:space="0" w:color="000000"/>
            </w:tcBorders>
          </w:tcPr>
          <w:p>
            <w:pPr>
              <w:pStyle w:val="normal1111"/>
              <w:widowControl/>
              <w:spacing w:lineRule="auto" w:line="276" w:before="0" w:after="200"/>
              <w:rPr/>
            </w:pPr>
            <w:r>
              <w:rPr/>
              <w:t>Prevención de acciones incorrectas</w:t>
            </w:r>
          </w:p>
        </w:tc>
        <w:tc>
          <w:tcPr>
            <w:tcW w:w="1331" w:type="dxa"/>
            <w:tcBorders>
              <w:top w:val="single" w:sz="8" w:space="0" w:color="000000"/>
              <w:bottom w:val="single" w:sz="8" w:space="0" w:color="000000"/>
            </w:tcBorders>
          </w:tcPr>
          <w:p>
            <w:pPr>
              <w:pStyle w:val="normal1111"/>
              <w:widowControl/>
              <w:spacing w:lineRule="auto" w:line="276" w:before="0" w:after="200"/>
              <w:rPr/>
            </w:pPr>
            <w:r>
              <w:rPr/>
              <w:t>Cumple</w:t>
            </w:r>
          </w:p>
        </w:tc>
        <w:tc>
          <w:tcPr>
            <w:tcW w:w="1704" w:type="dxa"/>
            <w:tcBorders>
              <w:top w:val="single" w:sz="8" w:space="0" w:color="000000"/>
              <w:bottom w:val="single" w:sz="8" w:space="0" w:color="000000"/>
            </w:tcBorders>
          </w:tcPr>
          <w:p>
            <w:pPr>
              <w:pStyle w:val="normal1111"/>
              <w:widowControl/>
              <w:spacing w:lineRule="auto" w:line="276" w:before="0" w:after="200"/>
              <w:rPr/>
            </w:pPr>
            <w:r>
              <w:rPr/>
              <w:t>Cumple</w:t>
            </w:r>
          </w:p>
        </w:tc>
        <w:tc>
          <w:tcPr>
            <w:tcW w:w="3545" w:type="dxa"/>
            <w:tcBorders>
              <w:top w:val="single" w:sz="8" w:space="0" w:color="000000"/>
              <w:bottom w:val="single" w:sz="8" w:space="0" w:color="000000"/>
            </w:tcBorders>
          </w:tcPr>
          <w:p>
            <w:pPr>
              <w:pStyle w:val="normal1111"/>
              <w:widowControl/>
              <w:spacing w:lineRule="auto" w:line="276" w:before="0" w:after="200"/>
              <w:rPr/>
            </w:pPr>
            <w:r>
              <w:rPr/>
              <w:t>El diseño contempla restricciones visuales y estados que permiten distinguir acciones disponibles y no disponibles.</w:t>
            </w:r>
          </w:p>
        </w:tc>
      </w:tr>
      <w:tr>
        <w:trPr>
          <w:trHeight w:val="1325" w:hRule="atLeast"/>
        </w:trPr>
        <w:tc>
          <w:tcPr>
            <w:tcW w:w="2258" w:type="dxa"/>
            <w:tcBorders>
              <w:top w:val="single" w:sz="8" w:space="0" w:color="000000"/>
              <w:bottom w:val="single" w:sz="8" w:space="0" w:color="000000"/>
            </w:tcBorders>
          </w:tcPr>
          <w:p>
            <w:pPr>
              <w:pStyle w:val="normal1111"/>
              <w:widowControl/>
              <w:spacing w:lineRule="auto" w:line="276" w:before="0" w:after="200"/>
              <w:rPr/>
            </w:pPr>
            <w:r>
              <w:rPr/>
              <w:t>Correspondencia con RF/HU</w:t>
            </w:r>
          </w:p>
        </w:tc>
        <w:tc>
          <w:tcPr>
            <w:tcW w:w="1331" w:type="dxa"/>
            <w:tcBorders>
              <w:top w:val="single" w:sz="8" w:space="0" w:color="000000"/>
              <w:bottom w:val="single" w:sz="8" w:space="0" w:color="000000"/>
            </w:tcBorders>
          </w:tcPr>
          <w:p>
            <w:pPr>
              <w:pStyle w:val="normal1111"/>
              <w:widowControl/>
              <w:spacing w:lineRule="auto" w:line="276" w:before="0" w:after="200"/>
              <w:rPr/>
            </w:pPr>
            <w:r>
              <w:rPr/>
              <w:t>Cumple</w:t>
            </w:r>
          </w:p>
        </w:tc>
        <w:tc>
          <w:tcPr>
            <w:tcW w:w="1704" w:type="dxa"/>
            <w:tcBorders>
              <w:top w:val="single" w:sz="8" w:space="0" w:color="000000"/>
              <w:bottom w:val="single" w:sz="8" w:space="0" w:color="000000"/>
            </w:tcBorders>
          </w:tcPr>
          <w:p>
            <w:pPr>
              <w:pStyle w:val="normal1111"/>
              <w:widowControl/>
              <w:spacing w:lineRule="auto" w:line="276" w:before="0" w:after="200"/>
              <w:rPr/>
            </w:pPr>
            <w:r>
              <w:rPr/>
              <w:t>Cumple</w:t>
            </w:r>
          </w:p>
        </w:tc>
        <w:tc>
          <w:tcPr>
            <w:tcW w:w="3545" w:type="dxa"/>
            <w:tcBorders>
              <w:top w:val="single" w:sz="8" w:space="0" w:color="000000"/>
              <w:bottom w:val="single" w:sz="8" w:space="0" w:color="000000"/>
            </w:tcBorders>
          </w:tcPr>
          <w:p>
            <w:pPr>
              <w:pStyle w:val="normal1111"/>
              <w:widowControl/>
              <w:spacing w:lineRule="auto" w:line="276" w:before="0" w:after="200"/>
              <w:rPr/>
            </w:pPr>
            <w:r>
              <w:rPr/>
              <w:t>Los mockups representan las principales funcionalidades definidas para la aplicación móvil y la plataforma administrativa.</w:t>
            </w:r>
          </w:p>
        </w:tc>
      </w:tr>
      <w:tr>
        <w:trPr>
          <w:trHeight w:val="785" w:hRule="atLeast"/>
        </w:trPr>
        <w:tc>
          <w:tcPr>
            <w:tcW w:w="2258" w:type="dxa"/>
            <w:tcBorders>
              <w:top w:val="single" w:sz="8" w:space="0" w:color="000000"/>
              <w:bottom w:val="single" w:sz="8" w:space="0" w:color="000000"/>
            </w:tcBorders>
          </w:tcPr>
          <w:p>
            <w:pPr>
              <w:pStyle w:val="normal1111"/>
              <w:widowControl/>
              <w:spacing w:lineRule="auto" w:line="276" w:before="0" w:after="200"/>
              <w:rPr/>
            </w:pPr>
            <w:r>
              <w:rPr/>
              <w:t>Organización de la información</w:t>
            </w:r>
          </w:p>
        </w:tc>
        <w:tc>
          <w:tcPr>
            <w:tcW w:w="1331" w:type="dxa"/>
            <w:tcBorders>
              <w:top w:val="single" w:sz="8" w:space="0" w:color="000000"/>
              <w:bottom w:val="single" w:sz="8" w:space="0" w:color="000000"/>
            </w:tcBorders>
          </w:tcPr>
          <w:p>
            <w:pPr>
              <w:pStyle w:val="normal1111"/>
              <w:widowControl/>
              <w:spacing w:lineRule="auto" w:line="276" w:before="0" w:after="200"/>
              <w:rPr/>
            </w:pPr>
            <w:r>
              <w:rPr/>
              <w:t>Cumple</w:t>
            </w:r>
          </w:p>
        </w:tc>
        <w:tc>
          <w:tcPr>
            <w:tcW w:w="1704" w:type="dxa"/>
            <w:tcBorders>
              <w:top w:val="single" w:sz="8" w:space="0" w:color="000000"/>
              <w:bottom w:val="single" w:sz="8" w:space="0" w:color="000000"/>
            </w:tcBorders>
          </w:tcPr>
          <w:p>
            <w:pPr>
              <w:pStyle w:val="normal1111"/>
              <w:widowControl/>
              <w:spacing w:lineRule="auto" w:line="276" w:before="0" w:after="200"/>
              <w:rPr/>
            </w:pPr>
            <w:r>
              <w:rPr/>
              <w:t>Cumple</w:t>
            </w:r>
          </w:p>
        </w:tc>
        <w:tc>
          <w:tcPr>
            <w:tcW w:w="3545" w:type="dxa"/>
            <w:tcBorders>
              <w:top w:val="single" w:sz="8" w:space="0" w:color="000000"/>
              <w:bottom w:val="single" w:sz="8" w:space="0" w:color="000000"/>
            </w:tcBorders>
          </w:tcPr>
          <w:p>
            <w:pPr>
              <w:pStyle w:val="normal1111"/>
              <w:widowControl/>
              <w:spacing w:lineRule="auto" w:line="276" w:before="0" w:after="200"/>
              <w:rPr/>
            </w:pPr>
            <w:r>
              <w:rPr/>
              <w:t>La información se distribuye según la función principal de cada pantalla.</w:t>
            </w:r>
          </w:p>
        </w:tc>
      </w:tr>
      <w:tr>
        <w:trPr>
          <w:trHeight w:val="1055" w:hRule="atLeast"/>
        </w:trPr>
        <w:tc>
          <w:tcPr>
            <w:tcW w:w="2258" w:type="dxa"/>
            <w:tcBorders>
              <w:top w:val="single" w:sz="8" w:space="0" w:color="000000"/>
              <w:bottom w:val="single" w:sz="8" w:space="0" w:color="000000"/>
            </w:tcBorders>
          </w:tcPr>
          <w:p>
            <w:pPr>
              <w:pStyle w:val="normal1111"/>
              <w:widowControl/>
              <w:spacing w:lineRule="auto" w:line="276" w:before="0" w:after="200"/>
              <w:rPr/>
            </w:pPr>
            <w:r>
              <w:rPr/>
              <w:t>Diferenciación de estados</w:t>
            </w:r>
          </w:p>
        </w:tc>
        <w:tc>
          <w:tcPr>
            <w:tcW w:w="1331" w:type="dxa"/>
            <w:tcBorders>
              <w:top w:val="single" w:sz="8" w:space="0" w:color="000000"/>
              <w:bottom w:val="single" w:sz="8" w:space="0" w:color="000000"/>
            </w:tcBorders>
          </w:tcPr>
          <w:p>
            <w:pPr>
              <w:pStyle w:val="normal1111"/>
              <w:widowControl/>
              <w:spacing w:lineRule="auto" w:line="276" w:before="0" w:after="200"/>
              <w:rPr/>
            </w:pPr>
            <w:r>
              <w:rPr/>
              <w:t>Cumple</w:t>
            </w:r>
          </w:p>
        </w:tc>
        <w:tc>
          <w:tcPr>
            <w:tcW w:w="1704" w:type="dxa"/>
            <w:tcBorders>
              <w:top w:val="single" w:sz="8" w:space="0" w:color="000000"/>
              <w:bottom w:val="single" w:sz="8" w:space="0" w:color="000000"/>
            </w:tcBorders>
          </w:tcPr>
          <w:p>
            <w:pPr>
              <w:pStyle w:val="normal1111"/>
              <w:widowControl/>
              <w:spacing w:lineRule="auto" w:line="276" w:before="0" w:after="200"/>
              <w:rPr/>
            </w:pPr>
            <w:r>
              <w:rPr/>
              <w:t>Cumple</w:t>
            </w:r>
          </w:p>
        </w:tc>
        <w:tc>
          <w:tcPr>
            <w:tcW w:w="3545" w:type="dxa"/>
            <w:tcBorders>
              <w:top w:val="single" w:sz="8" w:space="0" w:color="000000"/>
              <w:bottom w:val="single" w:sz="8" w:space="0" w:color="000000"/>
            </w:tcBorders>
          </w:tcPr>
          <w:p>
            <w:pPr>
              <w:pStyle w:val="normal1111"/>
              <w:widowControl/>
              <w:spacing w:lineRule="auto" w:line="276" w:before="0" w:after="200"/>
              <w:rPr/>
            </w:pPr>
            <w:r>
              <w:rPr/>
              <w:t>Los diferentes estados son identificables mediante etiquetas, textos e indicadores visuales.</w:t>
            </w:r>
          </w:p>
        </w:tc>
      </w:tr>
      <w:tr>
        <w:trPr>
          <w:trHeight w:val="1055" w:hRule="atLeast"/>
        </w:trPr>
        <w:tc>
          <w:tcPr>
            <w:tcW w:w="2258" w:type="dxa"/>
            <w:tcBorders>
              <w:top w:val="single" w:sz="8" w:space="0" w:color="000000"/>
              <w:bottom w:val="single" w:sz="8" w:space="0" w:color="000000"/>
            </w:tcBorders>
          </w:tcPr>
          <w:p>
            <w:pPr>
              <w:pStyle w:val="normal1111"/>
              <w:widowControl/>
              <w:spacing w:lineRule="auto" w:line="276" w:before="0" w:after="200"/>
              <w:rPr/>
            </w:pPr>
            <w:r>
              <w:rPr/>
              <w:t>Adaptación al dispositivo objetivo</w:t>
            </w:r>
          </w:p>
        </w:tc>
        <w:tc>
          <w:tcPr>
            <w:tcW w:w="1331" w:type="dxa"/>
            <w:tcBorders>
              <w:top w:val="single" w:sz="8" w:space="0" w:color="000000"/>
              <w:bottom w:val="single" w:sz="8" w:space="0" w:color="000000"/>
            </w:tcBorders>
          </w:tcPr>
          <w:p>
            <w:pPr>
              <w:pStyle w:val="normal1111"/>
              <w:widowControl/>
              <w:spacing w:lineRule="auto" w:line="276" w:before="0" w:after="200"/>
              <w:rPr/>
            </w:pPr>
            <w:r>
              <w:rPr/>
              <w:t>Cumple</w:t>
            </w:r>
          </w:p>
        </w:tc>
        <w:tc>
          <w:tcPr>
            <w:tcW w:w="1704" w:type="dxa"/>
            <w:tcBorders>
              <w:top w:val="single" w:sz="8" w:space="0" w:color="000000"/>
              <w:bottom w:val="single" w:sz="8" w:space="0" w:color="000000"/>
            </w:tcBorders>
          </w:tcPr>
          <w:p>
            <w:pPr>
              <w:pStyle w:val="normal1111"/>
              <w:widowControl/>
              <w:spacing w:lineRule="auto" w:line="276" w:before="0" w:after="200"/>
              <w:rPr/>
            </w:pPr>
            <w:r>
              <w:rPr/>
              <w:t>Cumple</w:t>
            </w:r>
          </w:p>
        </w:tc>
        <w:tc>
          <w:tcPr>
            <w:tcW w:w="3545" w:type="dxa"/>
            <w:tcBorders>
              <w:top w:val="single" w:sz="8" w:space="0" w:color="000000"/>
              <w:bottom w:val="single" w:sz="8" w:space="0" w:color="000000"/>
            </w:tcBorders>
          </w:tcPr>
          <w:p>
            <w:pPr>
              <w:pStyle w:val="normal1111"/>
              <w:widowControl/>
              <w:spacing w:lineRule="auto" w:line="276" w:before="0" w:after="200"/>
              <w:rPr/>
            </w:pPr>
            <w:r>
              <w:rPr/>
              <w:t>La aplicación móvil está diseñada para dispositivos móviles y el panel administrativo para escritorio/web.</w:t>
            </w:r>
          </w:p>
        </w:tc>
      </w:tr>
      <w:tr>
        <w:trPr>
          <w:trHeight w:val="1325" w:hRule="atLeast"/>
        </w:trPr>
        <w:tc>
          <w:tcPr>
            <w:tcW w:w="2258" w:type="dxa"/>
            <w:tcBorders>
              <w:top w:val="single" w:sz="8" w:space="0" w:color="000000"/>
              <w:bottom w:val="single" w:sz="8" w:space="0" w:color="000000"/>
            </w:tcBorders>
          </w:tcPr>
          <w:p>
            <w:pPr>
              <w:pStyle w:val="normal1111"/>
              <w:widowControl/>
              <w:spacing w:lineRule="auto" w:line="276" w:before="0" w:after="200"/>
              <w:rPr/>
            </w:pPr>
            <w:r>
              <w:rPr/>
              <w:t>Accesibilidad básica</w:t>
            </w:r>
          </w:p>
        </w:tc>
        <w:tc>
          <w:tcPr>
            <w:tcW w:w="1331" w:type="dxa"/>
            <w:tcBorders>
              <w:top w:val="single" w:sz="8" w:space="0" w:color="000000"/>
              <w:bottom w:val="single" w:sz="8" w:space="0" w:color="000000"/>
            </w:tcBorders>
          </w:tcPr>
          <w:p>
            <w:pPr>
              <w:pStyle w:val="normal1111"/>
              <w:widowControl/>
              <w:spacing w:lineRule="auto" w:line="276" w:before="0" w:after="200"/>
              <w:rPr/>
            </w:pPr>
            <w:r>
              <w:rPr/>
              <w:t>Parcial</w:t>
            </w:r>
          </w:p>
        </w:tc>
        <w:tc>
          <w:tcPr>
            <w:tcW w:w="1704" w:type="dxa"/>
            <w:tcBorders>
              <w:top w:val="single" w:sz="8" w:space="0" w:color="000000"/>
              <w:bottom w:val="single" w:sz="8" w:space="0" w:color="000000"/>
            </w:tcBorders>
          </w:tcPr>
          <w:p>
            <w:pPr>
              <w:pStyle w:val="normal1111"/>
              <w:widowControl/>
              <w:spacing w:lineRule="auto" w:line="276" w:before="0" w:after="200"/>
              <w:rPr/>
            </w:pPr>
            <w:r>
              <w:rPr/>
              <w:t>Parcial</w:t>
            </w:r>
          </w:p>
        </w:tc>
        <w:tc>
          <w:tcPr>
            <w:tcW w:w="3545" w:type="dxa"/>
            <w:tcBorders>
              <w:top w:val="single" w:sz="8" w:space="0" w:color="000000"/>
              <w:bottom w:val="single" w:sz="8" w:space="0" w:color="000000"/>
            </w:tcBorders>
          </w:tcPr>
          <w:p>
            <w:pPr>
              <w:pStyle w:val="normal1111"/>
              <w:widowControl/>
              <w:spacing w:lineRule="auto" w:line="276" w:before="0" w:after="200"/>
              <w:rPr/>
            </w:pPr>
            <w:r>
              <w:rPr/>
              <w:t>Los mockups consideran legibilidad y jerarquía visual, pero no se ha realizado una evaluación formal de accesibilidad.</w:t>
            </w:r>
          </w:p>
        </w:tc>
      </w:tr>
    </w:tbl>
    <w:p>
      <w:pPr>
        <w:pStyle w:val="normal1111"/>
        <w:rPr/>
      </w:pPr>
      <w:r>
        <w:rPr/>
      </w:r>
    </w:p>
    <w:p>
      <w:pPr>
        <w:pStyle w:val="normal1111"/>
        <w:rPr/>
      </w:pPr>
      <w:r>
        <w:rPr>
          <w:b/>
          <w:bCs/>
        </w:rPr>
        <w:t>Aplicación móvil:</w:t>
      </w:r>
      <w:r>
        <w:rPr/>
        <w:t xml:space="preserve"> Los mockups presentan un flujo coherente para las principales operaciones del usuario, incluyendo autenticación, consulta de bahías, reserva, escaneo QR, inicio y finalización de la sesión, historial y gestión de vehículos. La interfaz mantiene consistencia visual y permite identificar las principales acciones y estados del sistema. </w:t>
      </w:r>
    </w:p>
    <w:p>
      <w:pPr>
        <w:pStyle w:val="normal1111"/>
        <w:rPr/>
      </w:pPr>
      <w:r>
        <w:rPr>
          <w:b/>
          <w:bCs/>
        </w:rPr>
        <w:t>Plataforma web administrativa:</w:t>
      </w:r>
      <w:r>
        <w:rPr/>
        <w:t xml:space="preserve"> Los mockups organizan las funciones administrativas en las vistas de monitoreo de racks, gestión de tickets, gestión de usuarios y analítica. La estructura permite diferenciar las tareas operativas y visualizar los distintos estados relevantes para la administración del sistema. </w:t>
      </w:r>
    </w:p>
    <w:p>
      <w:pPr>
        <w:pStyle w:val="normal1111"/>
        <w:rPr>
          <w:color w:val="FF0000"/>
        </w:rPr>
      </w:pPr>
      <w:r>
        <w:rPr/>
        <w:t xml:space="preserve">Como resultado del análisis, los prototipos desarrollados para OmniDock presentan un nivel satisfactorio de calidad no funcional. Tanto la aplicación móvil como la plataforma web administrativa mantienen consistencia visual, una organización clara de la información y una adecuada representación de las principales acciones y estados del sistema. Como oportunidad de mejora, se identifica la necesidad de realizar una evaluación formal de accesibilidad y continuar refinando las diferencias detectadas entre los mockups y la aplicación construida durante los siguientes sprints. </w:t>
      </w:r>
    </w:p>
    <w:p>
      <w:pPr>
        <w:pStyle w:val="Heading3"/>
        <w:rPr>
          <w:rFonts w:ascii="Calibri" w:hAnsi="Calibri" w:eastAsia="Calibri" w:cs="Calibri"/>
        </w:rPr>
      </w:pPr>
      <w:bookmarkStart w:id="48" w:name="_heading=h.nmf14n"/>
      <w:bookmarkEnd w:id="48"/>
      <w:r>
        <w:rPr>
          <w:rFonts w:eastAsia="Calibri" w:cs="Calibri" w:ascii="Calibri" w:hAnsi="Calibri"/>
        </w:rPr>
        <w:t xml:space="preserve">5.7 Matriz de Control de Cambios </w:t>
      </w:r>
    </w:p>
    <w:p>
      <w:pPr>
        <w:pStyle w:val="normal1111"/>
        <w:rPr/>
      </w:pPr>
      <w:r>
        <w:rPr/>
        <w:t>Registro de los cambios funcionales, estructurales y de gestión evaluados por el equipo según el plan de control de cambios (sección 4.2). Cada cambio nuevo se ingresa al Product Backlog en Jira y se agrega a esta matriz al cierre del sprint en que se resuelve.</w:t>
      </w:r>
    </w:p>
    <w:tbl>
      <w:tblPr>
        <w:tblStyle w:val="Table27"/>
        <w:tblW w:w="9000" w:type="dxa"/>
        <w:jc w:val="start"/>
        <w:tblInd w:w="-216" w:type="dxa"/>
        <w:tblLayout w:type="fixed"/>
        <w:tblCellMar>
          <w:top w:w="0" w:type="dxa"/>
          <w:start w:w="108" w:type="dxa"/>
          <w:bottom w:w="0" w:type="dxa"/>
          <w:end w:w="108" w:type="dxa"/>
        </w:tblCellMar>
        <w:tblLook w:val="0000"/>
      </w:tblPr>
      <w:tblGrid>
        <w:gridCol w:w="757"/>
        <w:gridCol w:w="1183"/>
        <w:gridCol w:w="2250"/>
        <w:gridCol w:w="1777"/>
        <w:gridCol w:w="1630"/>
        <w:gridCol w:w="1403"/>
      </w:tblGrid>
      <w:tr>
        <w:trPr>
          <w:tblHeader w:val="true"/>
          <w:cantSplit/>
        </w:trPr>
        <w:tc>
          <w:tcPr>
            <w:tcW w:w="757" w:type="dxa"/>
            <w:tcBorders>
              <w:top w:val="single" w:sz="4" w:space="0" w:color="808080"/>
              <w:bottom w:val="single" w:sz="4" w:space="0" w:color="808080"/>
            </w:tcBorders>
            <w:shd w:fill="E6E6E6" w:val="clear"/>
          </w:tcPr>
          <w:p>
            <w:pPr>
              <w:pStyle w:val="normal1111"/>
              <w:spacing w:lineRule="auto" w:line="240" w:before="40" w:after="40"/>
              <w:jc w:val="center"/>
              <w:rPr/>
            </w:pPr>
            <w:r>
              <w:rPr>
                <w:b/>
                <w:bCs/>
                <w:sz w:val="18"/>
                <w:szCs w:val="18"/>
              </w:rPr>
              <w:t>ID</w:t>
            </w:r>
          </w:p>
        </w:tc>
        <w:tc>
          <w:tcPr>
            <w:tcW w:w="1183" w:type="dxa"/>
            <w:tcBorders>
              <w:top w:val="single" w:sz="4" w:space="0" w:color="808080"/>
              <w:bottom w:val="single" w:sz="4" w:space="0" w:color="808080"/>
            </w:tcBorders>
            <w:shd w:fill="E6E6E6" w:val="clear"/>
          </w:tcPr>
          <w:p>
            <w:pPr>
              <w:pStyle w:val="normal1111"/>
              <w:spacing w:lineRule="auto" w:line="240" w:before="40" w:after="40"/>
              <w:jc w:val="center"/>
              <w:rPr/>
            </w:pPr>
            <w:r>
              <w:rPr>
                <w:b/>
                <w:bCs/>
                <w:sz w:val="18"/>
                <w:szCs w:val="18"/>
              </w:rPr>
              <w:t>Fecha</w:t>
            </w:r>
          </w:p>
        </w:tc>
        <w:tc>
          <w:tcPr>
            <w:tcW w:w="2250" w:type="dxa"/>
            <w:tcBorders>
              <w:top w:val="single" w:sz="4" w:space="0" w:color="808080"/>
              <w:bottom w:val="single" w:sz="4" w:space="0" w:color="808080"/>
            </w:tcBorders>
            <w:shd w:fill="E6E6E6" w:val="clear"/>
          </w:tcPr>
          <w:p>
            <w:pPr>
              <w:pStyle w:val="normal1111"/>
              <w:spacing w:lineRule="auto" w:line="240" w:before="40" w:after="40"/>
              <w:jc w:val="center"/>
              <w:rPr/>
            </w:pPr>
            <w:r>
              <w:rPr>
                <w:b/>
                <w:bCs/>
                <w:sz w:val="18"/>
                <w:szCs w:val="18"/>
              </w:rPr>
              <w:t>Cambio</w:t>
            </w:r>
          </w:p>
        </w:tc>
        <w:tc>
          <w:tcPr>
            <w:tcW w:w="1777" w:type="dxa"/>
            <w:tcBorders>
              <w:top w:val="single" w:sz="4" w:space="0" w:color="808080"/>
              <w:bottom w:val="single" w:sz="4" w:space="0" w:color="808080"/>
            </w:tcBorders>
            <w:shd w:fill="E6E6E6" w:val="clear"/>
          </w:tcPr>
          <w:p>
            <w:pPr>
              <w:pStyle w:val="normal1111"/>
              <w:spacing w:lineRule="auto" w:line="240" w:before="40" w:after="40"/>
              <w:jc w:val="center"/>
              <w:rPr/>
            </w:pPr>
            <w:r>
              <w:rPr>
                <w:b/>
                <w:bCs/>
                <w:sz w:val="18"/>
                <w:szCs w:val="18"/>
              </w:rPr>
              <w:t>Motivo</w:t>
            </w:r>
          </w:p>
        </w:tc>
        <w:tc>
          <w:tcPr>
            <w:tcW w:w="1630" w:type="dxa"/>
            <w:tcBorders>
              <w:top w:val="single" w:sz="4" w:space="0" w:color="808080"/>
              <w:bottom w:val="single" w:sz="4" w:space="0" w:color="808080"/>
            </w:tcBorders>
            <w:shd w:fill="E6E6E6" w:val="clear"/>
          </w:tcPr>
          <w:p>
            <w:pPr>
              <w:pStyle w:val="normal1111"/>
              <w:spacing w:lineRule="auto" w:line="240" w:before="40" w:after="40"/>
              <w:jc w:val="center"/>
              <w:rPr/>
            </w:pPr>
            <w:r>
              <w:rPr>
                <w:b/>
                <w:bCs/>
                <w:sz w:val="18"/>
                <w:szCs w:val="18"/>
              </w:rPr>
              <w:t>Artefactos afectados</w:t>
            </w:r>
          </w:p>
        </w:tc>
        <w:tc>
          <w:tcPr>
            <w:tcW w:w="1403" w:type="dxa"/>
            <w:tcBorders>
              <w:top w:val="single" w:sz="4" w:space="0" w:color="808080"/>
              <w:bottom w:val="single" w:sz="4" w:space="0" w:color="808080"/>
            </w:tcBorders>
            <w:shd w:fill="E6E6E6" w:val="clear"/>
          </w:tcPr>
          <w:p>
            <w:pPr>
              <w:pStyle w:val="normal1111"/>
              <w:spacing w:lineRule="auto" w:line="240" w:before="40" w:after="40"/>
              <w:jc w:val="center"/>
              <w:rPr/>
            </w:pPr>
            <w:r>
              <w:rPr>
                <w:b/>
                <w:bCs/>
                <w:sz w:val="18"/>
                <w:szCs w:val="18"/>
              </w:rPr>
              <w:t>Estado</w:t>
            </w:r>
          </w:p>
        </w:tc>
      </w:tr>
      <w:tr>
        <w:trPr>
          <w:cantSplit/>
        </w:trPr>
        <w:tc>
          <w:tcPr>
            <w:tcW w:w="757" w:type="dxa"/>
            <w:tcBorders>
              <w:top w:val="single" w:sz="4" w:space="0" w:color="808080"/>
              <w:bottom w:val="single" w:sz="4" w:space="0" w:color="808080"/>
            </w:tcBorders>
          </w:tcPr>
          <w:p>
            <w:pPr>
              <w:pStyle w:val="normal1111"/>
              <w:spacing w:lineRule="auto" w:line="240" w:before="40" w:after="40"/>
              <w:rPr/>
            </w:pPr>
            <w:r>
              <w:rPr>
                <w:sz w:val="18"/>
                <w:szCs w:val="18"/>
              </w:rPr>
              <w:t>CC-01</w:t>
            </w:r>
          </w:p>
        </w:tc>
        <w:tc>
          <w:tcPr>
            <w:tcW w:w="1183" w:type="dxa"/>
            <w:tcBorders>
              <w:top w:val="single" w:sz="4" w:space="0" w:color="808080"/>
              <w:bottom w:val="single" w:sz="4" w:space="0" w:color="808080"/>
            </w:tcBorders>
          </w:tcPr>
          <w:p>
            <w:pPr>
              <w:pStyle w:val="normal1111"/>
              <w:spacing w:lineRule="auto" w:line="240" w:before="40" w:after="40"/>
              <w:rPr/>
            </w:pPr>
            <w:r>
              <w:rPr>
                <w:sz w:val="18"/>
                <w:szCs w:val="18"/>
              </w:rPr>
              <w:t>09/09/2026</w:t>
            </w:r>
          </w:p>
        </w:tc>
        <w:tc>
          <w:tcPr>
            <w:tcW w:w="2250" w:type="dxa"/>
            <w:tcBorders>
              <w:top w:val="single" w:sz="4" w:space="0" w:color="808080"/>
              <w:bottom w:val="single" w:sz="4" w:space="0" w:color="808080"/>
            </w:tcBorders>
          </w:tcPr>
          <w:p>
            <w:pPr>
              <w:pStyle w:val="normal1111"/>
              <w:spacing w:lineRule="auto" w:line="240" w:before="40" w:after="40"/>
              <w:rPr/>
            </w:pPr>
            <w:r>
              <w:rPr>
                <w:sz w:val="18"/>
                <w:szCs w:val="18"/>
              </w:rPr>
              <w:t>Metodología del proyecto: de cascada a ágil (Scrum adaptado), con trabajo organizado en sprints.</w:t>
            </w:r>
          </w:p>
        </w:tc>
        <w:tc>
          <w:tcPr>
            <w:tcW w:w="1777" w:type="dxa"/>
            <w:tcBorders>
              <w:top w:val="single" w:sz="4" w:space="0" w:color="808080"/>
              <w:bottom w:val="single" w:sz="4" w:space="0" w:color="808080"/>
            </w:tcBorders>
          </w:tcPr>
          <w:p>
            <w:pPr>
              <w:pStyle w:val="normal1111"/>
              <w:spacing w:lineRule="auto" w:line="240" w:before="40" w:after="40"/>
              <w:rPr/>
            </w:pPr>
            <w:r>
              <w:rPr>
                <w:sz w:val="18"/>
                <w:szCs w:val="18"/>
              </w:rPr>
              <w:t>Indicación del docente: con cascada el proyecto no alcanzaba a terminarse en el plazo dado. El enfoque ágil permite además manejar la incertidumbre sobre el alcance final y la integración con hardware simulado.</w:t>
            </w:r>
          </w:p>
        </w:tc>
        <w:tc>
          <w:tcPr>
            <w:tcW w:w="1630" w:type="dxa"/>
            <w:tcBorders>
              <w:top w:val="single" w:sz="4" w:space="0" w:color="808080"/>
              <w:bottom w:val="single" w:sz="4" w:space="0" w:color="808080"/>
            </w:tcBorders>
          </w:tcPr>
          <w:p>
            <w:pPr>
              <w:pStyle w:val="normal1111"/>
              <w:spacing w:lineRule="auto" w:line="240" w:before="40" w:after="40"/>
              <w:rPr/>
            </w:pPr>
            <w:r>
              <w:rPr>
                <w:sz w:val="18"/>
                <w:szCs w:val="18"/>
              </w:rPr>
              <w:t>ERS v1.1 (plan de proyecto); planificación por sprints.</w:t>
            </w:r>
          </w:p>
        </w:tc>
        <w:tc>
          <w:tcPr>
            <w:tcW w:w="1403" w:type="dxa"/>
            <w:tcBorders>
              <w:top w:val="single" w:sz="4" w:space="0" w:color="808080"/>
              <w:bottom w:val="single" w:sz="4" w:space="0" w:color="808080"/>
            </w:tcBorders>
          </w:tcPr>
          <w:p>
            <w:pPr>
              <w:pStyle w:val="normal1111"/>
              <w:spacing w:lineRule="auto" w:line="240" w:before="40" w:after="40"/>
              <w:rPr/>
            </w:pPr>
            <w:r>
              <w:rPr>
                <w:sz w:val="18"/>
                <w:szCs w:val="18"/>
              </w:rPr>
              <w:t>Implementado</w:t>
            </w:r>
          </w:p>
        </w:tc>
      </w:tr>
      <w:tr>
        <w:trPr>
          <w:cantSplit/>
        </w:trPr>
        <w:tc>
          <w:tcPr>
            <w:tcW w:w="757" w:type="dxa"/>
            <w:tcBorders>
              <w:top w:val="single" w:sz="4" w:space="0" w:color="808080"/>
              <w:bottom w:val="single" w:sz="4" w:space="0" w:color="808080"/>
            </w:tcBorders>
          </w:tcPr>
          <w:p>
            <w:pPr>
              <w:pStyle w:val="normal1111"/>
              <w:spacing w:lineRule="auto" w:line="240" w:before="40" w:after="40"/>
              <w:rPr/>
            </w:pPr>
            <w:r>
              <w:rPr>
                <w:sz w:val="18"/>
                <w:szCs w:val="18"/>
              </w:rPr>
              <w:t>CC-02</w:t>
            </w:r>
          </w:p>
        </w:tc>
        <w:tc>
          <w:tcPr>
            <w:tcW w:w="1183" w:type="dxa"/>
            <w:tcBorders>
              <w:top w:val="single" w:sz="4" w:space="0" w:color="808080"/>
              <w:bottom w:val="single" w:sz="4" w:space="0" w:color="808080"/>
            </w:tcBorders>
          </w:tcPr>
          <w:p>
            <w:pPr>
              <w:pStyle w:val="normal1111"/>
              <w:spacing w:lineRule="auto" w:line="240" w:before="40" w:after="40"/>
              <w:rPr/>
            </w:pPr>
            <w:r>
              <w:rPr>
                <w:sz w:val="18"/>
                <w:szCs w:val="18"/>
              </w:rPr>
              <w:t>Sprint 1 (09/2026)</w:t>
            </w:r>
          </w:p>
        </w:tc>
        <w:tc>
          <w:tcPr>
            <w:tcW w:w="2250" w:type="dxa"/>
            <w:tcBorders>
              <w:top w:val="single" w:sz="4" w:space="0" w:color="808080"/>
              <w:bottom w:val="single" w:sz="4" w:space="0" w:color="808080"/>
            </w:tcBorders>
          </w:tcPr>
          <w:p>
            <w:pPr>
              <w:pStyle w:val="normal1111"/>
              <w:spacing w:lineRule="auto" w:line="240" w:before="40" w:after="40"/>
              <w:rPr/>
            </w:pPr>
            <w:r>
              <w:rPr>
                <w:sz w:val="18"/>
                <w:szCs w:val="18"/>
              </w:rPr>
              <w:t>Herramienta de gestión: de Planner a Jira.</w:t>
            </w:r>
          </w:p>
        </w:tc>
        <w:tc>
          <w:tcPr>
            <w:tcW w:w="1777" w:type="dxa"/>
            <w:tcBorders>
              <w:top w:val="single" w:sz="4" w:space="0" w:color="808080"/>
              <w:bottom w:val="single" w:sz="4" w:space="0" w:color="808080"/>
            </w:tcBorders>
          </w:tcPr>
          <w:p>
            <w:pPr>
              <w:pStyle w:val="normal1111"/>
              <w:spacing w:lineRule="auto" w:line="240" w:before="40" w:after="40"/>
              <w:rPr/>
            </w:pPr>
            <w:r>
              <w:rPr>
                <w:sz w:val="18"/>
                <w:szCs w:val="18"/>
              </w:rPr>
              <w:t>Contar con backlog, épicas y sprints en una sola herramienta.</w:t>
            </w:r>
          </w:p>
        </w:tc>
        <w:tc>
          <w:tcPr>
            <w:tcW w:w="1630" w:type="dxa"/>
            <w:tcBorders>
              <w:top w:val="single" w:sz="4" w:space="0" w:color="808080"/>
              <w:bottom w:val="single" w:sz="4" w:space="0" w:color="808080"/>
            </w:tcBorders>
          </w:tcPr>
          <w:p>
            <w:pPr>
              <w:pStyle w:val="normal1111"/>
              <w:spacing w:lineRule="auto" w:line="240" w:before="40" w:after="40"/>
              <w:rPr/>
            </w:pPr>
            <w:r>
              <w:rPr>
                <w:sz w:val="18"/>
                <w:szCs w:val="18"/>
              </w:rPr>
              <w:t>Tablero del proyecto; Product Backlog y Sprint Backlog.</w:t>
            </w:r>
          </w:p>
        </w:tc>
        <w:tc>
          <w:tcPr>
            <w:tcW w:w="1403" w:type="dxa"/>
            <w:tcBorders>
              <w:top w:val="single" w:sz="4" w:space="0" w:color="808080"/>
              <w:bottom w:val="single" w:sz="4" w:space="0" w:color="808080"/>
            </w:tcBorders>
          </w:tcPr>
          <w:p>
            <w:pPr>
              <w:pStyle w:val="normal1111"/>
              <w:spacing w:lineRule="auto" w:line="240" w:before="40" w:after="40"/>
              <w:rPr/>
            </w:pPr>
            <w:r>
              <w:rPr>
                <w:sz w:val="18"/>
                <w:szCs w:val="18"/>
              </w:rPr>
              <w:t>Implementado</w:t>
            </w:r>
          </w:p>
        </w:tc>
      </w:tr>
      <w:tr>
        <w:trPr>
          <w:cantSplit/>
        </w:trPr>
        <w:tc>
          <w:tcPr>
            <w:tcW w:w="757" w:type="dxa"/>
            <w:tcBorders>
              <w:top w:val="single" w:sz="4" w:space="0" w:color="808080"/>
              <w:bottom w:val="single" w:sz="4" w:space="0" w:color="808080"/>
            </w:tcBorders>
          </w:tcPr>
          <w:p>
            <w:pPr>
              <w:pStyle w:val="normal1111"/>
              <w:spacing w:lineRule="auto" w:line="240" w:before="40" w:after="40"/>
              <w:rPr/>
            </w:pPr>
            <w:r>
              <w:rPr>
                <w:sz w:val="18"/>
                <w:szCs w:val="18"/>
              </w:rPr>
              <w:t>CC-03</w:t>
            </w:r>
          </w:p>
        </w:tc>
        <w:tc>
          <w:tcPr>
            <w:tcW w:w="1183" w:type="dxa"/>
            <w:tcBorders>
              <w:top w:val="single" w:sz="4" w:space="0" w:color="808080"/>
              <w:bottom w:val="single" w:sz="4" w:space="0" w:color="808080"/>
            </w:tcBorders>
          </w:tcPr>
          <w:p>
            <w:pPr>
              <w:pStyle w:val="normal1111"/>
              <w:spacing w:lineRule="auto" w:line="240" w:before="40" w:after="40"/>
              <w:rPr/>
            </w:pPr>
            <w:r>
              <w:rPr>
                <w:sz w:val="18"/>
                <w:szCs w:val="18"/>
              </w:rPr>
              <w:t>Sprint 2 (21/09 al 04/10)</w:t>
            </w:r>
          </w:p>
        </w:tc>
        <w:tc>
          <w:tcPr>
            <w:tcW w:w="2250" w:type="dxa"/>
            <w:tcBorders>
              <w:top w:val="single" w:sz="4" w:space="0" w:color="808080"/>
              <w:bottom w:val="single" w:sz="4" w:space="0" w:color="808080"/>
            </w:tcBorders>
          </w:tcPr>
          <w:p>
            <w:pPr>
              <w:pStyle w:val="normal1111"/>
              <w:spacing w:lineRule="auto" w:line="240" w:before="40" w:after="40"/>
              <w:rPr/>
            </w:pPr>
            <w:r>
              <w:rPr>
                <w:sz w:val="18"/>
                <w:szCs w:val="18"/>
              </w:rPr>
              <w:t>Borrado lógico de vehículos: columna ESTADO_VEHICULO (ACTIVO / INACTIVO) en la tabla VEHICULO.</w:t>
            </w:r>
          </w:p>
        </w:tc>
        <w:tc>
          <w:tcPr>
            <w:tcW w:w="1777" w:type="dxa"/>
            <w:tcBorders>
              <w:top w:val="single" w:sz="4" w:space="0" w:color="808080"/>
              <w:bottom w:val="single" w:sz="4" w:space="0" w:color="808080"/>
            </w:tcBorders>
          </w:tcPr>
          <w:p>
            <w:pPr>
              <w:pStyle w:val="normal1111"/>
              <w:spacing w:lineRule="auto" w:line="240" w:before="40" w:after="40"/>
              <w:rPr/>
            </w:pPr>
            <w:r>
              <w:rPr>
                <w:sz w:val="18"/>
                <w:szCs w:val="18"/>
              </w:rPr>
              <w:t>Conservar el historial de uso; no se eliminan registros (HU-04).</w:t>
            </w:r>
          </w:p>
        </w:tc>
        <w:tc>
          <w:tcPr>
            <w:tcW w:w="1630" w:type="dxa"/>
            <w:tcBorders>
              <w:top w:val="single" w:sz="4" w:space="0" w:color="808080"/>
              <w:bottom w:val="single" w:sz="4" w:space="0" w:color="808080"/>
            </w:tcBorders>
          </w:tcPr>
          <w:p>
            <w:pPr>
              <w:pStyle w:val="normal1111"/>
              <w:spacing w:lineRule="auto" w:line="240" w:before="40" w:after="40"/>
              <w:rPr/>
            </w:pPr>
            <w:r>
              <w:rPr>
                <w:sz w:val="18"/>
                <w:szCs w:val="18"/>
              </w:rPr>
              <w:t>Base de datos (01_ddl.sql), backend y ERS v1.2 (modelo de datos y contratos API).</w:t>
            </w:r>
          </w:p>
        </w:tc>
        <w:tc>
          <w:tcPr>
            <w:tcW w:w="1403" w:type="dxa"/>
            <w:tcBorders>
              <w:top w:val="single" w:sz="4" w:space="0" w:color="808080"/>
              <w:bottom w:val="single" w:sz="4" w:space="0" w:color="808080"/>
            </w:tcBorders>
          </w:tcPr>
          <w:p>
            <w:pPr>
              <w:pStyle w:val="normal1111"/>
              <w:spacing w:lineRule="auto" w:line="240" w:before="40" w:after="40"/>
              <w:rPr/>
            </w:pPr>
            <w:r>
              <w:rPr>
                <w:sz w:val="18"/>
                <w:szCs w:val="18"/>
              </w:rPr>
              <w:t>Implementado</w:t>
            </w:r>
          </w:p>
        </w:tc>
      </w:tr>
      <w:tr>
        <w:trPr>
          <w:cantSplit/>
        </w:trPr>
        <w:tc>
          <w:tcPr>
            <w:tcW w:w="757" w:type="dxa"/>
            <w:tcBorders>
              <w:top w:val="single" w:sz="4" w:space="0" w:color="808080"/>
              <w:bottom w:val="single" w:sz="4" w:space="0" w:color="808080"/>
            </w:tcBorders>
          </w:tcPr>
          <w:p>
            <w:pPr>
              <w:pStyle w:val="normal1111"/>
              <w:spacing w:lineRule="auto" w:line="240" w:before="40" w:after="40"/>
              <w:rPr/>
            </w:pPr>
            <w:r>
              <w:rPr>
                <w:sz w:val="18"/>
                <w:szCs w:val="18"/>
              </w:rPr>
              <w:t>CC-04</w:t>
            </w:r>
          </w:p>
        </w:tc>
        <w:tc>
          <w:tcPr>
            <w:tcW w:w="1183" w:type="dxa"/>
            <w:tcBorders>
              <w:top w:val="single" w:sz="4" w:space="0" w:color="808080"/>
              <w:bottom w:val="single" w:sz="4" w:space="0" w:color="808080"/>
            </w:tcBorders>
          </w:tcPr>
          <w:p>
            <w:pPr>
              <w:pStyle w:val="normal1111"/>
              <w:spacing w:lineRule="auto" w:line="240" w:before="40" w:after="40"/>
              <w:rPr/>
            </w:pPr>
            <w:r>
              <w:rPr>
                <w:sz w:val="18"/>
                <w:szCs w:val="18"/>
              </w:rPr>
              <w:t>Sprint 2 (21/09 al 04/10)</w:t>
            </w:r>
          </w:p>
        </w:tc>
        <w:tc>
          <w:tcPr>
            <w:tcW w:w="2250" w:type="dxa"/>
            <w:tcBorders>
              <w:top w:val="single" w:sz="4" w:space="0" w:color="808080"/>
              <w:bottom w:val="single" w:sz="4" w:space="0" w:color="808080"/>
            </w:tcBorders>
          </w:tcPr>
          <w:p>
            <w:pPr>
              <w:pStyle w:val="normal1111"/>
              <w:spacing w:lineRule="auto" w:line="240" w:before="40" w:after="40"/>
              <w:rPr/>
            </w:pPr>
            <w:r>
              <w:rPr>
                <w:sz w:val="18"/>
                <w:szCs w:val="18"/>
              </w:rPr>
              <w:t>La reserva registra el vehículo (ID_VEHICULO en RESERVA) y todo uso exige una reserva previa (ID_RESERVA obligatorio en TRANSACCION_USO).</w:t>
            </w:r>
          </w:p>
        </w:tc>
        <w:tc>
          <w:tcPr>
            <w:tcW w:w="1777" w:type="dxa"/>
            <w:tcBorders>
              <w:top w:val="single" w:sz="4" w:space="0" w:color="808080"/>
              <w:bottom w:val="single" w:sz="4" w:space="0" w:color="808080"/>
            </w:tcBorders>
          </w:tcPr>
          <w:p>
            <w:pPr>
              <w:pStyle w:val="normal1111"/>
              <w:spacing w:lineRule="auto" w:line="240" w:before="40" w:after="40"/>
              <w:rPr/>
            </w:pPr>
            <w:r>
              <w:rPr>
                <w:sz w:val="18"/>
                <w:szCs w:val="18"/>
              </w:rPr>
              <w:t>Validar la compatibilidad entre vehículo y bahía al reservar y mantener la trazabilidad de reserva a uso.</w:t>
            </w:r>
          </w:p>
        </w:tc>
        <w:tc>
          <w:tcPr>
            <w:tcW w:w="1630" w:type="dxa"/>
            <w:tcBorders>
              <w:top w:val="single" w:sz="4" w:space="0" w:color="808080"/>
              <w:bottom w:val="single" w:sz="4" w:space="0" w:color="808080"/>
            </w:tcBorders>
          </w:tcPr>
          <w:p>
            <w:pPr>
              <w:pStyle w:val="normal1111"/>
              <w:spacing w:lineRule="auto" w:line="240" w:before="40" w:after="40"/>
              <w:rPr/>
            </w:pPr>
            <w:r>
              <w:rPr>
                <w:sz w:val="18"/>
                <w:szCs w:val="18"/>
              </w:rPr>
              <w:t>Base de datos (01_ddl.sql), backend y ERS v1.2.</w:t>
            </w:r>
          </w:p>
        </w:tc>
        <w:tc>
          <w:tcPr>
            <w:tcW w:w="1403" w:type="dxa"/>
            <w:tcBorders>
              <w:top w:val="single" w:sz="4" w:space="0" w:color="808080"/>
              <w:bottom w:val="single" w:sz="4" w:space="0" w:color="808080"/>
            </w:tcBorders>
          </w:tcPr>
          <w:p>
            <w:pPr>
              <w:pStyle w:val="normal1111"/>
              <w:spacing w:lineRule="auto" w:line="240" w:before="40" w:after="40"/>
              <w:rPr/>
            </w:pPr>
            <w:r>
              <w:rPr>
                <w:sz w:val="18"/>
                <w:szCs w:val="18"/>
              </w:rPr>
              <w:t>Implementado</w:t>
            </w:r>
          </w:p>
        </w:tc>
      </w:tr>
      <w:tr>
        <w:trPr>
          <w:cantSplit/>
        </w:trPr>
        <w:tc>
          <w:tcPr>
            <w:tcW w:w="757" w:type="dxa"/>
            <w:tcBorders>
              <w:top w:val="single" w:sz="4" w:space="0" w:color="808080"/>
              <w:bottom w:val="single" w:sz="4" w:space="0" w:color="808080"/>
            </w:tcBorders>
          </w:tcPr>
          <w:p>
            <w:pPr>
              <w:pStyle w:val="normal1111"/>
              <w:spacing w:lineRule="auto" w:line="240" w:before="40" w:after="40"/>
              <w:rPr/>
            </w:pPr>
            <w:r>
              <w:rPr>
                <w:sz w:val="18"/>
                <w:szCs w:val="18"/>
              </w:rPr>
              <w:t>CC-05</w:t>
            </w:r>
          </w:p>
        </w:tc>
        <w:tc>
          <w:tcPr>
            <w:tcW w:w="1183" w:type="dxa"/>
            <w:tcBorders>
              <w:top w:val="single" w:sz="4" w:space="0" w:color="808080"/>
              <w:bottom w:val="single" w:sz="4" w:space="0" w:color="808080"/>
            </w:tcBorders>
          </w:tcPr>
          <w:p>
            <w:pPr>
              <w:pStyle w:val="normal1111"/>
              <w:spacing w:lineRule="auto" w:line="240" w:before="40" w:after="40"/>
              <w:rPr/>
            </w:pPr>
            <w:r>
              <w:rPr>
                <w:sz w:val="18"/>
                <w:szCs w:val="18"/>
              </w:rPr>
              <w:t>02/10/2026</w:t>
            </w:r>
          </w:p>
        </w:tc>
        <w:tc>
          <w:tcPr>
            <w:tcW w:w="2250" w:type="dxa"/>
            <w:tcBorders>
              <w:top w:val="single" w:sz="4" w:space="0" w:color="808080"/>
              <w:bottom w:val="single" w:sz="4" w:space="0" w:color="808080"/>
            </w:tcBorders>
          </w:tcPr>
          <w:p>
            <w:pPr>
              <w:pStyle w:val="normal1111"/>
              <w:spacing w:lineRule="auto" w:line="240" w:before="40" w:after="40"/>
              <w:rPr/>
            </w:pPr>
            <w:r>
              <w:rPr>
                <w:sz w:val="18"/>
                <w:szCs w:val="18"/>
              </w:rPr>
              <w:t>Alineación del ERS con el modelo de datos y los contratos API implementados.</w:t>
            </w:r>
          </w:p>
        </w:tc>
        <w:tc>
          <w:tcPr>
            <w:tcW w:w="1777" w:type="dxa"/>
            <w:tcBorders>
              <w:top w:val="single" w:sz="4" w:space="0" w:color="808080"/>
              <w:bottom w:val="single" w:sz="4" w:space="0" w:color="808080"/>
            </w:tcBorders>
          </w:tcPr>
          <w:p>
            <w:pPr>
              <w:pStyle w:val="normal1111"/>
              <w:spacing w:lineRule="auto" w:line="240" w:before="40" w:after="40"/>
              <w:rPr/>
            </w:pPr>
            <w:r>
              <w:rPr>
                <w:sz w:val="18"/>
                <w:szCs w:val="18"/>
              </w:rPr>
              <w:t>El documento debía reflejar lo construido en los sprints 1 y 2.</w:t>
            </w:r>
          </w:p>
        </w:tc>
        <w:tc>
          <w:tcPr>
            <w:tcW w:w="1630" w:type="dxa"/>
            <w:tcBorders>
              <w:top w:val="single" w:sz="4" w:space="0" w:color="808080"/>
              <w:bottom w:val="single" w:sz="4" w:space="0" w:color="808080"/>
            </w:tcBorders>
          </w:tcPr>
          <w:p>
            <w:pPr>
              <w:pStyle w:val="normal1111"/>
              <w:spacing w:lineRule="auto" w:line="240" w:before="40" w:after="40"/>
              <w:rPr/>
            </w:pPr>
            <w:r>
              <w:rPr>
                <w:sz w:val="18"/>
                <w:szCs w:val="18"/>
              </w:rPr>
              <w:t>ERS v1.2.</w:t>
            </w:r>
          </w:p>
        </w:tc>
        <w:tc>
          <w:tcPr>
            <w:tcW w:w="1403" w:type="dxa"/>
            <w:tcBorders>
              <w:top w:val="single" w:sz="4" w:space="0" w:color="808080"/>
              <w:bottom w:val="single" w:sz="4" w:space="0" w:color="808080"/>
            </w:tcBorders>
          </w:tcPr>
          <w:p>
            <w:pPr>
              <w:pStyle w:val="normal1111"/>
              <w:spacing w:lineRule="auto" w:line="240" w:before="40" w:after="40"/>
              <w:rPr/>
            </w:pPr>
            <w:r>
              <w:rPr>
                <w:sz w:val="18"/>
                <w:szCs w:val="18"/>
              </w:rPr>
              <w:t>Implementado</w:t>
            </w:r>
          </w:p>
        </w:tc>
      </w:tr>
      <w:tr>
        <w:trPr>
          <w:cantSplit/>
        </w:trPr>
        <w:tc>
          <w:tcPr>
            <w:tcW w:w="757" w:type="dxa"/>
            <w:tcBorders>
              <w:top w:val="single" w:sz="4" w:space="0" w:color="808080"/>
              <w:bottom w:val="single" w:sz="4" w:space="0" w:color="808080"/>
            </w:tcBorders>
          </w:tcPr>
          <w:p>
            <w:pPr>
              <w:pStyle w:val="normal1111"/>
              <w:spacing w:lineRule="auto" w:line="240" w:before="40" w:after="40"/>
              <w:rPr/>
            </w:pPr>
            <w:r>
              <w:rPr>
                <w:sz w:val="18"/>
                <w:szCs w:val="18"/>
              </w:rPr>
              <w:t>CC-06</w:t>
            </w:r>
          </w:p>
        </w:tc>
        <w:tc>
          <w:tcPr>
            <w:tcW w:w="1183" w:type="dxa"/>
            <w:tcBorders>
              <w:top w:val="single" w:sz="4" w:space="0" w:color="808080"/>
              <w:bottom w:val="single" w:sz="4" w:space="0" w:color="808080"/>
            </w:tcBorders>
          </w:tcPr>
          <w:p>
            <w:pPr>
              <w:pStyle w:val="normal1111"/>
              <w:spacing w:lineRule="auto" w:line="240" w:before="40" w:after="40"/>
              <w:rPr/>
            </w:pPr>
            <w:r>
              <w:rPr>
                <w:sz w:val="18"/>
                <w:szCs w:val="18"/>
              </w:rPr>
              <w:t>02/10/2026</w:t>
            </w:r>
          </w:p>
        </w:tc>
        <w:tc>
          <w:tcPr>
            <w:tcW w:w="2250" w:type="dxa"/>
            <w:tcBorders>
              <w:top w:val="single" w:sz="4" w:space="0" w:color="808080"/>
              <w:bottom w:val="single" w:sz="4" w:space="0" w:color="808080"/>
            </w:tcBorders>
          </w:tcPr>
          <w:p>
            <w:pPr>
              <w:pStyle w:val="normal1111"/>
              <w:spacing w:lineRule="auto" w:line="240" w:before="40" w:after="40"/>
              <w:rPr/>
            </w:pPr>
            <w:r>
              <w:rPr>
                <w:sz w:val="18"/>
                <w:szCs w:val="18"/>
              </w:rPr>
              <w:t>Recarga de la base de datos: identidades sin caché (NOCACHE ORDER), ID explícitos en los tres catálogos y fechas en UTC.</w:t>
            </w:r>
          </w:p>
        </w:tc>
        <w:tc>
          <w:tcPr>
            <w:tcW w:w="1777" w:type="dxa"/>
            <w:tcBorders>
              <w:top w:val="single" w:sz="4" w:space="0" w:color="808080"/>
              <w:bottom w:val="single" w:sz="4" w:space="0" w:color="808080"/>
            </w:tcBorders>
          </w:tcPr>
          <w:p>
            <w:pPr>
              <w:pStyle w:val="normal1111"/>
              <w:spacing w:lineRule="auto" w:line="240" w:before="40" w:after="40"/>
              <w:rPr/>
            </w:pPr>
            <w:r>
              <w:rPr>
                <w:sz w:val="18"/>
                <w:szCs w:val="18"/>
              </w:rPr>
              <w:t>Defectos detectados en QA: faltaba el estado FUERA_DE_SERVICIO con ID 4 (DEF-01) y había datos duplicados e incoherentes (DEF-02).</w:t>
            </w:r>
          </w:p>
        </w:tc>
        <w:tc>
          <w:tcPr>
            <w:tcW w:w="1630" w:type="dxa"/>
            <w:tcBorders>
              <w:top w:val="single" w:sz="4" w:space="0" w:color="808080"/>
              <w:bottom w:val="single" w:sz="4" w:space="0" w:color="808080"/>
            </w:tcBorders>
          </w:tcPr>
          <w:p>
            <w:pPr>
              <w:pStyle w:val="normal1111"/>
              <w:spacing w:lineRule="auto" w:line="240" w:before="40" w:after="40"/>
              <w:rPr/>
            </w:pPr>
            <w:r>
              <w:rPr>
                <w:sz w:val="18"/>
                <w:szCs w:val="18"/>
              </w:rPr>
              <w:t>Scripts 01_ddl.sql y 02_insert.sql; DAS v1.0 (vista de desarrollo).</w:t>
            </w:r>
          </w:p>
        </w:tc>
        <w:tc>
          <w:tcPr>
            <w:tcW w:w="1403" w:type="dxa"/>
            <w:tcBorders>
              <w:top w:val="single" w:sz="4" w:space="0" w:color="808080"/>
              <w:bottom w:val="single" w:sz="4" w:space="0" w:color="808080"/>
            </w:tcBorders>
          </w:tcPr>
          <w:p>
            <w:pPr>
              <w:pStyle w:val="normal1111"/>
              <w:spacing w:lineRule="auto" w:line="240" w:before="40" w:after="40"/>
              <w:rPr/>
            </w:pPr>
            <w:r>
              <w:rPr>
                <w:sz w:val="18"/>
                <w:szCs w:val="18"/>
              </w:rPr>
              <w:t>Implementado y verificado por API</w:t>
            </w:r>
          </w:p>
        </w:tc>
      </w:tr>
      <w:tr>
        <w:trPr>
          <w:cantSplit/>
        </w:trPr>
        <w:tc>
          <w:tcPr>
            <w:tcW w:w="757" w:type="dxa"/>
            <w:tcBorders>
              <w:top w:val="single" w:sz="4" w:space="0" w:color="808080"/>
              <w:bottom w:val="single" w:sz="4" w:space="0" w:color="808080"/>
            </w:tcBorders>
          </w:tcPr>
          <w:p>
            <w:pPr>
              <w:pStyle w:val="normal1111"/>
              <w:spacing w:lineRule="auto" w:line="240" w:before="40" w:after="40"/>
              <w:rPr/>
            </w:pPr>
            <w:r>
              <w:rPr>
                <w:sz w:val="18"/>
                <w:szCs w:val="18"/>
              </w:rPr>
              <w:t>CC-07</w:t>
            </w:r>
          </w:p>
        </w:tc>
        <w:tc>
          <w:tcPr>
            <w:tcW w:w="1183" w:type="dxa"/>
            <w:tcBorders>
              <w:top w:val="single" w:sz="4" w:space="0" w:color="808080"/>
              <w:bottom w:val="single" w:sz="4" w:space="0" w:color="808080"/>
            </w:tcBorders>
          </w:tcPr>
          <w:p>
            <w:pPr>
              <w:pStyle w:val="normal1111"/>
              <w:spacing w:lineRule="auto" w:line="240" w:before="40" w:after="40"/>
              <w:rPr/>
            </w:pPr>
            <w:r>
              <w:rPr>
                <w:sz w:val="18"/>
                <w:szCs w:val="18"/>
              </w:rPr>
              <w:t>03/10/2026</w:t>
            </w:r>
          </w:p>
        </w:tc>
        <w:tc>
          <w:tcPr>
            <w:tcW w:w="2250" w:type="dxa"/>
            <w:tcBorders>
              <w:top w:val="single" w:sz="4" w:space="0" w:color="808080"/>
              <w:bottom w:val="single" w:sz="4" w:space="0" w:color="808080"/>
            </w:tcBorders>
          </w:tcPr>
          <w:p>
            <w:pPr>
              <w:pStyle w:val="normal1111"/>
              <w:spacing w:lineRule="auto" w:line="240" w:before="40" w:after="40"/>
              <w:rPr/>
            </w:pPr>
            <w:r>
              <w:rPr>
                <w:sz w:val="18"/>
                <w:szCs w:val="18"/>
              </w:rPr>
              <w:t>Despliegue: de Microsoft Azure a Oracle Cloud (Oracle Autonomous Database y máquina virtual para el backend).</w:t>
            </w:r>
          </w:p>
        </w:tc>
        <w:tc>
          <w:tcPr>
            <w:tcW w:w="1777" w:type="dxa"/>
            <w:tcBorders>
              <w:top w:val="single" w:sz="4" w:space="0" w:color="808080"/>
              <w:bottom w:val="single" w:sz="4" w:space="0" w:color="808080"/>
            </w:tcBorders>
          </w:tcPr>
          <w:p>
            <w:pPr>
              <w:pStyle w:val="normal1111"/>
              <w:spacing w:lineRule="auto" w:line="240" w:before="40" w:after="40"/>
              <w:rPr/>
            </w:pPr>
            <w:r>
              <w:rPr>
                <w:sz w:val="18"/>
                <w:szCs w:val="18"/>
              </w:rPr>
              <w:t>La base de datos ya opera en Oracle Autonomous Database; se deja toda la infraestructura en una sola nube.</w:t>
            </w:r>
          </w:p>
        </w:tc>
        <w:tc>
          <w:tcPr>
            <w:tcW w:w="1630" w:type="dxa"/>
            <w:tcBorders>
              <w:top w:val="single" w:sz="4" w:space="0" w:color="808080"/>
              <w:bottom w:val="single" w:sz="4" w:space="0" w:color="808080"/>
            </w:tcBorders>
          </w:tcPr>
          <w:p>
            <w:pPr>
              <w:pStyle w:val="normal1111"/>
              <w:spacing w:lineRule="auto" w:line="240" w:before="40" w:after="40"/>
              <w:rPr/>
            </w:pPr>
            <w:r>
              <w:rPr>
                <w:sz w:val="18"/>
                <w:szCs w:val="18"/>
              </w:rPr>
              <w:t>ERS v1.2, DAS v1.0 y diagrama de despliegue.</w:t>
            </w:r>
          </w:p>
        </w:tc>
        <w:tc>
          <w:tcPr>
            <w:tcW w:w="1403" w:type="dxa"/>
            <w:tcBorders>
              <w:top w:val="single" w:sz="4" w:space="0" w:color="808080"/>
              <w:bottom w:val="single" w:sz="4" w:space="0" w:color="808080"/>
            </w:tcBorders>
          </w:tcPr>
          <w:p>
            <w:pPr>
              <w:pStyle w:val="normal1111"/>
              <w:spacing w:lineRule="auto" w:line="240" w:before="40" w:after="40"/>
              <w:rPr/>
            </w:pPr>
            <w:r>
              <w:rPr>
                <w:sz w:val="18"/>
                <w:szCs w:val="18"/>
              </w:rPr>
              <w:t>Documentado; despliegue del backend proyectado</w:t>
            </w:r>
          </w:p>
        </w:tc>
      </w:tr>
      <w:tr>
        <w:trPr>
          <w:cantSplit/>
        </w:trPr>
        <w:tc>
          <w:tcPr>
            <w:tcW w:w="757" w:type="dxa"/>
            <w:tcBorders>
              <w:top w:val="single" w:sz="4" w:space="0" w:color="808080"/>
              <w:bottom w:val="single" w:sz="4" w:space="0" w:color="808080"/>
            </w:tcBorders>
          </w:tcPr>
          <w:p>
            <w:pPr>
              <w:pStyle w:val="normal1111"/>
              <w:spacing w:lineRule="auto" w:line="240" w:before="40" w:after="40"/>
              <w:rPr/>
            </w:pPr>
            <w:r>
              <w:rPr>
                <w:sz w:val="18"/>
                <w:szCs w:val="18"/>
              </w:rPr>
              <w:t>CC-08</w:t>
            </w:r>
          </w:p>
        </w:tc>
        <w:tc>
          <w:tcPr>
            <w:tcW w:w="1183" w:type="dxa"/>
            <w:tcBorders>
              <w:top w:val="single" w:sz="4" w:space="0" w:color="808080"/>
              <w:bottom w:val="single" w:sz="4" w:space="0" w:color="808080"/>
            </w:tcBorders>
          </w:tcPr>
          <w:p>
            <w:pPr>
              <w:pStyle w:val="normal1111"/>
              <w:spacing w:lineRule="auto" w:line="240" w:before="40" w:after="40"/>
              <w:rPr/>
            </w:pPr>
            <w:r>
              <w:rPr>
                <w:sz w:val="18"/>
                <w:szCs w:val="18"/>
              </w:rPr>
              <w:t>03/10/2026</w:t>
            </w:r>
          </w:p>
        </w:tc>
        <w:tc>
          <w:tcPr>
            <w:tcW w:w="2250" w:type="dxa"/>
            <w:tcBorders>
              <w:top w:val="single" w:sz="4" w:space="0" w:color="808080"/>
              <w:bottom w:val="single" w:sz="4" w:space="0" w:color="808080"/>
            </w:tcBorders>
          </w:tcPr>
          <w:p>
            <w:pPr>
              <w:pStyle w:val="normal1111"/>
              <w:spacing w:lineRule="auto" w:line="240" w:before="40" w:after="40"/>
              <w:rPr/>
            </w:pPr>
            <w:r>
              <w:rPr>
                <w:sz w:val="18"/>
                <w:szCs w:val="18"/>
              </w:rPr>
              <w:t>HU-06: la disponibilidad se muestra como listado por sector y no como mapa.</w:t>
            </w:r>
          </w:p>
        </w:tc>
        <w:tc>
          <w:tcPr>
            <w:tcW w:w="1777" w:type="dxa"/>
            <w:tcBorders>
              <w:top w:val="single" w:sz="4" w:space="0" w:color="808080"/>
              <w:bottom w:val="single" w:sz="4" w:space="0" w:color="808080"/>
            </w:tcBorders>
          </w:tcPr>
          <w:p>
            <w:pPr>
              <w:pStyle w:val="normal1111"/>
              <w:spacing w:lineRule="auto" w:line="240" w:before="40" w:after="40"/>
              <w:rPr/>
            </w:pPr>
            <w:r>
              <w:rPr>
                <w:sz w:val="18"/>
                <w:szCs w:val="18"/>
              </w:rPr>
              <w:t>Alinear los criterios de aceptación con la API y con el diseño de la interfaz.</w:t>
            </w:r>
          </w:p>
        </w:tc>
        <w:tc>
          <w:tcPr>
            <w:tcW w:w="1630" w:type="dxa"/>
            <w:tcBorders>
              <w:top w:val="single" w:sz="4" w:space="0" w:color="808080"/>
              <w:bottom w:val="single" w:sz="4" w:space="0" w:color="808080"/>
            </w:tcBorders>
          </w:tcPr>
          <w:p>
            <w:pPr>
              <w:pStyle w:val="normal1111"/>
              <w:spacing w:lineRule="auto" w:line="240" w:before="40" w:after="40"/>
              <w:rPr/>
            </w:pPr>
            <w:r>
              <w:rPr>
                <w:sz w:val="18"/>
                <w:szCs w:val="18"/>
              </w:rPr>
              <w:t>ERS v1.2 (HU-06 y requisito no funcional asociado).</w:t>
            </w:r>
          </w:p>
        </w:tc>
        <w:tc>
          <w:tcPr>
            <w:tcW w:w="1403" w:type="dxa"/>
            <w:tcBorders>
              <w:top w:val="single" w:sz="4" w:space="0" w:color="808080"/>
              <w:bottom w:val="single" w:sz="4" w:space="0" w:color="808080"/>
            </w:tcBorders>
          </w:tcPr>
          <w:p>
            <w:pPr>
              <w:pStyle w:val="normal1111"/>
              <w:spacing w:lineRule="auto" w:line="240" w:before="40" w:after="40"/>
              <w:rPr/>
            </w:pPr>
            <w:r>
              <w:rPr>
                <w:sz w:val="18"/>
                <w:szCs w:val="18"/>
              </w:rPr>
              <w:t>Implementado</w:t>
            </w:r>
          </w:p>
        </w:tc>
      </w:tr>
      <w:tr>
        <w:trPr>
          <w:cantSplit/>
        </w:trPr>
        <w:tc>
          <w:tcPr>
            <w:tcW w:w="757" w:type="dxa"/>
            <w:tcBorders>
              <w:top w:val="single" w:sz="4" w:space="0" w:color="808080"/>
              <w:bottom w:val="single" w:sz="4" w:space="0" w:color="808080"/>
            </w:tcBorders>
          </w:tcPr>
          <w:p>
            <w:pPr>
              <w:pStyle w:val="normal1111"/>
              <w:spacing w:lineRule="auto" w:line="240" w:before="40" w:after="40"/>
              <w:rPr/>
            </w:pPr>
            <w:r>
              <w:rPr>
                <w:sz w:val="18"/>
                <w:szCs w:val="18"/>
              </w:rPr>
              <w:t>CC-09</w:t>
            </w:r>
          </w:p>
        </w:tc>
        <w:tc>
          <w:tcPr>
            <w:tcW w:w="1183" w:type="dxa"/>
            <w:tcBorders>
              <w:top w:val="single" w:sz="4" w:space="0" w:color="808080"/>
              <w:bottom w:val="single" w:sz="4" w:space="0" w:color="808080"/>
            </w:tcBorders>
          </w:tcPr>
          <w:p>
            <w:pPr>
              <w:pStyle w:val="normal1111"/>
              <w:spacing w:lineRule="auto" w:line="240" w:before="40" w:after="40"/>
              <w:rPr/>
            </w:pPr>
            <w:r>
              <w:rPr>
                <w:sz w:val="18"/>
                <w:szCs w:val="18"/>
              </w:rPr>
              <w:t>03/10/2026</w:t>
            </w:r>
          </w:p>
        </w:tc>
        <w:tc>
          <w:tcPr>
            <w:tcW w:w="2250" w:type="dxa"/>
            <w:tcBorders>
              <w:top w:val="single" w:sz="4" w:space="0" w:color="808080"/>
              <w:bottom w:val="single" w:sz="4" w:space="0" w:color="808080"/>
            </w:tcBorders>
          </w:tcPr>
          <w:p>
            <w:pPr>
              <w:pStyle w:val="normal1111"/>
              <w:spacing w:lineRule="auto" w:line="240" w:before="40" w:after="40"/>
              <w:rPr/>
            </w:pPr>
            <w:r>
              <w:rPr>
                <w:sz w:val="18"/>
                <w:szCs w:val="18"/>
              </w:rPr>
              <w:t>Rol Colaborador definido como usuario interno (funcionario), con los mismos permisos que el usuario final.</w:t>
            </w:r>
          </w:p>
        </w:tc>
        <w:tc>
          <w:tcPr>
            <w:tcW w:w="1777" w:type="dxa"/>
            <w:tcBorders>
              <w:top w:val="single" w:sz="4" w:space="0" w:color="808080"/>
              <w:bottom w:val="single" w:sz="4" w:space="0" w:color="808080"/>
            </w:tcBorders>
          </w:tcPr>
          <w:p>
            <w:pPr>
              <w:pStyle w:val="normal1111"/>
              <w:spacing w:lineRule="auto" w:line="240" w:before="40" w:after="40"/>
              <w:rPr/>
            </w:pPr>
            <w:r>
              <w:rPr>
                <w:sz w:val="18"/>
                <w:szCs w:val="18"/>
              </w:rPr>
              <w:t>El rol existía en el catálogo de la base de datos y no estaba definido en el ERS.</w:t>
            </w:r>
          </w:p>
        </w:tc>
        <w:tc>
          <w:tcPr>
            <w:tcW w:w="1630" w:type="dxa"/>
            <w:tcBorders>
              <w:top w:val="single" w:sz="4" w:space="0" w:color="808080"/>
              <w:bottom w:val="single" w:sz="4" w:space="0" w:color="808080"/>
            </w:tcBorders>
          </w:tcPr>
          <w:p>
            <w:pPr>
              <w:pStyle w:val="normal1111"/>
              <w:spacing w:lineRule="auto" w:line="240" w:before="40" w:after="40"/>
              <w:rPr/>
            </w:pPr>
            <w:r>
              <w:rPr>
                <w:sz w:val="18"/>
                <w:szCs w:val="18"/>
              </w:rPr>
              <w:t>ERS v1.2 (usuarios del sistema) y diagrama de casos de uso.</w:t>
            </w:r>
          </w:p>
        </w:tc>
        <w:tc>
          <w:tcPr>
            <w:tcW w:w="1403" w:type="dxa"/>
            <w:tcBorders>
              <w:top w:val="single" w:sz="4" w:space="0" w:color="808080"/>
              <w:bottom w:val="single" w:sz="4" w:space="0" w:color="808080"/>
            </w:tcBorders>
          </w:tcPr>
          <w:p>
            <w:pPr>
              <w:pStyle w:val="normal1111"/>
              <w:spacing w:lineRule="auto" w:line="240" w:before="40" w:after="40"/>
              <w:rPr/>
            </w:pPr>
            <w:r>
              <w:rPr>
                <w:sz w:val="18"/>
                <w:szCs w:val="18"/>
              </w:rPr>
              <w:t>Implementado</w:t>
            </w:r>
          </w:p>
        </w:tc>
      </w:tr>
      <w:tr>
        <w:trPr>
          <w:cantSplit/>
        </w:trPr>
        <w:tc>
          <w:tcPr>
            <w:tcW w:w="757" w:type="dxa"/>
            <w:tcBorders>
              <w:top w:val="single" w:sz="4" w:space="0" w:color="808080"/>
              <w:bottom w:val="single" w:sz="4" w:space="0" w:color="808080"/>
            </w:tcBorders>
          </w:tcPr>
          <w:p>
            <w:pPr>
              <w:pStyle w:val="normal1111"/>
              <w:spacing w:lineRule="auto" w:line="240" w:before="40" w:after="40"/>
              <w:rPr/>
            </w:pPr>
            <w:r>
              <w:rPr>
                <w:sz w:val="18"/>
                <w:szCs w:val="18"/>
              </w:rPr>
              <w:t>CC-10</w:t>
            </w:r>
          </w:p>
        </w:tc>
        <w:tc>
          <w:tcPr>
            <w:tcW w:w="1183" w:type="dxa"/>
            <w:tcBorders>
              <w:top w:val="single" w:sz="4" w:space="0" w:color="808080"/>
              <w:bottom w:val="single" w:sz="4" w:space="0" w:color="808080"/>
            </w:tcBorders>
          </w:tcPr>
          <w:p>
            <w:pPr>
              <w:pStyle w:val="normal1111"/>
              <w:spacing w:lineRule="auto" w:line="240" w:before="40" w:after="40"/>
              <w:rPr/>
            </w:pPr>
            <w:r>
              <w:rPr>
                <w:sz w:val="18"/>
                <w:szCs w:val="18"/>
              </w:rPr>
              <w:t>03/10/2026</w:t>
            </w:r>
          </w:p>
        </w:tc>
        <w:tc>
          <w:tcPr>
            <w:tcW w:w="2250" w:type="dxa"/>
            <w:tcBorders>
              <w:top w:val="single" w:sz="4" w:space="0" w:color="808080"/>
              <w:bottom w:val="single" w:sz="4" w:space="0" w:color="808080"/>
            </w:tcBorders>
          </w:tcPr>
          <w:p>
            <w:pPr>
              <w:pStyle w:val="normal1111"/>
              <w:spacing w:lineRule="auto" w:line="240" w:before="40" w:after="40"/>
              <w:rPr/>
            </w:pPr>
            <w:r>
              <w:rPr>
                <w:sz w:val="18"/>
                <w:szCs w:val="18"/>
              </w:rPr>
              <w:t>Scripts de base de datos en SQL plano y renumerados: 00_drop, 01_ddl, 02_insert y 03_verificar.</w:t>
            </w:r>
          </w:p>
        </w:tc>
        <w:tc>
          <w:tcPr>
            <w:tcW w:w="1777" w:type="dxa"/>
            <w:tcBorders>
              <w:top w:val="single" w:sz="4" w:space="0" w:color="808080"/>
              <w:bottom w:val="single" w:sz="4" w:space="0" w:color="808080"/>
            </w:tcBorders>
          </w:tcPr>
          <w:p>
            <w:pPr>
              <w:pStyle w:val="normal1111"/>
              <w:spacing w:lineRule="auto" w:line="240" w:before="40" w:after="40"/>
              <w:rPr/>
            </w:pPr>
            <w:r>
              <w:rPr>
                <w:sz w:val="18"/>
                <w:szCs w:val="18"/>
              </w:rPr>
              <w:t>Simplificar la creación y el poblado de la base, sin bloques PL/SQL.</w:t>
            </w:r>
          </w:p>
        </w:tc>
        <w:tc>
          <w:tcPr>
            <w:tcW w:w="1630" w:type="dxa"/>
            <w:tcBorders>
              <w:top w:val="single" w:sz="4" w:space="0" w:color="808080"/>
              <w:bottom w:val="single" w:sz="4" w:space="0" w:color="808080"/>
            </w:tcBorders>
          </w:tcPr>
          <w:p>
            <w:pPr>
              <w:pStyle w:val="normal1111"/>
              <w:spacing w:lineRule="auto" w:line="240" w:before="40" w:after="40"/>
              <w:rPr/>
            </w:pPr>
            <w:r>
              <w:rPr>
                <w:sz w:val="18"/>
                <w:szCs w:val="18"/>
              </w:rPr>
              <w:t>Carpeta database y README del proyecto.</w:t>
            </w:r>
          </w:p>
        </w:tc>
        <w:tc>
          <w:tcPr>
            <w:tcW w:w="1403" w:type="dxa"/>
            <w:tcBorders>
              <w:top w:val="single" w:sz="4" w:space="0" w:color="808080"/>
              <w:bottom w:val="single" w:sz="4" w:space="0" w:color="808080"/>
            </w:tcBorders>
          </w:tcPr>
          <w:p>
            <w:pPr>
              <w:pStyle w:val="normal1111"/>
              <w:spacing w:lineRule="auto" w:line="240" w:before="40" w:after="40"/>
              <w:rPr/>
            </w:pPr>
            <w:r>
              <w:rPr>
                <w:sz w:val="18"/>
                <w:szCs w:val="18"/>
              </w:rPr>
              <w:t>Implementado</w:t>
            </w:r>
          </w:p>
        </w:tc>
      </w:tr>
      <w:tr>
        <w:trPr>
          <w:cantSplit/>
        </w:trPr>
        <w:tc>
          <w:tcPr>
            <w:tcW w:w="757" w:type="dxa"/>
            <w:tcBorders>
              <w:top w:val="single" w:sz="4" w:space="0" w:color="808080"/>
              <w:bottom w:val="single" w:sz="4" w:space="0" w:color="808080"/>
            </w:tcBorders>
          </w:tcPr>
          <w:p>
            <w:pPr>
              <w:pStyle w:val="normal1111"/>
              <w:spacing w:lineRule="auto" w:line="240" w:before="40" w:after="40"/>
              <w:rPr/>
            </w:pPr>
            <w:r>
              <w:rPr>
                <w:sz w:val="18"/>
                <w:szCs w:val="18"/>
              </w:rPr>
              <w:t>CC-11</w:t>
            </w:r>
          </w:p>
        </w:tc>
        <w:tc>
          <w:tcPr>
            <w:tcW w:w="1183" w:type="dxa"/>
            <w:tcBorders>
              <w:top w:val="single" w:sz="4" w:space="0" w:color="808080"/>
              <w:bottom w:val="single" w:sz="4" w:space="0" w:color="808080"/>
            </w:tcBorders>
          </w:tcPr>
          <w:p>
            <w:pPr>
              <w:pStyle w:val="normal1111"/>
              <w:spacing w:lineRule="auto" w:line="240" w:before="40" w:after="40"/>
              <w:rPr/>
            </w:pPr>
            <w:r>
              <w:rPr>
                <w:sz w:val="18"/>
                <w:szCs w:val="18"/>
              </w:rPr>
              <w:t>02/10/2026</w:t>
            </w:r>
          </w:p>
        </w:tc>
        <w:tc>
          <w:tcPr>
            <w:tcW w:w="2250" w:type="dxa"/>
            <w:tcBorders>
              <w:top w:val="single" w:sz="4" w:space="0" w:color="808080"/>
              <w:bottom w:val="single" w:sz="4" w:space="0" w:color="808080"/>
            </w:tcBorders>
          </w:tcPr>
          <w:p>
            <w:pPr>
              <w:pStyle w:val="normal1111"/>
              <w:spacing w:lineRule="auto" w:line="240" w:before="40" w:after="40"/>
              <w:rPr/>
            </w:pPr>
            <w:r>
              <w:rPr>
                <w:sz w:val="18"/>
                <w:szCs w:val="18"/>
              </w:rPr>
              <w:t>Ampliar la ventana de reserva, hoy de 15 minutos (parámetro RESERVA_MINUTOS).</w:t>
            </w:r>
          </w:p>
        </w:tc>
        <w:tc>
          <w:tcPr>
            <w:tcW w:w="1777" w:type="dxa"/>
            <w:tcBorders>
              <w:top w:val="single" w:sz="4" w:space="0" w:color="808080"/>
              <w:bottom w:val="single" w:sz="4" w:space="0" w:color="808080"/>
            </w:tcBorders>
          </w:tcPr>
          <w:p>
            <w:pPr>
              <w:pStyle w:val="normal1111"/>
              <w:spacing w:lineRule="auto" w:line="240" w:before="40" w:after="40"/>
              <w:rPr/>
            </w:pPr>
            <w:r>
              <w:rPr>
                <w:sz w:val="18"/>
                <w:szCs w:val="18"/>
              </w:rPr>
              <w:t>Solicitud del equipo; el nuevo valor está por definir.</w:t>
            </w:r>
          </w:p>
        </w:tc>
        <w:tc>
          <w:tcPr>
            <w:tcW w:w="1630" w:type="dxa"/>
            <w:tcBorders>
              <w:top w:val="single" w:sz="4" w:space="0" w:color="808080"/>
              <w:bottom w:val="single" w:sz="4" w:space="0" w:color="808080"/>
            </w:tcBorders>
          </w:tcPr>
          <w:p>
            <w:pPr>
              <w:pStyle w:val="normal1111"/>
              <w:spacing w:lineRule="auto" w:line="240" w:before="40" w:after="40"/>
              <w:rPr/>
            </w:pPr>
            <w:r>
              <w:rPr>
                <w:sz w:val="18"/>
                <w:szCs w:val="18"/>
              </w:rPr>
              <w:t>Backend (parámetro), frontend, ERS y DAS.</w:t>
            </w:r>
          </w:p>
        </w:tc>
        <w:tc>
          <w:tcPr>
            <w:tcW w:w="1403" w:type="dxa"/>
            <w:tcBorders>
              <w:top w:val="single" w:sz="4" w:space="0" w:color="808080"/>
              <w:bottom w:val="single" w:sz="4" w:space="0" w:color="808080"/>
            </w:tcBorders>
          </w:tcPr>
          <w:p>
            <w:pPr>
              <w:pStyle w:val="normal1111"/>
              <w:spacing w:lineRule="auto" w:line="240" w:before="40" w:after="40"/>
              <w:rPr/>
            </w:pPr>
            <w:r>
              <w:rPr>
                <w:sz w:val="18"/>
                <w:szCs w:val="18"/>
              </w:rPr>
              <w:t>Solicitado; por planificar</w:t>
            </w:r>
          </w:p>
        </w:tc>
      </w:tr>
      <w:tr>
        <w:trPr>
          <w:cantSplit/>
        </w:trPr>
        <w:tc>
          <w:tcPr>
            <w:tcW w:w="757" w:type="dxa"/>
            <w:tcBorders>
              <w:top w:val="single" w:sz="4" w:space="0" w:color="808080"/>
              <w:bottom w:val="single" w:sz="4" w:space="0" w:color="808080"/>
            </w:tcBorders>
          </w:tcPr>
          <w:p>
            <w:pPr>
              <w:pStyle w:val="normal1111"/>
              <w:spacing w:lineRule="auto" w:line="240" w:before="40" w:after="40"/>
              <w:rPr>
                <w:sz w:val="18"/>
                <w:szCs w:val="18"/>
              </w:rPr>
            </w:pPr>
            <w:r>
              <w:rPr>
                <w:sz w:val="18"/>
                <w:szCs w:val="18"/>
              </w:rPr>
              <w:t>CC-12</w:t>
            </w:r>
          </w:p>
        </w:tc>
        <w:tc>
          <w:tcPr>
            <w:tcW w:w="1183" w:type="dxa"/>
            <w:tcBorders>
              <w:top w:val="single" w:sz="4" w:space="0" w:color="808080"/>
              <w:bottom w:val="single" w:sz="4" w:space="0" w:color="808080"/>
            </w:tcBorders>
          </w:tcPr>
          <w:p>
            <w:pPr>
              <w:pStyle w:val="normal1111"/>
              <w:spacing w:lineRule="auto" w:line="240" w:before="40" w:after="40"/>
              <w:rPr>
                <w:sz w:val="18"/>
                <w:szCs w:val="18"/>
              </w:rPr>
            </w:pPr>
            <w:r>
              <w:rPr>
                <w:sz w:val="18"/>
                <w:szCs w:val="18"/>
              </w:rPr>
              <w:t>04/10/2026</w:t>
            </w:r>
          </w:p>
        </w:tc>
        <w:tc>
          <w:tcPr>
            <w:tcW w:w="2250" w:type="dxa"/>
            <w:tcBorders>
              <w:top w:val="single" w:sz="4" w:space="0" w:color="808080"/>
              <w:bottom w:val="single" w:sz="4" w:space="0" w:color="808080"/>
            </w:tcBorders>
          </w:tcPr>
          <w:p>
            <w:pPr>
              <w:pStyle w:val="normal1111"/>
              <w:spacing w:lineRule="auto" w:line="240" w:before="40" w:after="40"/>
              <w:rPr>
                <w:sz w:val="18"/>
                <w:szCs w:val="18"/>
              </w:rPr>
            </w:pPr>
            <w:r>
              <w:rPr>
                <w:sz w:val="18"/>
                <w:szCs w:val="18"/>
              </w:rPr>
              <w:t>Restricciones CHECK en los estados de usuario, reserva, uso y ticket.</w:t>
            </w:r>
          </w:p>
        </w:tc>
        <w:tc>
          <w:tcPr>
            <w:tcW w:w="1777" w:type="dxa"/>
            <w:tcBorders>
              <w:top w:val="single" w:sz="4" w:space="0" w:color="808080"/>
              <w:bottom w:val="single" w:sz="4" w:space="0" w:color="808080"/>
            </w:tcBorders>
          </w:tcPr>
          <w:p>
            <w:pPr>
              <w:pStyle w:val="normal1111"/>
              <w:spacing w:lineRule="auto" w:line="240" w:before="40" w:after="40"/>
              <w:rPr>
                <w:sz w:val="18"/>
                <w:szCs w:val="18"/>
              </w:rPr>
            </w:pPr>
            <w:r>
              <w:rPr>
                <w:sz w:val="18"/>
                <w:szCs w:val="18"/>
              </w:rPr>
              <w:t>Observación de QA del Sprint 1: los estados no estaban restringidos en la base.</w:t>
            </w:r>
          </w:p>
        </w:tc>
        <w:tc>
          <w:tcPr>
            <w:tcW w:w="1630" w:type="dxa"/>
            <w:tcBorders>
              <w:top w:val="single" w:sz="4" w:space="0" w:color="808080"/>
              <w:bottom w:val="single" w:sz="4" w:space="0" w:color="808080"/>
            </w:tcBorders>
          </w:tcPr>
          <w:p>
            <w:pPr>
              <w:pStyle w:val="normal1111"/>
              <w:spacing w:lineRule="auto" w:line="240" w:before="40" w:after="40"/>
              <w:rPr>
                <w:sz w:val="18"/>
                <w:szCs w:val="18"/>
              </w:rPr>
            </w:pPr>
            <w:r>
              <w:rPr>
                <w:sz w:val="18"/>
                <w:szCs w:val="18"/>
              </w:rPr>
              <w:t>Base de datos (01_ddl.sql y 03_verificar.sql) y DAS.</w:t>
            </w:r>
          </w:p>
        </w:tc>
        <w:tc>
          <w:tcPr>
            <w:tcW w:w="1403" w:type="dxa"/>
            <w:tcBorders>
              <w:top w:val="single" w:sz="4" w:space="0" w:color="808080"/>
              <w:bottom w:val="single" w:sz="4" w:space="0" w:color="808080"/>
            </w:tcBorders>
          </w:tcPr>
          <w:p>
            <w:pPr>
              <w:pStyle w:val="normal1111"/>
              <w:spacing w:lineRule="auto" w:line="240" w:before="40" w:after="40"/>
              <w:rPr>
                <w:sz w:val="18"/>
                <w:szCs w:val="18"/>
              </w:rPr>
            </w:pPr>
            <w:r>
              <w:rPr>
                <w:sz w:val="18"/>
                <w:szCs w:val="18"/>
              </w:rPr>
              <w:t>Implementado</w:t>
            </w:r>
          </w:p>
        </w:tc>
      </w:tr>
      <w:tr>
        <w:trPr>
          <w:cantSplit/>
        </w:trPr>
        <w:tc>
          <w:tcPr>
            <w:tcW w:w="757" w:type="dxa"/>
            <w:tcBorders>
              <w:top w:val="single" w:sz="4" w:space="0" w:color="808080"/>
              <w:bottom w:val="single" w:sz="4" w:space="0" w:color="808080"/>
            </w:tcBorders>
          </w:tcPr>
          <w:p>
            <w:pPr>
              <w:pStyle w:val="normal1111"/>
              <w:spacing w:lineRule="auto" w:line="240" w:before="40" w:after="40"/>
              <w:rPr>
                <w:sz w:val="18"/>
                <w:szCs w:val="18"/>
              </w:rPr>
            </w:pPr>
            <w:r>
              <w:rPr>
                <w:sz w:val="18"/>
                <w:szCs w:val="18"/>
              </w:rPr>
              <w:t>CC-13</w:t>
            </w:r>
          </w:p>
        </w:tc>
        <w:tc>
          <w:tcPr>
            <w:tcW w:w="1183" w:type="dxa"/>
            <w:tcBorders>
              <w:top w:val="single" w:sz="4" w:space="0" w:color="808080"/>
              <w:bottom w:val="single" w:sz="4" w:space="0" w:color="808080"/>
            </w:tcBorders>
          </w:tcPr>
          <w:p>
            <w:pPr>
              <w:pStyle w:val="normal1111"/>
              <w:spacing w:lineRule="auto" w:line="240" w:before="40" w:after="40"/>
              <w:rPr>
                <w:sz w:val="18"/>
                <w:szCs w:val="18"/>
              </w:rPr>
            </w:pPr>
            <w:r>
              <w:rPr>
                <w:sz w:val="18"/>
                <w:szCs w:val="18"/>
              </w:rPr>
              <w:t>04/10/2026</w:t>
            </w:r>
          </w:p>
        </w:tc>
        <w:tc>
          <w:tcPr>
            <w:tcW w:w="2250" w:type="dxa"/>
            <w:tcBorders>
              <w:top w:val="single" w:sz="4" w:space="0" w:color="808080"/>
              <w:bottom w:val="single" w:sz="4" w:space="0" w:color="808080"/>
            </w:tcBorders>
          </w:tcPr>
          <w:p>
            <w:pPr>
              <w:pStyle w:val="normal1111"/>
              <w:spacing w:lineRule="auto" w:line="240" w:before="40" w:after="40"/>
              <w:rPr>
                <w:sz w:val="18"/>
                <w:szCs w:val="18"/>
              </w:rPr>
            </w:pPr>
            <w:r>
              <w:rPr>
                <w:sz w:val="18"/>
                <w:szCs w:val="18"/>
              </w:rPr>
              <w:t>Capa analítica: modelo en estrella con 8 vistas y consultas de indicadores (KAN-51).</w:t>
            </w:r>
          </w:p>
        </w:tc>
        <w:tc>
          <w:tcPr>
            <w:tcW w:w="1777" w:type="dxa"/>
            <w:tcBorders>
              <w:top w:val="single" w:sz="4" w:space="0" w:color="808080"/>
              <w:bottom w:val="single" w:sz="4" w:space="0" w:color="808080"/>
            </w:tcBorders>
          </w:tcPr>
          <w:p>
            <w:pPr>
              <w:pStyle w:val="normal1111"/>
              <w:spacing w:lineRule="auto" w:line="240" w:before="40" w:after="40"/>
              <w:rPr>
                <w:sz w:val="18"/>
                <w:szCs w:val="18"/>
              </w:rPr>
            </w:pPr>
            <w:r>
              <w:rPr>
                <w:sz w:val="18"/>
                <w:szCs w:val="18"/>
              </w:rPr>
              <w:t>Base del pipeline hacia Power BI (HU-05).</w:t>
            </w:r>
          </w:p>
        </w:tc>
        <w:tc>
          <w:tcPr>
            <w:tcW w:w="1630" w:type="dxa"/>
            <w:tcBorders>
              <w:top w:val="single" w:sz="4" w:space="0" w:color="808080"/>
              <w:bottom w:val="single" w:sz="4" w:space="0" w:color="808080"/>
            </w:tcBorders>
          </w:tcPr>
          <w:p>
            <w:pPr>
              <w:pStyle w:val="normal1111"/>
              <w:spacing w:lineRule="auto" w:line="240" w:before="40" w:after="40"/>
              <w:rPr>
                <w:sz w:val="18"/>
                <w:szCs w:val="18"/>
              </w:rPr>
            </w:pPr>
            <w:r>
              <w:rPr>
                <w:sz w:val="18"/>
                <w:szCs w:val="18"/>
              </w:rPr>
              <w:t>Base de datos (04_vistas_bi.sql y 05_consultas_bi.sql) y DAS.</w:t>
            </w:r>
          </w:p>
        </w:tc>
        <w:tc>
          <w:tcPr>
            <w:tcW w:w="1403" w:type="dxa"/>
            <w:tcBorders>
              <w:top w:val="single" w:sz="4" w:space="0" w:color="808080"/>
              <w:bottom w:val="single" w:sz="4" w:space="0" w:color="808080"/>
            </w:tcBorders>
          </w:tcPr>
          <w:p>
            <w:pPr>
              <w:pStyle w:val="normal1111"/>
              <w:spacing w:lineRule="auto" w:line="240" w:before="40" w:after="40"/>
              <w:rPr>
                <w:sz w:val="18"/>
                <w:szCs w:val="18"/>
              </w:rPr>
            </w:pPr>
            <w:r>
              <w:rPr>
                <w:sz w:val="18"/>
                <w:szCs w:val="18"/>
              </w:rPr>
              <w:t>Implementado; falta conectar Power BI</w:t>
            </w:r>
          </w:p>
        </w:tc>
      </w:tr>
      <w:tr>
        <w:trPr>
          <w:cantSplit/>
        </w:trPr>
        <w:tc>
          <w:tcPr>
            <w:tcW w:w="757" w:type="dxa"/>
            <w:tcBorders>
              <w:top w:val="single" w:sz="4" w:space="0" w:color="808080"/>
              <w:bottom w:val="single" w:sz="4" w:space="0" w:color="808080"/>
            </w:tcBorders>
          </w:tcPr>
          <w:p>
            <w:pPr>
              <w:pStyle w:val="normal1111"/>
              <w:spacing w:lineRule="auto" w:line="240" w:before="40" w:after="40"/>
              <w:rPr>
                <w:sz w:val="18"/>
                <w:szCs w:val="18"/>
              </w:rPr>
            </w:pPr>
            <w:r>
              <w:rPr>
                <w:sz w:val="18"/>
                <w:szCs w:val="18"/>
              </w:rPr>
              <w:t>CC-14</w:t>
            </w:r>
          </w:p>
        </w:tc>
        <w:tc>
          <w:tcPr>
            <w:tcW w:w="1183" w:type="dxa"/>
            <w:tcBorders>
              <w:top w:val="single" w:sz="4" w:space="0" w:color="808080"/>
              <w:bottom w:val="single" w:sz="4" w:space="0" w:color="808080"/>
            </w:tcBorders>
          </w:tcPr>
          <w:p>
            <w:pPr>
              <w:pStyle w:val="normal1111"/>
              <w:spacing w:lineRule="auto" w:line="240" w:before="40" w:after="40"/>
              <w:rPr>
                <w:sz w:val="18"/>
                <w:szCs w:val="18"/>
              </w:rPr>
            </w:pPr>
            <w:r>
              <w:rPr>
                <w:sz w:val="18"/>
                <w:szCs w:val="18"/>
              </w:rPr>
              <w:t>04/10/2026</w:t>
            </w:r>
          </w:p>
        </w:tc>
        <w:tc>
          <w:tcPr>
            <w:tcW w:w="2250" w:type="dxa"/>
            <w:tcBorders>
              <w:top w:val="single" w:sz="4" w:space="0" w:color="808080"/>
              <w:bottom w:val="single" w:sz="4" w:space="0" w:color="808080"/>
            </w:tcBorders>
          </w:tcPr>
          <w:p>
            <w:pPr>
              <w:pStyle w:val="normal1111"/>
              <w:spacing w:lineRule="auto" w:line="240" w:before="40" w:after="40"/>
              <w:rPr>
                <w:sz w:val="18"/>
                <w:szCs w:val="18"/>
              </w:rPr>
            </w:pPr>
            <w:r>
              <w:rPr>
                <w:sz w:val="18"/>
                <w:szCs w:val="18"/>
              </w:rPr>
              <w:t>Criterios de aceptación de la HU-02 ajustados al comportamiento definido en la API y en el diseño de la interfaz.</w:t>
            </w:r>
          </w:p>
        </w:tc>
        <w:tc>
          <w:tcPr>
            <w:tcW w:w="1777" w:type="dxa"/>
            <w:tcBorders>
              <w:top w:val="single" w:sz="4" w:space="0" w:color="808080"/>
              <w:bottom w:val="single" w:sz="4" w:space="0" w:color="808080"/>
            </w:tcBorders>
          </w:tcPr>
          <w:p>
            <w:pPr>
              <w:pStyle w:val="normal1111"/>
              <w:spacing w:lineRule="auto" w:line="240" w:before="40" w:after="40"/>
              <w:rPr>
                <w:sz w:val="18"/>
                <w:szCs w:val="18"/>
              </w:rPr>
            </w:pPr>
            <w:r>
              <w:rPr>
                <w:sz w:val="18"/>
                <w:szCs w:val="18"/>
              </w:rPr>
              <w:t>Observación de QA del Sprint 1.</w:t>
            </w:r>
          </w:p>
        </w:tc>
        <w:tc>
          <w:tcPr>
            <w:tcW w:w="1630" w:type="dxa"/>
            <w:tcBorders>
              <w:top w:val="single" w:sz="4" w:space="0" w:color="808080"/>
              <w:bottom w:val="single" w:sz="4" w:space="0" w:color="808080"/>
            </w:tcBorders>
          </w:tcPr>
          <w:p>
            <w:pPr>
              <w:pStyle w:val="normal1111"/>
              <w:spacing w:lineRule="auto" w:line="240" w:before="40" w:after="40"/>
              <w:rPr>
                <w:sz w:val="18"/>
                <w:szCs w:val="18"/>
              </w:rPr>
            </w:pPr>
            <w:r>
              <w:rPr>
                <w:sz w:val="18"/>
                <w:szCs w:val="18"/>
              </w:rPr>
              <w:t>ERS (anexo 5.4).</w:t>
            </w:r>
          </w:p>
        </w:tc>
        <w:tc>
          <w:tcPr>
            <w:tcW w:w="1403" w:type="dxa"/>
            <w:tcBorders>
              <w:top w:val="single" w:sz="4" w:space="0" w:color="808080"/>
              <w:bottom w:val="single" w:sz="4" w:space="0" w:color="808080"/>
            </w:tcBorders>
          </w:tcPr>
          <w:p>
            <w:pPr>
              <w:pStyle w:val="normal1111"/>
              <w:spacing w:lineRule="auto" w:line="240" w:before="40" w:after="40"/>
              <w:rPr>
                <w:sz w:val="18"/>
                <w:szCs w:val="18"/>
              </w:rPr>
            </w:pPr>
            <w:r>
              <w:rPr>
                <w:sz w:val="18"/>
                <w:szCs w:val="18"/>
              </w:rPr>
              <w:t>Implementado</w:t>
            </w:r>
          </w:p>
        </w:tc>
      </w:tr>
      <w:tr>
        <w:trPr>
          <w:cantSplit/>
        </w:trPr>
        <w:tc>
          <w:tcPr>
            <w:tcW w:w="757" w:type="dxa"/>
            <w:tcBorders>
              <w:top w:val="single" w:sz="4" w:space="0" w:color="808080"/>
              <w:bottom w:val="single" w:sz="4" w:space="0" w:color="808080"/>
            </w:tcBorders>
          </w:tcPr>
          <w:p>
            <w:pPr>
              <w:pStyle w:val="normal1111"/>
              <w:spacing w:lineRule="auto" w:line="240" w:before="40" w:after="40"/>
              <w:rPr>
                <w:sz w:val="18"/>
                <w:szCs w:val="18"/>
              </w:rPr>
            </w:pPr>
            <w:r>
              <w:rPr>
                <w:sz w:val="18"/>
                <w:szCs w:val="18"/>
              </w:rPr>
              <w:t>CC-15</w:t>
            </w:r>
          </w:p>
        </w:tc>
        <w:tc>
          <w:tcPr>
            <w:tcW w:w="1183" w:type="dxa"/>
            <w:tcBorders>
              <w:top w:val="single" w:sz="4" w:space="0" w:color="808080"/>
              <w:bottom w:val="single" w:sz="4" w:space="0" w:color="808080"/>
            </w:tcBorders>
          </w:tcPr>
          <w:p>
            <w:pPr>
              <w:pStyle w:val="normal1111"/>
              <w:spacing w:lineRule="auto" w:line="240" w:before="40" w:after="40"/>
              <w:rPr>
                <w:sz w:val="18"/>
                <w:szCs w:val="18"/>
              </w:rPr>
            </w:pPr>
            <w:r>
              <w:rPr>
                <w:sz w:val="18"/>
                <w:szCs w:val="18"/>
              </w:rPr>
              <w:t>04/10/2026</w:t>
            </w:r>
          </w:p>
        </w:tc>
        <w:tc>
          <w:tcPr>
            <w:tcW w:w="2250" w:type="dxa"/>
            <w:tcBorders>
              <w:top w:val="single" w:sz="4" w:space="0" w:color="808080"/>
              <w:bottom w:val="single" w:sz="4" w:space="0" w:color="808080"/>
            </w:tcBorders>
          </w:tcPr>
          <w:p>
            <w:pPr>
              <w:pStyle w:val="normal1111"/>
              <w:spacing w:lineRule="auto" w:line="240" w:before="40" w:after="40"/>
              <w:rPr>
                <w:sz w:val="18"/>
                <w:szCs w:val="18"/>
              </w:rPr>
            </w:pPr>
            <w:r>
              <w:rPr>
                <w:sz w:val="18"/>
                <w:szCs w:val="18"/>
              </w:rPr>
              <w:t>Se retiran del ERS tres anexos de la plantilla: análisis de calidad de los diagramas de modelamiento, planilla de entregables y matriz EDT de esfuerzo.</w:t>
            </w:r>
          </w:p>
        </w:tc>
        <w:tc>
          <w:tcPr>
            <w:tcW w:w="1777" w:type="dxa"/>
            <w:tcBorders>
              <w:top w:val="single" w:sz="4" w:space="0" w:color="808080"/>
              <w:bottom w:val="single" w:sz="4" w:space="0" w:color="808080"/>
            </w:tcBorders>
          </w:tcPr>
          <w:p>
            <w:pPr>
              <w:pStyle w:val="normal1111"/>
              <w:spacing w:lineRule="auto" w:line="240" w:before="40" w:after="40"/>
              <w:rPr>
                <w:sz w:val="18"/>
                <w:szCs w:val="18"/>
              </w:rPr>
            </w:pPr>
            <w:r>
              <w:rPr>
                <w:sz w:val="18"/>
                <w:szCs w:val="18"/>
              </w:rPr>
              <w:t>No aplican a un proyecto ágil: esa información está en la revisión de los diagramas, en los entregables de cada sprint y en la sección 4.1.5.</w:t>
            </w:r>
          </w:p>
        </w:tc>
        <w:tc>
          <w:tcPr>
            <w:tcW w:w="1630" w:type="dxa"/>
            <w:tcBorders>
              <w:top w:val="single" w:sz="4" w:space="0" w:color="808080"/>
              <w:bottom w:val="single" w:sz="4" w:space="0" w:color="808080"/>
            </w:tcBorders>
          </w:tcPr>
          <w:p>
            <w:pPr>
              <w:pStyle w:val="normal1111"/>
              <w:spacing w:lineRule="auto" w:line="240" w:before="40" w:after="40"/>
              <w:rPr>
                <w:sz w:val="18"/>
                <w:szCs w:val="18"/>
              </w:rPr>
            </w:pPr>
            <w:r>
              <w:rPr>
                <w:sz w:val="18"/>
                <w:szCs w:val="18"/>
              </w:rPr>
              <w:t>ERS (anexos renumerados de 5.1 a 5.8).</w:t>
            </w:r>
          </w:p>
        </w:tc>
        <w:tc>
          <w:tcPr>
            <w:tcW w:w="1403" w:type="dxa"/>
            <w:tcBorders>
              <w:top w:val="single" w:sz="4" w:space="0" w:color="808080"/>
              <w:bottom w:val="single" w:sz="4" w:space="0" w:color="808080"/>
            </w:tcBorders>
          </w:tcPr>
          <w:p>
            <w:pPr>
              <w:pStyle w:val="normal1111"/>
              <w:spacing w:lineRule="auto" w:line="240" w:before="40" w:after="40"/>
              <w:rPr>
                <w:sz w:val="18"/>
                <w:szCs w:val="18"/>
              </w:rPr>
            </w:pPr>
            <w:r>
              <w:rPr>
                <w:sz w:val="18"/>
                <w:szCs w:val="18"/>
              </w:rPr>
              <w:t>Implementado</w:t>
            </w:r>
          </w:p>
        </w:tc>
      </w:tr>
      <w:tr>
        <w:trPr>
          <w:cantSplit/>
        </w:trPr>
        <w:tc>
          <w:tcPr>
            <w:tcW w:w="757" w:type="dxa"/>
            <w:tcBorders>
              <w:top w:val="single" w:sz="4" w:space="0" w:color="808080"/>
              <w:bottom w:val="single" w:sz="4" w:space="0" w:color="808080"/>
            </w:tcBorders>
          </w:tcPr>
          <w:p>
            <w:pPr>
              <w:pStyle w:val="normal1111"/>
              <w:spacing w:lineRule="auto" w:line="240" w:before="40" w:after="40"/>
              <w:rPr>
                <w:sz w:val="18"/>
                <w:szCs w:val="18"/>
              </w:rPr>
            </w:pPr>
            <w:r>
              <w:rPr>
                <w:sz w:val="18"/>
                <w:szCs w:val="18"/>
              </w:rPr>
              <w:t>CC-16</w:t>
            </w:r>
          </w:p>
        </w:tc>
        <w:tc>
          <w:tcPr>
            <w:tcW w:w="1183" w:type="dxa"/>
            <w:tcBorders>
              <w:top w:val="single" w:sz="4" w:space="0" w:color="808080"/>
              <w:bottom w:val="single" w:sz="4" w:space="0" w:color="808080"/>
            </w:tcBorders>
          </w:tcPr>
          <w:p>
            <w:pPr>
              <w:pStyle w:val="normal1111"/>
              <w:spacing w:lineRule="auto" w:line="240" w:before="40" w:after="40"/>
              <w:rPr>
                <w:sz w:val="18"/>
                <w:szCs w:val="18"/>
              </w:rPr>
            </w:pPr>
            <w:r>
              <w:rPr>
                <w:sz w:val="18"/>
                <w:szCs w:val="18"/>
              </w:rPr>
              <w:t>04/10/2026</w:t>
            </w:r>
          </w:p>
        </w:tc>
        <w:tc>
          <w:tcPr>
            <w:tcW w:w="2250" w:type="dxa"/>
            <w:tcBorders>
              <w:top w:val="single" w:sz="4" w:space="0" w:color="808080"/>
              <w:bottom w:val="single" w:sz="4" w:space="0" w:color="808080"/>
            </w:tcBorders>
          </w:tcPr>
          <w:p>
            <w:pPr>
              <w:pStyle w:val="normal1111"/>
              <w:spacing w:lineRule="auto" w:line="240" w:before="40" w:after="40"/>
              <w:rPr>
                <w:sz w:val="18"/>
                <w:szCs w:val="18"/>
              </w:rPr>
            </w:pPr>
            <w:r>
              <w:rPr>
                <w:sz w:val="18"/>
                <w:szCs w:val="18"/>
              </w:rPr>
              <w:t>La interfaz (app móvil y panel web) se construye siguiendo el diseño de Figma, sin pantalla de perfil ni NFC; la pestaña Perfil se reemplaza por Vehículos.</w:t>
            </w:r>
          </w:p>
        </w:tc>
        <w:tc>
          <w:tcPr>
            <w:tcW w:w="1777" w:type="dxa"/>
            <w:tcBorders>
              <w:top w:val="single" w:sz="4" w:space="0" w:color="808080"/>
              <w:bottom w:val="single" w:sz="4" w:space="0" w:color="808080"/>
            </w:tcBorders>
          </w:tcPr>
          <w:p>
            <w:pPr>
              <w:pStyle w:val="normal1111"/>
              <w:spacing w:lineRule="auto" w:line="240" w:before="40" w:after="40"/>
              <w:rPr>
                <w:sz w:val="18"/>
                <w:szCs w:val="18"/>
              </w:rPr>
            </w:pPr>
            <w:r>
              <w:rPr>
                <w:sz w:val="18"/>
                <w:szCs w:val="18"/>
              </w:rPr>
              <w:t>Perfil y NFC no forman parte de los requisitos del prototipo.</w:t>
            </w:r>
          </w:p>
        </w:tc>
        <w:tc>
          <w:tcPr>
            <w:tcW w:w="1630" w:type="dxa"/>
            <w:tcBorders>
              <w:top w:val="single" w:sz="4" w:space="0" w:color="808080"/>
              <w:bottom w:val="single" w:sz="4" w:space="0" w:color="808080"/>
            </w:tcBorders>
          </w:tcPr>
          <w:p>
            <w:pPr>
              <w:pStyle w:val="normal1111"/>
              <w:spacing w:lineRule="auto" w:line="240" w:before="40" w:after="40"/>
              <w:rPr>
                <w:sz w:val="18"/>
                <w:szCs w:val="18"/>
              </w:rPr>
            </w:pPr>
            <w:r>
              <w:rPr>
                <w:sz w:val="18"/>
                <w:szCs w:val="18"/>
              </w:rPr>
              <w:t>Frontend (KAN-19) y ERS (anexo 5.5).</w:t>
            </w:r>
          </w:p>
        </w:tc>
        <w:tc>
          <w:tcPr>
            <w:tcW w:w="1403" w:type="dxa"/>
            <w:tcBorders>
              <w:top w:val="single" w:sz="4" w:space="0" w:color="808080"/>
              <w:bottom w:val="single" w:sz="4" w:space="0" w:color="808080"/>
            </w:tcBorders>
          </w:tcPr>
          <w:p>
            <w:pPr>
              <w:pStyle w:val="normal1111"/>
              <w:spacing w:lineRule="auto" w:line="240" w:before="40" w:after="40"/>
              <w:rPr>
                <w:sz w:val="18"/>
                <w:szCs w:val="18"/>
              </w:rPr>
            </w:pPr>
            <w:r>
              <w:rPr>
                <w:sz w:val="18"/>
                <w:szCs w:val="18"/>
              </w:rPr>
              <w:t>Aprobado; el frontend se desarrolla en el Sprint 3</w:t>
            </w:r>
          </w:p>
        </w:tc>
      </w:tr>
      <w:tr>
        <w:trPr>
          <w:cantSplit/>
        </w:trPr>
        <w:tc>
          <w:tcPr>
            <w:tcW w:w="757" w:type="dxa"/>
            <w:tcBorders>
              <w:top w:val="single" w:sz="4" w:space="0" w:color="808080"/>
              <w:bottom w:val="single" w:sz="4" w:space="0" w:color="808080"/>
            </w:tcBorders>
          </w:tcPr>
          <w:p>
            <w:pPr>
              <w:pStyle w:val="normal1111"/>
              <w:spacing w:lineRule="auto" w:line="240" w:before="40" w:after="40"/>
              <w:rPr>
                <w:sz w:val="18"/>
                <w:szCs w:val="18"/>
              </w:rPr>
            </w:pPr>
            <w:r>
              <w:rPr>
                <w:sz w:val="18"/>
                <w:szCs w:val="18"/>
              </w:rPr>
              <w:t>CC-17</w:t>
            </w:r>
          </w:p>
        </w:tc>
        <w:tc>
          <w:tcPr>
            <w:tcW w:w="1183" w:type="dxa"/>
            <w:tcBorders>
              <w:top w:val="single" w:sz="4" w:space="0" w:color="808080"/>
              <w:bottom w:val="single" w:sz="4" w:space="0" w:color="808080"/>
            </w:tcBorders>
          </w:tcPr>
          <w:p>
            <w:pPr>
              <w:pStyle w:val="normal1111"/>
              <w:spacing w:lineRule="auto" w:line="240" w:before="40" w:after="40"/>
              <w:rPr>
                <w:sz w:val="18"/>
                <w:szCs w:val="18"/>
              </w:rPr>
            </w:pPr>
            <w:r>
              <w:rPr>
                <w:sz w:val="18"/>
                <w:szCs w:val="18"/>
              </w:rPr>
              <w:t>05/10/2026</w:t>
            </w:r>
          </w:p>
        </w:tc>
        <w:tc>
          <w:tcPr>
            <w:tcW w:w="2250" w:type="dxa"/>
            <w:tcBorders>
              <w:top w:val="single" w:sz="4" w:space="0" w:color="808080"/>
              <w:bottom w:val="single" w:sz="4" w:space="0" w:color="808080"/>
            </w:tcBorders>
          </w:tcPr>
          <w:p>
            <w:pPr>
              <w:pStyle w:val="normal1111"/>
              <w:spacing w:lineRule="auto" w:line="240" w:before="40" w:after="40"/>
              <w:rPr>
                <w:sz w:val="18"/>
                <w:szCs w:val="18"/>
              </w:rPr>
            </w:pPr>
            <w:r>
              <w:rPr>
                <w:sz w:val="18"/>
                <w:szCs w:val="18"/>
              </w:rPr>
              <w:t>RF-05 y HU-05: el pipeline de datos se implementa con vistas en estrella en Oracle (transformación) y la actualización de Power BI (extracción y carga), sin un proceso ETL separado.</w:t>
            </w:r>
          </w:p>
        </w:tc>
        <w:tc>
          <w:tcPr>
            <w:tcW w:w="1777" w:type="dxa"/>
            <w:tcBorders>
              <w:top w:val="single" w:sz="4" w:space="0" w:color="808080"/>
              <w:bottom w:val="single" w:sz="4" w:space="0" w:color="808080"/>
            </w:tcBorders>
          </w:tcPr>
          <w:p>
            <w:pPr>
              <w:pStyle w:val="normal1111"/>
              <w:spacing w:lineRule="auto" w:line="240" w:before="40" w:after="40"/>
              <w:rPr>
                <w:sz w:val="18"/>
                <w:szCs w:val="18"/>
              </w:rPr>
            </w:pPr>
            <w:r>
              <w:rPr>
                <w:sz w:val="18"/>
                <w:szCs w:val="18"/>
              </w:rPr>
              <w:t>Alinear el requisito con la capa analítica construida en el Sprint 2 (CC-13).</w:t>
            </w:r>
          </w:p>
        </w:tc>
        <w:tc>
          <w:tcPr>
            <w:tcW w:w="1630" w:type="dxa"/>
            <w:tcBorders>
              <w:top w:val="single" w:sz="4" w:space="0" w:color="808080"/>
              <w:bottom w:val="single" w:sz="4" w:space="0" w:color="808080"/>
            </w:tcBorders>
          </w:tcPr>
          <w:p>
            <w:pPr>
              <w:pStyle w:val="normal1111"/>
              <w:spacing w:lineRule="auto" w:line="240" w:before="40" w:after="40"/>
              <w:rPr>
                <w:sz w:val="18"/>
                <w:szCs w:val="18"/>
              </w:rPr>
            </w:pPr>
            <w:r>
              <w:rPr>
                <w:sz w:val="18"/>
                <w:szCs w:val="18"/>
              </w:rPr>
              <w:t>ERS (2.2, RF-05, anexos 5.2 y 5.4), DAS y README del proyecto.</w:t>
            </w:r>
          </w:p>
        </w:tc>
        <w:tc>
          <w:tcPr>
            <w:tcW w:w="1403" w:type="dxa"/>
            <w:tcBorders>
              <w:top w:val="single" w:sz="4" w:space="0" w:color="808080"/>
              <w:bottom w:val="single" w:sz="4" w:space="0" w:color="808080"/>
            </w:tcBorders>
          </w:tcPr>
          <w:p>
            <w:pPr>
              <w:pStyle w:val="normal1111"/>
              <w:spacing w:lineRule="auto" w:line="240" w:before="40" w:after="40"/>
              <w:rPr>
                <w:sz w:val="18"/>
                <w:szCs w:val="18"/>
              </w:rPr>
            </w:pPr>
            <w:r>
              <w:rPr>
                <w:sz w:val="18"/>
                <w:szCs w:val="18"/>
              </w:rPr>
              <w:t>Documentado; la conexión a Power BI es del Sprint 4</w:t>
            </w:r>
          </w:p>
        </w:tc>
      </w:tr>
    </w:tbl>
    <w:p>
      <w:pPr>
        <w:pStyle w:val="normal1111"/>
        <w:rPr>
          <w:color w:val="FF0000"/>
        </w:rPr>
      </w:pPr>
      <w:r>
        <w:rPr/>
        <w:t>Tabla 5.7: Matriz de control de cambios al 05/10/2026. Los defectos DEF-01, DEF-02 y DEF-06 se detallan en el informe de QA de los sprints 1 y 2.</w:t>
      </w:r>
    </w:p>
    <w:p>
      <w:pPr>
        <w:pStyle w:val="normal1111"/>
        <w:rPr>
          <w:color w:val="FF0000"/>
        </w:rPr>
      </w:pPr>
      <w:r>
        <w:rPr>
          <w:color w:val="FF0000"/>
        </w:rPr>
      </w:r>
    </w:p>
    <w:p>
      <w:pPr>
        <w:pStyle w:val="Heading3"/>
        <w:rPr/>
      </w:pPr>
      <w:r>
        <w:rPr/>
      </w:r>
      <w:bookmarkStart w:id="49" w:name="_heading=h.t134kvm2853d"/>
      <w:bookmarkEnd w:id="49"/>
    </w:p>
    <w:p>
      <w:pPr>
        <w:pStyle w:val="Heading3"/>
        <w:rPr/>
      </w:pPr>
      <w:bookmarkStart w:id="50" w:name="_heading=h.96hqasgdj4xd"/>
      <w:bookmarkEnd w:id="50"/>
      <w:r>
        <w:rPr/>
        <w:t xml:space="preserve">5.8 Especificación de Contratos API </w:t>
      </w:r>
    </w:p>
    <w:p>
      <w:pPr>
        <w:pStyle w:val="normal1111"/>
        <w:rPr>
          <w:color w:val="FF0000"/>
        </w:rPr>
      </w:pPr>
      <w:r>
        <w:rPr>
          <w:color w:val="FF0000"/>
        </w:rPr>
      </w:r>
    </w:p>
    <w:p>
      <w:pPr>
        <w:pStyle w:val="normal1111"/>
        <w:spacing w:lineRule="auto" w:line="240" w:before="0" w:after="160"/>
        <w:rPr>
          <w:b/>
          <w:bCs/>
          <w:sz w:val="26"/>
          <w:szCs w:val="26"/>
        </w:rPr>
      </w:pPr>
      <w:r>
        <w:rPr>
          <w:b/>
          <w:bCs/>
          <w:sz w:val="26"/>
          <w:szCs w:val="26"/>
        </w:rPr>
        <w:t>Especificación de Contratos API RESTful - OmniDock v1</w:t>
      </w:r>
    </w:p>
    <w:p>
      <w:pPr>
        <w:pStyle w:val="normal1111"/>
        <w:spacing w:lineRule="auto" w:line="240" w:before="0" w:after="200"/>
        <w:rPr>
          <w:b/>
          <w:bCs/>
          <w:sz w:val="24"/>
          <w:szCs w:val="24"/>
        </w:rPr>
      </w:pPr>
      <w:r>
        <w:rPr>
          <w:b/>
          <w:bCs/>
          <w:sz w:val="24"/>
          <w:szCs w:val="24"/>
        </w:rPr>
        <w:t>Módulo 1: Integración con Sistemas Externos</w:t>
      </w:r>
    </w:p>
    <w:p>
      <w:pPr>
        <w:pStyle w:val="normal1111"/>
        <w:spacing w:lineRule="auto" w:line="240" w:before="0" w:after="200"/>
        <w:rPr/>
      </w:pPr>
      <w:r>
        <w:rPr/>
        <w:t>Este módulo define las interfaces de comunicación entre el backend de OmniDock y los sistemas ajenos a la plataforma (Identidad Institucional y Hardware IoT).</w:t>
      </w:r>
    </w:p>
    <w:p>
      <w:pPr>
        <w:pStyle w:val="normal1111"/>
        <w:spacing w:lineRule="auto" w:line="240" w:before="0" w:after="200"/>
        <w:rPr>
          <w:b/>
          <w:bCs/>
        </w:rPr>
      </w:pPr>
      <w:r>
        <w:rPr>
          <w:b/>
          <w:bCs/>
        </w:rPr>
        <w:t>1.1 Autenticación Institucional (SSO / Prototipo)</w:t>
      </w:r>
    </w:p>
    <w:p>
      <w:pPr>
        <w:pStyle w:val="normal1111"/>
        <w:numPr>
          <w:ilvl w:val="0"/>
          <w:numId w:val="1"/>
        </w:numPr>
        <w:spacing w:lineRule="auto" w:line="240" w:before="0" w:after="200"/>
        <w:ind w:hanging="360" w:start="720"/>
        <w:rPr/>
      </w:pPr>
      <w:r>
        <w:rPr>
          <w:b/>
          <w:bCs/>
        </w:rPr>
        <w:t>Método y Ruta:</w:t>
      </w:r>
      <w:r>
        <w:rPr/>
        <w:t xml:space="preserve"> POST /api/v1/auth/login</w:t>
      </w:r>
    </w:p>
    <w:p>
      <w:pPr>
        <w:pStyle w:val="normal1111"/>
        <w:numPr>
          <w:ilvl w:val="0"/>
          <w:numId w:val="1"/>
        </w:numPr>
        <w:spacing w:lineRule="auto" w:line="240" w:before="0" w:after="200"/>
        <w:ind w:hanging="360" w:start="720"/>
        <w:rPr/>
      </w:pPr>
      <w:r>
        <w:rPr>
          <w:b/>
          <w:bCs/>
        </w:rPr>
        <w:t>Descripción:</w:t>
      </w:r>
      <w:r>
        <w:rPr/>
        <w:t xml:space="preserve"> Autentica al usuario en el sistema. En el entorno de prototipo, valida las credenciales contra la columna PASSWORD_PROTOTIPO de la tabla USUARIO. En entorno productivo, este endpoint delegará la validación al Directorio Externo (SSO).</w:t>
      </w:r>
    </w:p>
    <w:p>
      <w:pPr>
        <w:pStyle w:val="normal1111"/>
        <w:numPr>
          <w:ilvl w:val="0"/>
          <w:numId w:val="1"/>
        </w:numPr>
        <w:spacing w:lineRule="auto" w:line="240" w:before="0" w:after="200"/>
        <w:ind w:hanging="360" w:start="720"/>
        <w:rPr/>
      </w:pPr>
      <w:r>
        <w:rPr>
          <w:b/>
          <w:bCs/>
        </w:rPr>
        <w:t>Request Body:</w:t>
      </w:r>
    </w:p>
    <w:p>
      <w:pPr>
        <w:pStyle w:val="normal1111"/>
        <w:spacing w:lineRule="auto" w:line="240" w:before="0" w:after="0"/>
        <w:rPr/>
      </w:pPr>
      <w:r>
        <w:rPr/>
        <w:t>{</w:t>
      </w:r>
    </w:p>
    <w:p>
      <w:pPr>
        <w:pStyle w:val="normal1111"/>
        <w:spacing w:lineRule="auto" w:line="240" w:before="0" w:after="0"/>
        <w:rPr/>
      </w:pPr>
      <w:r>
        <w:rPr/>
        <w:t xml:space="preserve">  </w:t>
      </w:r>
      <w:r>
        <w:rPr/>
        <w:t>"emailInstitucional": "fvidal@institucion.cl",</w:t>
      </w:r>
    </w:p>
    <w:p>
      <w:pPr>
        <w:pStyle w:val="normal1111"/>
        <w:spacing w:lineRule="auto" w:line="240" w:before="0" w:after="0"/>
        <w:rPr/>
      </w:pPr>
      <w:r>
        <w:rPr/>
        <w:t xml:space="preserve">  </w:t>
      </w:r>
      <w:r>
        <w:rPr/>
        <w:t>"passwordPrototipo": "clave123"</w:t>
      </w:r>
    </w:p>
    <w:p>
      <w:pPr>
        <w:pStyle w:val="normal1111"/>
        <w:spacing w:lineRule="auto" w:line="240" w:before="0" w:after="0"/>
        <w:rPr/>
      </w:pPr>
      <w:r>
        <w:rPr/>
        <w:t>}</w:t>
      </w:r>
    </w:p>
    <w:p>
      <w:pPr>
        <w:pStyle w:val="normal1111"/>
        <w:numPr>
          <w:ilvl w:val="0"/>
          <w:numId w:val="26"/>
        </w:numPr>
        <w:spacing w:lineRule="auto" w:line="240" w:before="0" w:after="200"/>
        <w:ind w:hanging="360" w:start="720"/>
        <w:rPr/>
      </w:pPr>
      <w:r>
        <w:rPr>
          <w:b/>
          <w:bCs/>
        </w:rPr>
        <w:t>Response (200 OK):</w:t>
      </w:r>
    </w:p>
    <w:p>
      <w:pPr>
        <w:pStyle w:val="normal1111"/>
        <w:spacing w:lineRule="auto" w:line="240" w:before="0" w:after="0"/>
        <w:rPr/>
      </w:pPr>
      <w:r>
        <w:rPr/>
        <w:t>{</w:t>
      </w:r>
    </w:p>
    <w:p>
      <w:pPr>
        <w:pStyle w:val="normal1111"/>
        <w:spacing w:lineRule="auto" w:line="240" w:before="0" w:after="0"/>
        <w:rPr/>
      </w:pPr>
      <w:r>
        <w:rPr/>
        <w:t xml:space="preserve">  </w:t>
      </w:r>
      <w:r>
        <w:rPr/>
        <w:t>"token": "eyJhbGciOi...",</w:t>
      </w:r>
    </w:p>
    <w:p>
      <w:pPr>
        <w:pStyle w:val="normal1111"/>
        <w:spacing w:lineRule="auto" w:line="240" w:before="0" w:after="0"/>
        <w:rPr/>
      </w:pPr>
      <w:r>
        <w:rPr/>
        <w:t xml:space="preserve">  </w:t>
      </w:r>
      <w:r>
        <w:rPr/>
        <w:t>"usuario": {</w:t>
      </w:r>
    </w:p>
    <w:p>
      <w:pPr>
        <w:pStyle w:val="normal1111"/>
        <w:spacing w:lineRule="auto" w:line="240" w:before="0" w:after="0"/>
        <w:rPr/>
      </w:pPr>
      <w:r>
        <w:rPr/>
        <w:t xml:space="preserve">    </w:t>
      </w:r>
      <w:r>
        <w:rPr/>
        <w:t>"idUsuario": 101,</w:t>
      </w:r>
    </w:p>
    <w:p>
      <w:pPr>
        <w:pStyle w:val="normal1111"/>
        <w:spacing w:lineRule="auto" w:line="240" w:before="0" w:after="0"/>
        <w:ind w:hanging="0" w:start="0"/>
        <w:rPr/>
      </w:pPr>
      <w:r>
        <w:rPr/>
        <w:t xml:space="preserve">    </w:t>
      </w:r>
      <w:r>
        <w:rPr/>
        <w:t>"rut": "12.345.678-9",</w:t>
      </w:r>
    </w:p>
    <w:p>
      <w:pPr>
        <w:pStyle w:val="normal1111"/>
        <w:spacing w:lineRule="auto" w:line="240" w:before="0" w:after="0"/>
        <w:rPr/>
      </w:pPr>
      <w:r>
        <w:rPr/>
        <w:t xml:space="preserve">    </w:t>
      </w:r>
      <w:r>
        <w:rPr/>
        <w:t>"nombreCompleto": "Felipe Vidal",</w:t>
      </w:r>
    </w:p>
    <w:p>
      <w:pPr>
        <w:pStyle w:val="normal1111"/>
        <w:spacing w:lineRule="auto" w:line="240" w:before="0" w:after="0"/>
        <w:rPr/>
      </w:pPr>
      <w:r>
        <w:rPr/>
        <w:t xml:space="preserve">    </w:t>
      </w:r>
      <w:r>
        <w:rPr/>
        <w:t>"idRol": 2,</w:t>
      </w:r>
    </w:p>
    <w:p>
      <w:pPr>
        <w:pStyle w:val="normal1111"/>
        <w:spacing w:lineRule="auto" w:line="240" w:before="0" w:after="0"/>
        <w:rPr/>
      </w:pPr>
      <w:r>
        <w:rPr/>
        <w:t xml:space="preserve">    </w:t>
      </w:r>
      <w:r>
        <w:rPr/>
        <w:t>"estadoSincronizacion": "VIGENTE"</w:t>
      </w:r>
    </w:p>
    <w:p>
      <w:pPr>
        <w:pStyle w:val="normal1111"/>
        <w:spacing w:lineRule="auto" w:line="240" w:before="0" w:after="0"/>
        <w:rPr/>
      </w:pPr>
      <w:r>
        <w:rPr/>
        <w:t xml:space="preserve">  </w:t>
      </w:r>
      <w:r>
        <w:rPr/>
        <w:t>}</w:t>
      </w:r>
    </w:p>
    <w:p>
      <w:pPr>
        <w:pStyle w:val="normal1111"/>
        <w:spacing w:lineRule="auto" w:line="240" w:before="0" w:after="0"/>
        <w:rPr/>
      </w:pPr>
      <w:r>
        <w:rPr/>
        <w:t>}</w:t>
      </w:r>
    </w:p>
    <w:p>
      <w:pPr>
        <w:pStyle w:val="normal1111"/>
        <w:spacing w:lineRule="auto" w:line="240" w:before="0" w:after="0"/>
        <w:rPr/>
      </w:pPr>
      <w:r>
        <w:rPr/>
      </w:r>
    </w:p>
    <w:p>
      <w:pPr>
        <w:pStyle w:val="normal1111"/>
        <w:spacing w:lineRule="auto" w:line="240" w:before="0" w:after="200"/>
        <w:rPr>
          <w:b/>
          <w:bCs/>
        </w:rPr>
      </w:pPr>
      <w:r>
        <w:rPr>
          <w:b/>
          <w:bCs/>
        </w:rPr>
        <w:t>1.2 Comunicación Bidireccional IoT (Hardware de Bahías)</w:t>
      </w:r>
    </w:p>
    <w:p>
      <w:pPr>
        <w:pStyle w:val="normal1111"/>
        <w:spacing w:lineRule="auto" w:line="240" w:before="0" w:after="200"/>
        <w:rPr/>
      </w:pPr>
      <w:r>
        <w:rPr/>
        <w:t>La integración con el simulador de hardware consta de dos vías de comunicación: la ingesta de telemetría (desde el dispositivo hacia OmniDock) y el envío de comandos operativos (desde OmniDock hacia el dispositivo).</w:t>
      </w:r>
    </w:p>
    <w:p>
      <w:pPr>
        <w:pStyle w:val="normal1111"/>
        <w:spacing w:lineRule="auto" w:line="240" w:before="0" w:after="200"/>
        <w:rPr>
          <w:b/>
          <w:bCs/>
        </w:rPr>
      </w:pPr>
      <w:r>
        <w:rPr>
          <w:b/>
          <w:bCs/>
        </w:rPr>
        <w:t>A) Ingesta de Telemetría (Inbound)</w:t>
      </w:r>
    </w:p>
    <w:p>
      <w:pPr>
        <w:pStyle w:val="normal1111"/>
        <w:numPr>
          <w:ilvl w:val="0"/>
          <w:numId w:val="33"/>
        </w:numPr>
        <w:spacing w:lineRule="auto" w:line="240" w:before="0" w:after="200"/>
        <w:ind w:hanging="360" w:start="720"/>
        <w:rPr/>
      </w:pPr>
      <w:r>
        <w:rPr>
          <w:b/>
          <w:bCs/>
        </w:rPr>
        <w:t>Método y Ruta:</w:t>
      </w:r>
      <w:r>
        <w:rPr/>
        <w:t xml:space="preserve"> POST /api/v1/iot/telemetria</w:t>
      </w:r>
    </w:p>
    <w:p>
      <w:pPr>
        <w:pStyle w:val="normal1111"/>
        <w:numPr>
          <w:ilvl w:val="0"/>
          <w:numId w:val="33"/>
        </w:numPr>
        <w:spacing w:lineRule="auto" w:line="240" w:before="0" w:after="200"/>
        <w:ind w:hanging="360" w:start="720"/>
        <w:rPr/>
      </w:pPr>
      <w:r>
        <w:rPr>
          <w:b/>
          <w:bCs/>
        </w:rPr>
        <w:t>Descripción:</w:t>
      </w:r>
      <w:r>
        <w:rPr/>
        <w:t xml:space="preserve"> Recibe el estado periódico de los sensores del rack. El backend identifica el dispositivo por su direccionMac en la tabla DISPOSITIVO_IOT y registra el historial en LOG_EVENTO_IOT. El dispositivo debe enviar la cabecera X-IOT-KEY con la clave configurada en el backend; si falta o es incorrecta, responde 401. payloadRecibido debe ser un JSON válido de máximo 500 caracteres (400 si no lo es) y la MAC debe existir en DISPOSITIVO_IOT (404 si no está registrada). Si tipoEvento es ALERTA_FALLA, la bahía asociada pasa a FUERA_DE_SERVICIO.</w:t>
      </w:r>
    </w:p>
    <w:p>
      <w:pPr>
        <w:pStyle w:val="normal1111"/>
        <w:numPr>
          <w:ilvl w:val="0"/>
          <w:numId w:val="33"/>
        </w:numPr>
        <w:spacing w:lineRule="auto" w:line="240" w:before="0" w:after="200"/>
        <w:ind w:hanging="360" w:start="720"/>
        <w:rPr/>
      </w:pPr>
      <w:r>
        <w:rPr>
          <w:b/>
          <w:bCs/>
        </w:rPr>
        <w:t>Request Body:</w:t>
      </w:r>
    </w:p>
    <w:p>
      <w:pPr>
        <w:pStyle w:val="normal1111"/>
        <w:spacing w:lineRule="auto" w:line="240" w:before="0" w:after="0"/>
        <w:rPr/>
      </w:pPr>
      <w:r>
        <w:rPr/>
        <w:t>{</w:t>
      </w:r>
    </w:p>
    <w:p>
      <w:pPr>
        <w:pStyle w:val="normal1111"/>
        <w:spacing w:lineRule="auto" w:line="240" w:before="0" w:after="0"/>
        <w:rPr/>
      </w:pPr>
      <w:r>
        <w:rPr/>
        <w:t xml:space="preserve">  </w:t>
      </w:r>
      <w:r>
        <w:rPr/>
        <w:t>"direccionMac": "AA:BB:CC:11:22:33",</w:t>
      </w:r>
    </w:p>
    <w:p>
      <w:pPr>
        <w:pStyle w:val="normal1111"/>
        <w:spacing w:lineRule="auto" w:line="240" w:before="0" w:after="0"/>
        <w:rPr/>
      </w:pPr>
      <w:r>
        <w:rPr/>
        <w:t xml:space="preserve">  </w:t>
      </w:r>
      <w:r>
        <w:rPr/>
        <w:t>"tipoEvento": "LECTURA_SENSOR",</w:t>
      </w:r>
    </w:p>
    <w:p>
      <w:pPr>
        <w:pStyle w:val="normal1111"/>
        <w:spacing w:lineRule="auto" w:line="240" w:before="0" w:after="0"/>
        <w:rPr/>
      </w:pPr>
      <w:r>
        <w:rPr/>
        <w:t xml:space="preserve">  </w:t>
      </w:r>
      <w:r>
        <w:rPr/>
        <w:t>"payloadRecibido": "{\"candadoCerrado\": true, \"bateria\": 80, \"estadoConexion\": \"ONLINE\"}"</w:t>
      </w:r>
    </w:p>
    <w:p>
      <w:pPr>
        <w:pStyle w:val="normal1111"/>
        <w:spacing w:lineRule="auto" w:line="240" w:before="0" w:after="200"/>
        <w:rPr/>
      </w:pPr>
      <w:r>
        <w:rPr/>
        <w:t>}</w:t>
      </w:r>
    </w:p>
    <w:p>
      <w:pPr>
        <w:pStyle w:val="normal1111"/>
        <w:numPr>
          <w:ilvl w:val="0"/>
          <w:numId w:val="29"/>
        </w:numPr>
        <w:spacing w:lineRule="auto" w:line="240" w:before="0" w:after="200"/>
        <w:ind w:hanging="360" w:start="720"/>
        <w:rPr/>
      </w:pPr>
      <w:r>
        <w:rPr>
          <w:b/>
          <w:bCs/>
        </w:rPr>
        <w:t>Response (201 Created):</w:t>
      </w:r>
    </w:p>
    <w:p>
      <w:pPr>
        <w:pStyle w:val="normal1111"/>
        <w:spacing w:lineRule="auto" w:line="240" w:before="0" w:after="0"/>
        <w:rPr/>
      </w:pPr>
      <w:r>
        <w:rPr/>
        <w:t>{</w:t>
      </w:r>
    </w:p>
    <w:p>
      <w:pPr>
        <w:pStyle w:val="normal1111"/>
        <w:spacing w:lineRule="auto" w:line="240" w:before="0" w:after="0"/>
        <w:rPr/>
      </w:pPr>
      <w:r>
        <w:rPr/>
        <w:t xml:space="preserve">  </w:t>
      </w:r>
      <w:r>
        <w:rPr/>
        <w:t>"idLog": 5043,</w:t>
      </w:r>
    </w:p>
    <w:p>
      <w:pPr>
        <w:pStyle w:val="normal1111"/>
        <w:spacing w:lineRule="auto" w:line="240" w:before="0" w:after="0"/>
        <w:rPr/>
      </w:pPr>
      <w:r>
        <w:rPr/>
        <w:t xml:space="preserve">  </w:t>
      </w:r>
      <w:r>
        <w:rPr/>
        <w:t>"mensaje": "Evento IoT registrado correctamente"</w:t>
      </w:r>
    </w:p>
    <w:p>
      <w:pPr>
        <w:pStyle w:val="normal1111"/>
        <w:spacing w:lineRule="auto" w:line="240" w:before="0" w:after="200"/>
        <w:rPr/>
      </w:pPr>
      <w:r>
        <w:rPr/>
        <w:t>}</w:t>
      </w:r>
    </w:p>
    <w:p>
      <w:pPr>
        <w:pStyle w:val="normal1111"/>
        <w:spacing w:lineRule="auto" w:line="240" w:before="0" w:after="200"/>
        <w:rPr>
          <w:b/>
          <w:bCs/>
        </w:rPr>
      </w:pPr>
      <w:r>
        <w:rPr>
          <w:b/>
          <w:bCs/>
        </w:rPr>
        <w:t>B) Comando de Apertura/Cierre (Outbound - Hacia el Simulador)</w:t>
      </w:r>
    </w:p>
    <w:p>
      <w:pPr>
        <w:pStyle w:val="normal1111"/>
        <w:numPr>
          <w:ilvl w:val="0"/>
          <w:numId w:val="24"/>
        </w:numPr>
        <w:spacing w:lineRule="auto" w:line="240" w:before="0" w:after="200"/>
        <w:ind w:hanging="360" w:start="720"/>
        <w:rPr/>
      </w:pPr>
      <w:r>
        <w:rPr>
          <w:b/>
          <w:bCs/>
        </w:rPr>
        <w:t xml:space="preserve">Método y Ruta: </w:t>
      </w:r>
      <w:r>
        <w:rPr/>
        <w:t xml:space="preserve">POST /api/mock-iot/comando </w:t>
      </w:r>
      <w:r>
        <w:rPr>
          <w:i/>
          <w:iCs/>
        </w:rPr>
        <w:t>(Nota: Esta URL pertenecerá al servidor del simulador, no a la API principal del backend)</w:t>
      </w:r>
      <w:r>
        <w:rPr/>
        <w:t>.</w:t>
      </w:r>
    </w:p>
    <w:p>
      <w:pPr>
        <w:pStyle w:val="normal1111"/>
        <w:numPr>
          <w:ilvl w:val="0"/>
          <w:numId w:val="24"/>
        </w:numPr>
        <w:spacing w:lineRule="auto" w:line="240" w:before="0" w:after="200"/>
        <w:ind w:hanging="360" w:start="720"/>
        <w:rPr/>
      </w:pPr>
      <w:r>
        <w:rPr>
          <w:b/>
          <w:bCs/>
        </w:rPr>
        <w:t xml:space="preserve">Descripción: </w:t>
      </w:r>
      <w:r>
        <w:rPr/>
        <w:t>El backend consume este endpoint para enviarle la orden al rack físico (simulado) de abrir o cerrar el candado electromagnético al momento de iniciar o finalizar una transacción de uso. Comandos soportados: LIBERAR_CERROJO (check-in) y BLOQUEAR_CERROJO (check-out). El backend espera la respuesta un máximo de 2 segundos.</w:t>
      </w:r>
    </w:p>
    <w:p>
      <w:pPr>
        <w:pStyle w:val="normal1111"/>
        <w:numPr>
          <w:ilvl w:val="0"/>
          <w:numId w:val="24"/>
        </w:numPr>
        <w:spacing w:lineRule="auto" w:line="240" w:before="0" w:after="200"/>
        <w:ind w:hanging="360" w:start="720"/>
        <w:rPr/>
      </w:pPr>
      <w:r>
        <w:rPr>
          <w:b/>
          <w:bCs/>
        </w:rPr>
        <w:t>Request Body:</w:t>
      </w:r>
    </w:p>
    <w:p>
      <w:pPr>
        <w:pStyle w:val="normal1111"/>
        <w:spacing w:lineRule="auto" w:line="240" w:before="0" w:after="0"/>
        <w:rPr/>
      </w:pPr>
      <w:r>
        <w:rPr/>
        <w:t>{</w:t>
      </w:r>
    </w:p>
    <w:p>
      <w:pPr>
        <w:pStyle w:val="normal1111"/>
        <w:spacing w:lineRule="auto" w:line="240" w:before="0" w:after="0"/>
        <w:rPr/>
      </w:pPr>
      <w:r>
        <w:rPr/>
        <w:t xml:space="preserve">  </w:t>
      </w:r>
      <w:r>
        <w:rPr/>
        <w:t>"direccionMac": "AA:BB:CC:11:22:33",</w:t>
      </w:r>
    </w:p>
    <w:p>
      <w:pPr>
        <w:pStyle w:val="normal1111"/>
        <w:spacing w:lineRule="auto" w:line="240" w:before="0" w:after="0"/>
        <w:rPr/>
      </w:pPr>
      <w:r>
        <w:rPr/>
        <w:t xml:space="preserve">  </w:t>
      </w:r>
      <w:r>
        <w:rPr/>
        <w:t>"comando": "LIBERAR_CERROJO"</w:t>
      </w:r>
    </w:p>
    <w:p>
      <w:pPr>
        <w:pStyle w:val="normal1111"/>
        <w:spacing w:lineRule="auto" w:line="240" w:before="0" w:after="200"/>
        <w:rPr/>
      </w:pPr>
      <w:r>
        <w:rPr/>
        <w:t>}</w:t>
      </w:r>
    </w:p>
    <w:p>
      <w:pPr>
        <w:pStyle w:val="normal1111"/>
        <w:numPr>
          <w:ilvl w:val="0"/>
          <w:numId w:val="36"/>
        </w:numPr>
        <w:spacing w:lineRule="auto" w:line="240" w:before="0" w:after="200"/>
        <w:ind w:hanging="360" w:start="720"/>
        <w:rPr/>
      </w:pPr>
      <w:r>
        <w:rPr>
          <w:b/>
          <w:bCs/>
        </w:rPr>
        <w:t>Response (200 OK):</w:t>
      </w:r>
    </w:p>
    <w:p>
      <w:pPr>
        <w:pStyle w:val="normal1111"/>
        <w:spacing w:lineRule="auto" w:line="240" w:before="0" w:after="0"/>
        <w:rPr/>
      </w:pPr>
      <w:r>
        <w:rPr/>
        <w:t>{</w:t>
      </w:r>
    </w:p>
    <w:p>
      <w:pPr>
        <w:pStyle w:val="normal1111"/>
        <w:spacing w:lineRule="auto" w:line="240" w:before="0" w:after="0"/>
        <w:rPr/>
      </w:pPr>
      <w:r>
        <w:rPr/>
        <w:t xml:space="preserve">  </w:t>
      </w:r>
      <w:r>
        <w:rPr/>
        <w:t>"status": "EJECUTADO",</w:t>
      </w:r>
    </w:p>
    <w:p>
      <w:pPr>
        <w:pStyle w:val="normal1111"/>
        <w:spacing w:lineRule="auto" w:line="240" w:before="0" w:after="0"/>
        <w:rPr/>
      </w:pPr>
      <w:r>
        <w:rPr/>
        <w:t xml:space="preserve">  </w:t>
      </w:r>
      <w:r>
        <w:rPr/>
        <w:t>"mensaje": "Cerrojo liberado exitosamente en el hardware"</w:t>
      </w:r>
    </w:p>
    <w:p>
      <w:pPr>
        <w:pStyle w:val="normal1111"/>
        <w:spacing w:lineRule="auto" w:line="240" w:before="0" w:after="200"/>
        <w:rPr/>
      </w:pPr>
      <w:r>
        <w:rPr/>
        <w:t>}</w:t>
      </w:r>
    </w:p>
    <w:p>
      <w:pPr>
        <w:pStyle w:val="normal1111"/>
        <w:spacing w:lineRule="auto" w:line="240" w:before="0" w:after="200"/>
        <w:ind w:hanging="0" w:start="0"/>
        <w:rPr>
          <w:b/>
          <w:bCs/>
        </w:rPr>
      </w:pPr>
      <w:r>
        <w:rPr>
          <w:b/>
          <w:bCs/>
        </w:rPr>
        <w:t xml:space="preserve">Comando de cierre (check-out): </w:t>
      </w:r>
    </w:p>
    <w:p>
      <w:pPr>
        <w:pStyle w:val="normal1111"/>
        <w:numPr>
          <w:ilvl w:val="0"/>
          <w:numId w:val="24"/>
        </w:numPr>
        <w:ind w:hanging="360" w:start="720"/>
        <w:rPr/>
      </w:pPr>
      <w:r>
        <w:rPr>
          <w:b/>
          <w:bCs/>
        </w:rPr>
        <w:t>Request Body:</w:t>
      </w:r>
    </w:p>
    <w:p>
      <w:pPr>
        <w:pStyle w:val="normal1111"/>
        <w:spacing w:lineRule="auto" w:line="240" w:before="0" w:after="0"/>
        <w:rPr/>
      </w:pPr>
      <w:r>
        <w:rPr/>
        <w:t>{</w:t>
      </w:r>
    </w:p>
    <w:p>
      <w:pPr>
        <w:pStyle w:val="normal1111"/>
        <w:spacing w:lineRule="auto" w:line="240" w:before="0" w:after="0"/>
        <w:rPr/>
      </w:pPr>
      <w:r>
        <w:rPr/>
        <w:t xml:space="preserve">  </w:t>
      </w:r>
      <w:r>
        <w:rPr/>
        <w:t>"direccionMac": "AA:BB:CC:11:22:33",</w:t>
      </w:r>
    </w:p>
    <w:p>
      <w:pPr>
        <w:pStyle w:val="normal1111"/>
        <w:spacing w:lineRule="auto" w:line="240" w:before="0" w:after="0"/>
        <w:rPr/>
      </w:pPr>
      <w:r>
        <w:rPr/>
        <w:t xml:space="preserve">  </w:t>
      </w:r>
      <w:r>
        <w:rPr/>
        <w:t>"comando": "BLOQUEAR_CERROJO"</w:t>
      </w:r>
    </w:p>
    <w:p>
      <w:pPr>
        <w:pStyle w:val="normal1111"/>
        <w:rPr/>
      </w:pPr>
      <w:r>
        <w:rPr/>
        <w:t>}</w:t>
      </w:r>
    </w:p>
    <w:p>
      <w:pPr>
        <w:pStyle w:val="normal1111"/>
        <w:numPr>
          <w:ilvl w:val="0"/>
          <w:numId w:val="36"/>
        </w:numPr>
        <w:ind w:hanging="360" w:start="720"/>
        <w:rPr/>
      </w:pPr>
      <w:r>
        <w:rPr>
          <w:b/>
          <w:bCs/>
        </w:rPr>
        <w:t>Response (200 OK):</w:t>
      </w:r>
    </w:p>
    <w:p>
      <w:pPr>
        <w:pStyle w:val="normal1111"/>
        <w:spacing w:lineRule="auto" w:line="240" w:before="0" w:after="0"/>
        <w:rPr/>
      </w:pPr>
      <w:r>
        <w:rPr/>
        <w:t>{</w:t>
      </w:r>
    </w:p>
    <w:p>
      <w:pPr>
        <w:pStyle w:val="normal1111"/>
        <w:spacing w:lineRule="auto" w:line="240" w:before="0" w:after="0"/>
        <w:rPr/>
      </w:pPr>
      <w:r>
        <w:rPr/>
        <w:t xml:space="preserve">  </w:t>
      </w:r>
      <w:r>
        <w:rPr/>
        <w:t>"status": "EJECUTADO",</w:t>
      </w:r>
    </w:p>
    <w:p>
      <w:pPr>
        <w:pStyle w:val="normal1111"/>
        <w:spacing w:lineRule="auto" w:line="240" w:before="0" w:after="0"/>
        <w:rPr/>
      </w:pPr>
      <w:r>
        <w:rPr/>
        <w:t xml:space="preserve">  </w:t>
      </w:r>
      <w:r>
        <w:rPr/>
        <w:t>"mensaje": "Cerrojo bloqueado exitosamente en el hardware"</w:t>
      </w:r>
    </w:p>
    <w:p>
      <w:pPr>
        <w:pStyle w:val="normal1111"/>
        <w:rPr/>
      </w:pPr>
      <w:r>
        <w:rPr/>
        <w:t>}</w:t>
      </w:r>
    </w:p>
    <w:p>
      <w:pPr>
        <w:pStyle w:val="normal1111"/>
        <w:rPr/>
      </w:pPr>
      <w:r>
        <w:rPr/>
      </w:r>
    </w:p>
    <w:p>
      <w:pPr>
        <w:pStyle w:val="normal1111"/>
        <w:spacing w:lineRule="auto" w:line="240" w:before="0" w:after="200"/>
        <w:ind w:hanging="0" w:start="0"/>
        <w:rPr/>
      </w:pPr>
      <w:r>
        <w:rPr>
          <w:b/>
          <w:bCs/>
        </w:rPr>
        <w:t>Errores:</w:t>
      </w:r>
      <w:r>
        <w:rPr/>
        <w:t xml:space="preserve"> si el simulador no responde en 2 segundos, responde con un status distinto de EJECUTADO o la MAC es desconocida, el backend responde 502 Bad Gateway y no cambia el estado de la reserva, la transacción ni la bahía.</w:t>
      </w:r>
    </w:p>
    <w:p>
      <w:pPr>
        <w:pStyle w:val="normal1111"/>
        <w:spacing w:lineRule="auto" w:line="240" w:before="0" w:after="200"/>
        <w:rPr>
          <w:b/>
          <w:bCs/>
          <w:sz w:val="24"/>
          <w:szCs w:val="24"/>
        </w:rPr>
      </w:pPr>
      <w:r>
        <w:rPr>
          <w:b/>
          <w:bCs/>
          <w:sz w:val="24"/>
          <w:szCs w:val="24"/>
        </w:rPr>
        <w:t>Módulo 2: CRUD de Mantenedores (Web Admin)</w:t>
      </w:r>
    </w:p>
    <w:p>
      <w:pPr>
        <w:pStyle w:val="normal1111"/>
        <w:spacing w:lineRule="auto" w:line="240" w:before="0" w:after="200"/>
        <w:rPr/>
      </w:pPr>
      <w:r>
        <w:rPr/>
        <w:t>Operaciones para la gestión administrativa, permitiendo a los operadores controlar la infraestructura y perfiles.</w:t>
      </w:r>
    </w:p>
    <w:p>
      <w:pPr>
        <w:pStyle w:val="normal1111"/>
        <w:spacing w:lineRule="auto" w:line="240" w:before="0" w:after="200"/>
        <w:rPr>
          <w:b/>
          <w:bCs/>
        </w:rPr>
      </w:pPr>
      <w:r>
        <w:rPr>
          <w:b/>
          <w:bCs/>
        </w:rPr>
        <w:t>2.1 Entidad BAHIA</w:t>
      </w:r>
    </w:p>
    <w:p>
      <w:pPr>
        <w:pStyle w:val="normal1111"/>
        <w:numPr>
          <w:ilvl w:val="0"/>
          <w:numId w:val="41"/>
        </w:numPr>
        <w:spacing w:lineRule="auto" w:line="240" w:before="0" w:after="200"/>
        <w:ind w:hanging="360" w:start="720"/>
        <w:rPr/>
      </w:pPr>
      <w:r>
        <w:rPr>
          <w:b/>
          <w:bCs/>
        </w:rPr>
        <w:t>C (Create) - POST /api/v1/bahias</w:t>
      </w:r>
    </w:p>
    <w:p>
      <w:pPr>
        <w:pStyle w:val="normal1111"/>
        <w:numPr>
          <w:ilvl w:val="1"/>
          <w:numId w:val="41"/>
        </w:numPr>
        <w:spacing w:lineRule="auto" w:line="240" w:before="0" w:after="200"/>
        <w:ind w:hanging="360" w:start="1440"/>
        <w:rPr/>
      </w:pPr>
      <w:r>
        <w:rPr>
          <w:i/>
          <w:iCs/>
        </w:rPr>
        <w:t>Request:</w:t>
      </w:r>
      <w:r>
        <w:rPr/>
        <w:t xml:space="preserve"> {"codigoIot": "RACK-01", "ubicacion": "Patio Central", "idEstado": 1, "idTipoPermitido": 1}</w:t>
      </w:r>
    </w:p>
    <w:p>
      <w:pPr>
        <w:pStyle w:val="normal1111"/>
        <w:numPr>
          <w:ilvl w:val="1"/>
          <w:numId w:val="41"/>
        </w:numPr>
        <w:spacing w:lineRule="auto" w:line="240" w:before="0" w:after="200"/>
        <w:ind w:hanging="360" w:start="1440"/>
        <w:rPr/>
      </w:pPr>
      <w:r>
        <w:rPr>
          <w:i/>
          <w:iCs/>
        </w:rPr>
        <w:t>Response (201):</w:t>
      </w:r>
      <w:r>
        <w:rPr/>
        <w:t xml:space="preserve"> {"idBahia": 1, "mensaje": "Bahía creada"}</w:t>
      </w:r>
    </w:p>
    <w:p>
      <w:pPr>
        <w:pStyle w:val="normal1111"/>
        <w:numPr>
          <w:ilvl w:val="0"/>
          <w:numId w:val="41"/>
        </w:numPr>
        <w:spacing w:lineRule="auto" w:line="240" w:before="0" w:after="200"/>
        <w:ind w:hanging="360" w:start="720"/>
        <w:rPr/>
      </w:pPr>
      <w:r>
        <w:rPr>
          <w:b/>
          <w:bCs/>
        </w:rPr>
        <w:t>R (Read) - GET /api/v1/bahias</w:t>
      </w:r>
    </w:p>
    <w:p>
      <w:pPr>
        <w:pStyle w:val="normal1111"/>
        <w:numPr>
          <w:ilvl w:val="1"/>
          <w:numId w:val="41"/>
        </w:numPr>
        <w:spacing w:lineRule="auto" w:line="240" w:before="0" w:after="200"/>
        <w:ind w:hanging="360" w:start="1440"/>
        <w:rPr/>
      </w:pPr>
      <w:r>
        <w:rPr>
          <w:i/>
          <w:iCs/>
        </w:rPr>
        <w:t>Descripción:</w:t>
      </w:r>
      <w:r>
        <w:rPr/>
        <w:t xml:space="preserve"> Lista las bahías del recinto, filtrable según los criterios ingresados por el usuario.</w:t>
      </w:r>
    </w:p>
    <w:p>
      <w:pPr>
        <w:pStyle w:val="normal1111"/>
        <w:numPr>
          <w:ilvl w:val="1"/>
          <w:numId w:val="41"/>
        </w:numPr>
        <w:spacing w:lineRule="auto" w:line="240" w:before="0" w:after="200"/>
        <w:ind w:hanging="360" w:start="1440"/>
        <w:rPr/>
      </w:pPr>
      <w:r>
        <w:rPr/>
        <w:t>Query Parameters (Opcionales):</w:t>
      </w:r>
    </w:p>
    <w:p>
      <w:pPr>
        <w:pStyle w:val="normal1111"/>
        <w:numPr>
          <w:ilvl w:val="2"/>
          <w:numId w:val="41"/>
        </w:numPr>
        <w:spacing w:lineRule="auto" w:line="240" w:before="0" w:after="0"/>
        <w:ind w:hanging="360" w:start="2160"/>
        <w:rPr/>
      </w:pPr>
      <w:r>
        <w:rPr/>
        <w:t>?idEstado=1 (Ej. 1 = DISPONIBLE)</w:t>
      </w:r>
    </w:p>
    <w:p>
      <w:pPr>
        <w:pStyle w:val="normal1111"/>
        <w:numPr>
          <w:ilvl w:val="2"/>
          <w:numId w:val="41"/>
        </w:numPr>
        <w:spacing w:lineRule="auto" w:line="240" w:before="0" w:after="0"/>
        <w:ind w:hanging="360" w:start="2160"/>
        <w:rPr/>
      </w:pPr>
      <w:r>
        <w:rPr/>
        <w:t>?idTipoPermitido=2 (Ej. 2 = SCOOTER)</w:t>
      </w:r>
    </w:p>
    <w:p>
      <w:pPr>
        <w:pStyle w:val="normal1111"/>
        <w:numPr>
          <w:ilvl w:val="2"/>
          <w:numId w:val="41"/>
        </w:numPr>
        <w:spacing w:lineRule="auto" w:line="240" w:before="0" w:after="0"/>
        <w:ind w:hanging="360" w:start="2160"/>
        <w:rPr/>
      </w:pPr>
      <w:r>
        <w:rPr/>
        <w:t>?ubicacion=Patio (Búsqueda por coincidencia de texto)</w:t>
      </w:r>
    </w:p>
    <w:p>
      <w:pPr>
        <w:pStyle w:val="normal1111"/>
        <w:numPr>
          <w:ilvl w:val="1"/>
          <w:numId w:val="41"/>
        </w:numPr>
        <w:spacing w:lineRule="auto" w:line="240" w:before="0" w:after="200"/>
        <w:ind w:hanging="360" w:start="1440"/>
        <w:rPr/>
      </w:pPr>
      <w:r>
        <w:rPr>
          <w:i/>
          <w:iCs/>
        </w:rPr>
        <w:t>Response (200):</w:t>
      </w:r>
    </w:p>
    <w:p>
      <w:pPr>
        <w:pStyle w:val="normal1111"/>
        <w:spacing w:lineRule="auto" w:line="240" w:before="0" w:after="0"/>
        <w:rPr/>
      </w:pPr>
      <w:r>
        <w:rPr/>
        <w:t>[</w:t>
      </w:r>
    </w:p>
    <w:p>
      <w:pPr>
        <w:pStyle w:val="normal1111"/>
        <w:spacing w:lineRule="auto" w:line="240" w:before="0" w:after="0"/>
        <w:rPr/>
      </w:pPr>
      <w:r>
        <w:rPr/>
        <w:t xml:space="preserve">  </w:t>
      </w:r>
      <w:r>
        <w:rPr/>
        <w:t>{</w:t>
      </w:r>
    </w:p>
    <w:p>
      <w:pPr>
        <w:pStyle w:val="normal1111"/>
        <w:spacing w:lineRule="auto" w:line="240" w:before="0" w:after="0"/>
        <w:rPr/>
      </w:pPr>
      <w:r>
        <w:rPr/>
        <w:t xml:space="preserve">    </w:t>
      </w:r>
      <w:r>
        <w:rPr/>
        <w:t>"idBahia": 1,</w:t>
      </w:r>
    </w:p>
    <w:p>
      <w:pPr>
        <w:pStyle w:val="normal1111"/>
        <w:spacing w:lineRule="auto" w:line="240" w:before="0" w:after="0"/>
        <w:rPr/>
      </w:pPr>
      <w:r>
        <w:rPr/>
        <w:t xml:space="preserve">    </w:t>
      </w:r>
      <w:r>
        <w:rPr/>
        <w:t>"codigoIot": "RACK-01",</w:t>
      </w:r>
    </w:p>
    <w:p>
      <w:pPr>
        <w:pStyle w:val="normal1111"/>
        <w:spacing w:lineRule="auto" w:line="240" w:before="0" w:after="0"/>
        <w:rPr/>
      </w:pPr>
      <w:r>
        <w:rPr/>
        <w:t xml:space="preserve">    </w:t>
      </w:r>
      <w:r>
        <w:rPr/>
        <w:t>"ubicacion": "Patio Central",</w:t>
      </w:r>
    </w:p>
    <w:p>
      <w:pPr>
        <w:pStyle w:val="normal1111"/>
        <w:spacing w:lineRule="auto" w:line="240" w:before="0" w:after="0"/>
        <w:rPr/>
      </w:pPr>
      <w:r>
        <w:rPr/>
        <w:t xml:space="preserve">    </w:t>
      </w:r>
      <w:r>
        <w:rPr/>
        <w:t>"idEstado": 1,</w:t>
      </w:r>
    </w:p>
    <w:p>
      <w:pPr>
        <w:pStyle w:val="normal1111"/>
        <w:spacing w:lineRule="auto" w:line="240" w:before="0" w:after="0"/>
        <w:rPr/>
      </w:pPr>
      <w:r>
        <w:rPr/>
        <w:t xml:space="preserve">    </w:t>
      </w:r>
      <w:r>
        <w:rPr/>
        <w:t>"idTipoPermitido": 1</w:t>
      </w:r>
    </w:p>
    <w:p>
      <w:pPr>
        <w:pStyle w:val="normal1111"/>
        <w:spacing w:lineRule="auto" w:line="240" w:before="0" w:after="0"/>
        <w:rPr/>
      </w:pPr>
      <w:r>
        <w:rPr/>
        <w:t xml:space="preserve">  </w:t>
      </w:r>
      <w:r>
        <w:rPr/>
        <w:t>}</w:t>
      </w:r>
    </w:p>
    <w:p>
      <w:pPr>
        <w:pStyle w:val="normal1111"/>
        <w:spacing w:lineRule="auto" w:line="240" w:before="0" w:after="200"/>
        <w:rPr/>
      </w:pPr>
      <w:r>
        <w:rPr/>
        <w:t>]</w:t>
      </w:r>
    </w:p>
    <w:p>
      <w:pPr>
        <w:pStyle w:val="normal1111"/>
        <w:numPr>
          <w:ilvl w:val="0"/>
          <w:numId w:val="25"/>
        </w:numPr>
        <w:spacing w:lineRule="auto" w:line="240" w:before="0" w:after="200"/>
        <w:ind w:hanging="360" w:start="720"/>
        <w:rPr/>
      </w:pPr>
      <w:r>
        <w:rPr>
          <w:b/>
          <w:bCs/>
        </w:rPr>
        <w:t>U (Update) - PUT /api/v1/bahias/{idBahia}</w:t>
      </w:r>
    </w:p>
    <w:p>
      <w:pPr>
        <w:pStyle w:val="normal1111"/>
        <w:numPr>
          <w:ilvl w:val="1"/>
          <w:numId w:val="25"/>
        </w:numPr>
        <w:spacing w:lineRule="auto" w:line="240" w:before="0" w:after="200"/>
        <w:ind w:hanging="360" w:start="1440"/>
        <w:rPr/>
      </w:pPr>
      <w:r>
        <w:rPr>
          <w:i/>
          <w:iCs/>
        </w:rPr>
        <w:t>Request:</w:t>
      </w:r>
      <w:r>
        <w:rPr/>
        <w:t xml:space="preserve"> {"ubicacion": "Patio Central - Modificado", "idEstado": 2, "idTipoPermitido": 1}</w:t>
      </w:r>
    </w:p>
    <w:p>
      <w:pPr>
        <w:pStyle w:val="normal1111"/>
        <w:numPr>
          <w:ilvl w:val="1"/>
          <w:numId w:val="25"/>
        </w:numPr>
        <w:spacing w:lineRule="auto" w:line="240" w:before="0" w:after="200"/>
        <w:ind w:hanging="360" w:start="1440"/>
        <w:rPr/>
      </w:pPr>
      <w:r>
        <w:rPr>
          <w:i/>
          <w:iCs/>
        </w:rPr>
        <w:t>Response (200):</w:t>
      </w:r>
      <w:r>
        <w:rPr/>
        <w:t xml:space="preserve"> {"idBahia": 1, "mensaje": "Bahía actualizada"}</w:t>
      </w:r>
    </w:p>
    <w:p>
      <w:pPr>
        <w:pStyle w:val="normal1111"/>
        <w:numPr>
          <w:ilvl w:val="0"/>
          <w:numId w:val="25"/>
        </w:numPr>
        <w:spacing w:lineRule="auto" w:line="240" w:before="0" w:after="200"/>
        <w:ind w:hanging="360" w:start="720"/>
        <w:rPr/>
      </w:pPr>
      <w:r>
        <w:rPr>
          <w:b/>
          <w:bCs/>
        </w:rPr>
        <w:t>D (Delete) - DELETE /api/v1/bahias/{idBahia}</w:t>
      </w:r>
    </w:p>
    <w:p>
      <w:pPr>
        <w:pStyle w:val="normal1111"/>
        <w:numPr>
          <w:ilvl w:val="1"/>
          <w:numId w:val="25"/>
        </w:numPr>
        <w:spacing w:lineRule="auto" w:line="240" w:before="0" w:after="200"/>
        <w:ind w:hanging="360" w:start="1440"/>
        <w:rPr/>
      </w:pPr>
      <w:r>
        <w:rPr>
          <w:i/>
          <w:iCs/>
        </w:rPr>
        <w:t>Descripción:</w:t>
      </w:r>
      <w:r>
        <w:rPr/>
        <w:t xml:space="preserve"> Borrado lógico (RF-04): la bahía pasa a estado FUERA_DE_SERVICIO (ID_ESTADO = 4); no se elimina el registro para conservar el historial.</w:t>
      </w:r>
    </w:p>
    <w:p>
      <w:pPr>
        <w:pStyle w:val="normal1111"/>
        <w:numPr>
          <w:ilvl w:val="1"/>
          <w:numId w:val="25"/>
        </w:numPr>
        <w:spacing w:lineRule="auto" w:line="240" w:before="0" w:after="200"/>
        <w:ind w:hanging="360" w:start="1440"/>
        <w:rPr/>
      </w:pPr>
      <w:r>
        <w:rPr>
          <w:i/>
          <w:iCs/>
        </w:rPr>
        <w:t>Response:</w:t>
      </w:r>
      <w:r>
        <w:rPr/>
        <w:t xml:space="preserve"> 204 No Content</w:t>
      </w:r>
    </w:p>
    <w:p>
      <w:pPr>
        <w:pStyle w:val="normal1111"/>
        <w:spacing w:lineRule="auto" w:line="240" w:before="0" w:after="0"/>
        <w:ind w:hanging="0" w:start="1440"/>
        <w:rPr/>
      </w:pPr>
      <w:r>
        <w:rPr/>
      </w:r>
    </w:p>
    <w:p>
      <w:pPr>
        <w:pStyle w:val="normal1111"/>
        <w:spacing w:lineRule="auto" w:line="240" w:before="0" w:after="200"/>
        <w:rPr>
          <w:b/>
          <w:bCs/>
        </w:rPr>
      </w:pPr>
      <w:r>
        <w:rPr>
          <w:b/>
          <w:bCs/>
        </w:rPr>
        <w:t>2.2 Entidad USUARIO</w:t>
      </w:r>
    </w:p>
    <w:p>
      <w:pPr>
        <w:pStyle w:val="normal1111"/>
        <w:numPr>
          <w:ilvl w:val="0"/>
          <w:numId w:val="31"/>
        </w:numPr>
        <w:spacing w:lineRule="auto" w:line="240" w:before="0" w:after="200"/>
        <w:ind w:hanging="360" w:start="720"/>
        <w:rPr/>
      </w:pPr>
      <w:r>
        <w:rPr>
          <w:b/>
          <w:bCs/>
        </w:rPr>
        <w:t>C (Create) - POST /api/v1/usuarios</w:t>
      </w:r>
    </w:p>
    <w:p>
      <w:pPr>
        <w:pStyle w:val="normal1111"/>
        <w:numPr>
          <w:ilvl w:val="1"/>
          <w:numId w:val="31"/>
        </w:numPr>
        <w:spacing w:lineRule="auto" w:line="240" w:before="0" w:after="200"/>
        <w:ind w:hanging="360" w:start="1440"/>
        <w:rPr/>
      </w:pPr>
      <w:r>
        <w:rPr>
          <w:i/>
          <w:iCs/>
        </w:rPr>
        <w:t>Request:</w:t>
      </w:r>
      <w:r>
        <w:rPr/>
        <w:t xml:space="preserve"> {"rut": "16.000.000-5", "idDirectorioExterno": "AZ-8899", "nombreCompleto": "Crisler Romero", "emailInstitucional": "cromero@institucion.cl", "passwordPrototipo": "temporal123", "idRol": 1, "estadoSincronizacion": "VIGENTE"}</w:t>
      </w:r>
    </w:p>
    <w:p>
      <w:pPr>
        <w:pStyle w:val="normal1111"/>
        <w:numPr>
          <w:ilvl w:val="1"/>
          <w:numId w:val="31"/>
        </w:numPr>
        <w:spacing w:lineRule="auto" w:line="240" w:before="0" w:after="200"/>
        <w:ind w:hanging="360" w:start="1440"/>
        <w:rPr/>
      </w:pPr>
      <w:r>
        <w:rPr>
          <w:i/>
          <w:iCs/>
        </w:rPr>
        <w:t>Response (201):</w:t>
      </w:r>
      <w:r>
        <w:rPr/>
        <w:t xml:space="preserve"> {"idUsuario": 102, "mensaje": "Usuario creado"}</w:t>
      </w:r>
    </w:p>
    <w:p>
      <w:pPr>
        <w:pStyle w:val="normal1111"/>
        <w:numPr>
          <w:ilvl w:val="0"/>
          <w:numId w:val="31"/>
        </w:numPr>
        <w:spacing w:lineRule="auto" w:line="240" w:before="0" w:after="200"/>
        <w:ind w:hanging="360" w:start="720"/>
        <w:rPr/>
      </w:pPr>
      <w:r>
        <w:rPr>
          <w:b/>
          <w:bCs/>
        </w:rPr>
        <w:t>R (Read) - GET /api/v1/usuarios</w:t>
      </w:r>
    </w:p>
    <w:p>
      <w:pPr>
        <w:pStyle w:val="normal1111"/>
        <w:numPr>
          <w:ilvl w:val="1"/>
          <w:numId w:val="31"/>
        </w:numPr>
        <w:spacing w:lineRule="auto" w:line="240" w:before="0" w:after="200"/>
        <w:ind w:hanging="360" w:start="1440"/>
        <w:rPr/>
      </w:pPr>
      <w:r>
        <w:rPr>
          <w:i/>
          <w:iCs/>
        </w:rPr>
        <w:t>Response (200):</w:t>
      </w:r>
    </w:p>
    <w:p>
      <w:pPr>
        <w:pStyle w:val="normal1111"/>
        <w:spacing w:lineRule="auto" w:line="240" w:before="0" w:after="0"/>
        <w:rPr/>
      </w:pPr>
      <w:r>
        <w:rPr/>
        <w:t>[</w:t>
      </w:r>
    </w:p>
    <w:p>
      <w:pPr>
        <w:pStyle w:val="normal1111"/>
        <w:spacing w:lineRule="auto" w:line="240" w:before="0" w:after="0"/>
        <w:rPr/>
      </w:pPr>
      <w:r>
        <w:rPr/>
        <w:t xml:space="preserve">  </w:t>
      </w:r>
      <w:r>
        <w:rPr/>
        <w:t>{</w:t>
      </w:r>
    </w:p>
    <w:p>
      <w:pPr>
        <w:pStyle w:val="normal1111"/>
        <w:spacing w:lineRule="auto" w:line="240" w:before="0" w:after="0"/>
        <w:rPr/>
      </w:pPr>
      <w:r>
        <w:rPr/>
        <w:t xml:space="preserve">    </w:t>
      </w:r>
      <w:r>
        <w:rPr/>
        <w:t>"idUsuario": 102,</w:t>
      </w:r>
    </w:p>
    <w:p>
      <w:pPr>
        <w:pStyle w:val="normal1111"/>
        <w:spacing w:lineRule="auto" w:line="240" w:before="0" w:after="0"/>
        <w:rPr/>
      </w:pPr>
      <w:r>
        <w:rPr/>
        <w:t xml:space="preserve">    </w:t>
      </w:r>
      <w:r>
        <w:rPr/>
        <w:t>"rut": "16.000.000-5",</w:t>
      </w:r>
    </w:p>
    <w:p>
      <w:pPr>
        <w:pStyle w:val="normal1111"/>
        <w:spacing w:lineRule="auto" w:line="240" w:before="0" w:after="0"/>
        <w:rPr/>
      </w:pPr>
      <w:r>
        <w:rPr/>
        <w:t xml:space="preserve">    </w:t>
      </w:r>
      <w:r>
        <w:rPr/>
        <w:t>"idDirectorioExterno": "AZ-8899",</w:t>
      </w:r>
    </w:p>
    <w:p>
      <w:pPr>
        <w:pStyle w:val="normal1111"/>
        <w:spacing w:lineRule="auto" w:line="240" w:before="0" w:after="0"/>
        <w:rPr/>
      </w:pPr>
      <w:r>
        <w:rPr/>
        <w:t xml:space="preserve">    </w:t>
      </w:r>
      <w:r>
        <w:rPr/>
        <w:t>"nombreCompleto": "Crisler Romero",</w:t>
      </w:r>
    </w:p>
    <w:p>
      <w:pPr>
        <w:pStyle w:val="normal1111"/>
        <w:spacing w:lineRule="auto" w:line="240" w:before="0" w:after="0"/>
        <w:rPr/>
      </w:pPr>
      <w:r>
        <w:rPr/>
        <w:t xml:space="preserve">    </w:t>
      </w:r>
      <w:r>
        <w:rPr/>
        <w:t>"emailInstitucional": "cromero@institucion.cl",</w:t>
      </w:r>
    </w:p>
    <w:p>
      <w:pPr>
        <w:pStyle w:val="normal1111"/>
        <w:spacing w:lineRule="auto" w:line="240" w:before="0" w:after="0"/>
        <w:rPr/>
      </w:pPr>
      <w:r>
        <w:rPr/>
        <w:t xml:space="preserve">    </w:t>
      </w:r>
      <w:r>
        <w:rPr/>
        <w:t>"idRol": 1,</w:t>
      </w:r>
    </w:p>
    <w:p>
      <w:pPr>
        <w:pStyle w:val="normal1111"/>
        <w:spacing w:lineRule="auto" w:line="240" w:before="0" w:after="0"/>
        <w:rPr/>
      </w:pPr>
      <w:r>
        <w:rPr/>
        <w:t xml:space="preserve">    </w:t>
      </w:r>
      <w:r>
        <w:rPr/>
        <w:t>"estadoSincronizacion": "VIGENTE"</w:t>
      </w:r>
    </w:p>
    <w:p>
      <w:pPr>
        <w:pStyle w:val="normal1111"/>
        <w:spacing w:lineRule="auto" w:line="240" w:before="0" w:after="0"/>
        <w:rPr/>
      </w:pPr>
      <w:r>
        <w:rPr/>
        <w:t xml:space="preserve">  </w:t>
      </w:r>
      <w:r>
        <w:rPr/>
        <w:t>}</w:t>
      </w:r>
    </w:p>
    <w:p>
      <w:pPr>
        <w:pStyle w:val="normal1111"/>
        <w:spacing w:lineRule="auto" w:line="240" w:before="0" w:after="200"/>
        <w:rPr/>
      </w:pPr>
      <w:r>
        <w:rPr/>
        <w:t>]</w:t>
      </w:r>
    </w:p>
    <w:p>
      <w:pPr>
        <w:pStyle w:val="normal1111"/>
        <w:numPr>
          <w:ilvl w:val="0"/>
          <w:numId w:val="18"/>
        </w:numPr>
        <w:spacing w:lineRule="auto" w:line="240" w:before="0" w:after="200"/>
        <w:ind w:hanging="360" w:start="720"/>
        <w:rPr/>
      </w:pPr>
      <w:r>
        <w:rPr>
          <w:b/>
          <w:bCs/>
        </w:rPr>
        <w:t>U (Update) - PUT /api/v1/usuarios/{idUsuario}</w:t>
      </w:r>
    </w:p>
    <w:p>
      <w:pPr>
        <w:pStyle w:val="normal1111"/>
        <w:numPr>
          <w:ilvl w:val="1"/>
          <w:numId w:val="18"/>
        </w:numPr>
        <w:spacing w:lineRule="auto" w:line="240" w:before="0" w:after="200"/>
        <w:ind w:hanging="360" w:start="1440"/>
        <w:rPr/>
      </w:pPr>
      <w:r>
        <w:rPr>
          <w:i/>
          <w:iCs/>
        </w:rPr>
        <w:t>Request:</w:t>
      </w:r>
      <w:r>
        <w:rPr/>
        <w:t xml:space="preserve"> {"idRol": 2, "estadoSincronizacion": "VIGENTE"}</w:t>
      </w:r>
    </w:p>
    <w:p>
      <w:pPr>
        <w:pStyle w:val="normal1111"/>
        <w:numPr>
          <w:ilvl w:val="1"/>
          <w:numId w:val="18"/>
        </w:numPr>
        <w:spacing w:lineRule="auto" w:line="240" w:before="0" w:after="200"/>
        <w:ind w:hanging="360" w:start="1440"/>
        <w:rPr/>
      </w:pPr>
      <w:r>
        <w:rPr>
          <w:i/>
          <w:iCs/>
        </w:rPr>
        <w:t>Response (200):</w:t>
      </w:r>
      <w:r>
        <w:rPr/>
        <w:t xml:space="preserve"> {"idUsuario": 102, "mensaje": "Usuario actualizado"}</w:t>
      </w:r>
    </w:p>
    <w:p>
      <w:pPr>
        <w:pStyle w:val="normal1111"/>
        <w:numPr>
          <w:ilvl w:val="0"/>
          <w:numId w:val="18"/>
        </w:numPr>
        <w:spacing w:lineRule="auto" w:line="240" w:before="0" w:after="200"/>
        <w:ind w:hanging="360" w:start="720"/>
        <w:rPr/>
      </w:pPr>
      <w:r>
        <w:rPr>
          <w:b/>
          <w:bCs/>
        </w:rPr>
        <w:t>D (Delete) - DELETE /api/v1/usuarios/{idUsuario}</w:t>
      </w:r>
    </w:p>
    <w:p>
      <w:pPr>
        <w:pStyle w:val="normal1111"/>
        <w:numPr>
          <w:ilvl w:val="1"/>
          <w:numId w:val="18"/>
        </w:numPr>
        <w:spacing w:lineRule="auto" w:line="240" w:before="0" w:after="200"/>
        <w:ind w:hanging="360" w:start="1440"/>
        <w:rPr/>
      </w:pPr>
      <w:r>
        <w:rPr>
          <w:i/>
          <w:iCs/>
        </w:rPr>
        <w:t>Descripción:</w:t>
      </w:r>
      <w:r>
        <w:rPr/>
        <w:t xml:space="preserve"> Borrado lógico actualizando la columna estadoSincronizacion a "INACTIVO".</w:t>
      </w:r>
    </w:p>
    <w:p>
      <w:pPr>
        <w:pStyle w:val="normal1111"/>
        <w:numPr>
          <w:ilvl w:val="1"/>
          <w:numId w:val="18"/>
        </w:numPr>
        <w:spacing w:lineRule="auto" w:line="240" w:before="0" w:after="200"/>
        <w:ind w:hanging="360" w:start="1440"/>
        <w:rPr/>
      </w:pPr>
      <w:r>
        <w:rPr>
          <w:i/>
          <w:iCs/>
        </w:rPr>
        <w:t>Response:</w:t>
      </w:r>
      <w:r>
        <w:rPr/>
        <w:t xml:space="preserve"> 204 No Content</w:t>
      </w:r>
    </w:p>
    <w:p>
      <w:pPr>
        <w:pStyle w:val="normal1111"/>
        <w:spacing w:lineRule="auto" w:line="240" w:before="0" w:after="200"/>
        <w:rPr>
          <w:b/>
          <w:bCs/>
        </w:rPr>
      </w:pPr>
      <w:r>
        <w:rPr>
          <w:b/>
          <w:bCs/>
        </w:rPr>
        <w:t>2.3 Entidad TICKET_MANTENIMIENTO</w:t>
      </w:r>
    </w:p>
    <w:p>
      <w:pPr>
        <w:pStyle w:val="normal1111"/>
        <w:numPr>
          <w:ilvl w:val="0"/>
          <w:numId w:val="6"/>
        </w:numPr>
        <w:spacing w:lineRule="auto" w:line="240" w:before="0" w:after="200"/>
        <w:ind w:hanging="360" w:start="720"/>
        <w:rPr/>
      </w:pPr>
      <w:r>
        <w:rPr>
          <w:b/>
          <w:bCs/>
        </w:rPr>
        <w:t>C (Create) - POST /api/v1/tickets</w:t>
      </w:r>
    </w:p>
    <w:p>
      <w:pPr>
        <w:pStyle w:val="normal1111"/>
        <w:numPr>
          <w:ilvl w:val="1"/>
          <w:numId w:val="6"/>
        </w:numPr>
        <w:spacing w:lineRule="auto" w:line="240" w:before="0" w:after="200"/>
        <w:ind w:hanging="360" w:start="1440"/>
        <w:rPr/>
      </w:pPr>
      <w:r>
        <w:rPr>
          <w:i/>
          <w:iCs/>
        </w:rPr>
        <w:t>Request:</w:t>
      </w:r>
      <w:r>
        <w:rPr/>
        <w:t xml:space="preserve"> {"idBahia": 1, "reportadoPor": 101, "descripcionFalla": "Candado trabado", "estadoTicket": "ABIERTO"}</w:t>
      </w:r>
    </w:p>
    <w:p>
      <w:pPr>
        <w:pStyle w:val="normal1111"/>
        <w:numPr>
          <w:ilvl w:val="1"/>
          <w:numId w:val="6"/>
        </w:numPr>
        <w:spacing w:lineRule="auto" w:line="240" w:before="0" w:after="200"/>
        <w:ind w:hanging="360" w:start="1440"/>
        <w:rPr/>
      </w:pPr>
      <w:r>
        <w:rPr>
          <w:b/>
          <w:bCs/>
        </w:rPr>
        <w:t xml:space="preserve">Nota: </w:t>
      </w:r>
      <w:r>
        <w:rPr/>
        <w:t>reportadoPor se toma del token JWT y el ticket siempre nace en estado ABIERTO; si se envían, ambos campos se ignoran. Al crear el ticket la bahía pasa a FUERA_DE_SERVICIO; si está OCUPADA, pasa a ese estado al hacer check-out.</w:t>
      </w:r>
    </w:p>
    <w:p>
      <w:pPr>
        <w:pStyle w:val="normal1111"/>
        <w:numPr>
          <w:ilvl w:val="1"/>
          <w:numId w:val="6"/>
        </w:numPr>
        <w:spacing w:lineRule="auto" w:line="240" w:before="0" w:after="200"/>
        <w:ind w:hanging="360" w:start="1440"/>
        <w:rPr/>
      </w:pPr>
      <w:r>
        <w:rPr>
          <w:i/>
          <w:iCs/>
        </w:rPr>
        <w:t>Response (201):</w:t>
      </w:r>
      <w:r>
        <w:rPr/>
        <w:t xml:space="preserve"> {"idTicket": 50, "mensaje": "Ticket registrado"}</w:t>
      </w:r>
    </w:p>
    <w:p>
      <w:pPr>
        <w:pStyle w:val="normal1111"/>
        <w:numPr>
          <w:ilvl w:val="0"/>
          <w:numId w:val="6"/>
        </w:numPr>
        <w:spacing w:lineRule="auto" w:line="240" w:before="0" w:after="200"/>
        <w:ind w:hanging="360" w:start="720"/>
        <w:rPr/>
      </w:pPr>
      <w:r>
        <w:rPr>
          <w:b/>
          <w:bCs/>
        </w:rPr>
        <w:t>R (Read) - GET /api/v1/tickets</w:t>
      </w:r>
    </w:p>
    <w:p>
      <w:pPr>
        <w:pStyle w:val="normal1111"/>
        <w:numPr>
          <w:ilvl w:val="1"/>
          <w:numId w:val="6"/>
        </w:numPr>
        <w:spacing w:lineRule="auto" w:line="240" w:before="0" w:after="200"/>
        <w:ind w:hanging="360" w:start="1440"/>
        <w:rPr/>
      </w:pPr>
      <w:r>
        <w:rPr>
          <w:i/>
          <w:iCs/>
        </w:rPr>
        <w:t>Response (200):</w:t>
      </w:r>
    </w:p>
    <w:p>
      <w:pPr>
        <w:pStyle w:val="normal1111"/>
        <w:spacing w:lineRule="auto" w:line="240" w:before="0" w:after="0"/>
        <w:rPr/>
      </w:pPr>
      <w:r>
        <w:rPr/>
        <w:t>[</w:t>
      </w:r>
    </w:p>
    <w:p>
      <w:pPr>
        <w:pStyle w:val="normal1111"/>
        <w:spacing w:lineRule="auto" w:line="240" w:before="0" w:after="0"/>
        <w:rPr/>
      </w:pPr>
      <w:r>
        <w:rPr/>
        <w:t xml:space="preserve">  </w:t>
      </w:r>
      <w:r>
        <w:rPr/>
        <w:t>{</w:t>
      </w:r>
    </w:p>
    <w:p>
      <w:pPr>
        <w:pStyle w:val="normal1111"/>
        <w:spacing w:lineRule="auto" w:line="240" w:before="0" w:after="0"/>
        <w:rPr/>
      </w:pPr>
      <w:r>
        <w:rPr/>
        <w:t xml:space="preserve">    </w:t>
      </w:r>
      <w:r>
        <w:rPr/>
        <w:t>"idTicket": 50,</w:t>
      </w:r>
    </w:p>
    <w:p>
      <w:pPr>
        <w:pStyle w:val="normal1111"/>
        <w:spacing w:lineRule="auto" w:line="240" w:before="0" w:after="0"/>
        <w:rPr/>
      </w:pPr>
      <w:r>
        <w:rPr/>
        <w:t xml:space="preserve">    </w:t>
      </w:r>
      <w:r>
        <w:rPr/>
        <w:t>"idBahia": 1,</w:t>
      </w:r>
    </w:p>
    <w:p>
      <w:pPr>
        <w:pStyle w:val="normal1111"/>
        <w:spacing w:lineRule="auto" w:line="240" w:before="0" w:after="0"/>
        <w:rPr/>
      </w:pPr>
      <w:r>
        <w:rPr/>
        <w:t xml:space="preserve">    </w:t>
      </w:r>
      <w:r>
        <w:rPr/>
        <w:t>"reportadoPor": 101,</w:t>
      </w:r>
    </w:p>
    <w:p>
      <w:pPr>
        <w:pStyle w:val="normal1111"/>
        <w:spacing w:lineRule="auto" w:line="240" w:before="0" w:after="0"/>
        <w:rPr/>
      </w:pPr>
      <w:r>
        <w:rPr/>
        <w:t xml:space="preserve">    </w:t>
      </w:r>
      <w:r>
        <w:rPr/>
        <w:t>"descripcionFalla": "Candado trabado",</w:t>
      </w:r>
    </w:p>
    <w:p>
      <w:pPr>
        <w:pStyle w:val="normal1111"/>
        <w:spacing w:lineRule="auto" w:line="240" w:before="0" w:after="0"/>
        <w:rPr/>
      </w:pPr>
      <w:r>
        <w:rPr/>
        <w:t xml:space="preserve">    </w:t>
      </w:r>
      <w:r>
        <w:rPr/>
        <w:t>"fechaReporte": "2026-09-24T14:00:00Z",</w:t>
      </w:r>
    </w:p>
    <w:p>
      <w:pPr>
        <w:pStyle w:val="normal1111"/>
        <w:spacing w:lineRule="auto" w:line="240" w:before="0" w:after="0"/>
        <w:rPr/>
      </w:pPr>
      <w:r>
        <w:rPr/>
        <w:t xml:space="preserve">    </w:t>
      </w:r>
      <w:r>
        <w:rPr/>
        <w:t>"estadoTicket": "ABIERTO"</w:t>
      </w:r>
    </w:p>
    <w:p>
      <w:pPr>
        <w:pStyle w:val="normal1111"/>
        <w:spacing w:lineRule="auto" w:line="240" w:before="0" w:after="0"/>
        <w:rPr/>
      </w:pPr>
      <w:r>
        <w:rPr/>
        <w:t xml:space="preserve">  </w:t>
      </w:r>
      <w:r>
        <w:rPr/>
        <w:t>}</w:t>
      </w:r>
    </w:p>
    <w:p>
      <w:pPr>
        <w:pStyle w:val="normal1111"/>
        <w:spacing w:lineRule="auto" w:line="240" w:before="0" w:after="200"/>
        <w:rPr/>
      </w:pPr>
      <w:r>
        <w:rPr/>
        <w:t>]</w:t>
      </w:r>
    </w:p>
    <w:p>
      <w:pPr>
        <w:pStyle w:val="normal1111"/>
        <w:numPr>
          <w:ilvl w:val="0"/>
          <w:numId w:val="38"/>
        </w:numPr>
        <w:spacing w:lineRule="auto" w:line="240" w:before="0" w:after="200"/>
        <w:ind w:hanging="360" w:start="720"/>
        <w:rPr/>
      </w:pPr>
      <w:r>
        <w:rPr>
          <w:b/>
          <w:bCs/>
        </w:rPr>
        <w:t>U (Update) - PUT /api/v1/tickets/{idTicket}</w:t>
      </w:r>
    </w:p>
    <w:p>
      <w:pPr>
        <w:pStyle w:val="normal1111"/>
        <w:numPr>
          <w:ilvl w:val="1"/>
          <w:numId w:val="38"/>
        </w:numPr>
        <w:spacing w:lineRule="auto" w:line="240" w:before="0" w:after="200"/>
        <w:ind w:hanging="360" w:start="1440"/>
        <w:rPr/>
      </w:pPr>
      <w:r>
        <w:rPr>
          <w:i/>
          <w:iCs/>
        </w:rPr>
        <w:t>Request:</w:t>
      </w:r>
      <w:r>
        <w:rPr/>
        <w:t xml:space="preserve"> {"estadoTicket": "RESUELTO", "fechaResolucion": "2026-09-24T18:00:00Z"}</w:t>
      </w:r>
    </w:p>
    <w:p>
      <w:pPr>
        <w:pStyle w:val="normal1111"/>
        <w:spacing w:lineRule="auto" w:line="240" w:before="0" w:after="200"/>
        <w:ind w:hanging="0" w:start="1440"/>
        <w:rPr/>
      </w:pPr>
      <w:r>
        <w:rPr>
          <w:b/>
          <w:bCs/>
        </w:rPr>
        <w:t>Estados válidos:</w:t>
      </w:r>
      <w:r>
        <w:rPr/>
        <w:t xml:space="preserve"> ABIERTO, EN_REVISION, RESUELTO, ANULADO. Al pasar a RESUELTO o ANULADO, si la bahía no tiene otros tickets abiertos, vuelve a DISPONIBLE.</w:t>
      </w:r>
    </w:p>
    <w:p>
      <w:pPr>
        <w:pStyle w:val="normal1111"/>
        <w:numPr>
          <w:ilvl w:val="1"/>
          <w:numId w:val="38"/>
        </w:numPr>
        <w:spacing w:lineRule="auto" w:line="240" w:before="0" w:after="200"/>
        <w:ind w:hanging="360" w:start="1440"/>
        <w:rPr/>
      </w:pPr>
      <w:r>
        <w:rPr>
          <w:i/>
          <w:iCs/>
        </w:rPr>
        <w:t>Response (200):</w:t>
      </w:r>
      <w:r>
        <w:rPr/>
        <w:t xml:space="preserve"> {"idTicket": 50, "mensaje": "Ticket actualizado"}</w:t>
      </w:r>
    </w:p>
    <w:p>
      <w:pPr>
        <w:pStyle w:val="normal1111"/>
        <w:numPr>
          <w:ilvl w:val="0"/>
          <w:numId w:val="38"/>
        </w:numPr>
        <w:spacing w:lineRule="auto" w:line="240" w:before="0" w:after="200"/>
        <w:ind w:hanging="360" w:start="720"/>
        <w:rPr/>
      </w:pPr>
      <w:r>
        <w:rPr>
          <w:b/>
          <w:bCs/>
        </w:rPr>
        <w:t>D (Delete) - DELETE /api/v1/tickets/{idTicket}</w:t>
      </w:r>
    </w:p>
    <w:p>
      <w:pPr>
        <w:pStyle w:val="normal1111"/>
        <w:numPr>
          <w:ilvl w:val="1"/>
          <w:numId w:val="38"/>
        </w:numPr>
        <w:spacing w:lineRule="auto" w:line="240" w:before="0" w:after="200"/>
        <w:ind w:hanging="360" w:start="1440"/>
        <w:rPr/>
      </w:pPr>
      <w:r>
        <w:rPr>
          <w:i/>
          <w:iCs/>
        </w:rPr>
        <w:t>Descripción:</w:t>
      </w:r>
      <w:r>
        <w:rPr/>
        <w:t xml:space="preserve"> Borrado lógico (RF-04): actualiza estadoTicket a "ANULADO". No se elimina el registro.</w:t>
      </w:r>
    </w:p>
    <w:p>
      <w:pPr>
        <w:pStyle w:val="normal1111"/>
        <w:numPr>
          <w:ilvl w:val="1"/>
          <w:numId w:val="38"/>
        </w:numPr>
        <w:spacing w:lineRule="auto" w:line="240" w:before="0" w:after="200"/>
        <w:ind w:hanging="360" w:start="1440"/>
        <w:rPr/>
      </w:pPr>
      <w:r>
        <w:rPr>
          <w:i/>
          <w:iCs/>
        </w:rPr>
        <w:t>Response:</w:t>
      </w:r>
      <w:r>
        <w:rPr/>
        <w:t xml:space="preserve"> 204 No Content</w:t>
      </w:r>
    </w:p>
    <w:p>
      <w:pPr>
        <w:pStyle w:val="normal1111"/>
        <w:spacing w:lineRule="auto" w:line="240" w:before="0" w:after="200"/>
        <w:rPr>
          <w:b/>
          <w:bCs/>
        </w:rPr>
      </w:pPr>
      <w:r>
        <w:rPr>
          <w:b/>
          <w:bCs/>
        </w:rPr>
        <w:t>2.4 Entidad Analítica (Power BI)</w:t>
      </w:r>
    </w:p>
    <w:p>
      <w:pPr>
        <w:pStyle w:val="normal1111"/>
        <w:numPr>
          <w:ilvl w:val="0"/>
          <w:numId w:val="20"/>
        </w:numPr>
        <w:spacing w:lineRule="auto" w:line="240" w:before="0" w:after="200"/>
        <w:ind w:hanging="360" w:start="720"/>
        <w:rPr/>
      </w:pPr>
      <w:r>
        <w:rPr>
          <w:b/>
          <w:bCs/>
        </w:rPr>
        <w:t>R (Read) - GET /api/v1/analitica/embed-token</w:t>
      </w:r>
    </w:p>
    <w:p>
      <w:pPr>
        <w:pStyle w:val="normal1111"/>
        <w:numPr>
          <w:ilvl w:val="1"/>
          <w:numId w:val="20"/>
        </w:numPr>
        <w:spacing w:lineRule="auto" w:line="240" w:before="0" w:after="200"/>
        <w:ind w:hanging="360" w:start="1440"/>
        <w:rPr/>
      </w:pPr>
      <w:r>
        <w:rPr>
          <w:i/>
          <w:iCs/>
        </w:rPr>
        <w:t>Descripción:</w:t>
      </w:r>
      <w:r>
        <w:rPr/>
        <w:t xml:space="preserve"> Genera y retorna el token de seguridad temporal, el ID del reporte y el ID del área de trabajo necesarios para renderizar de forma embebida el dashboard de métricas operativas en el frontend web.</w:t>
      </w:r>
    </w:p>
    <w:p>
      <w:pPr>
        <w:pStyle w:val="normal1111"/>
        <w:numPr>
          <w:ilvl w:val="1"/>
          <w:numId w:val="20"/>
        </w:numPr>
        <w:spacing w:lineRule="auto" w:line="240" w:before="0" w:after="200"/>
        <w:ind w:hanging="360" w:start="1440"/>
        <w:rPr/>
      </w:pPr>
      <w:r>
        <w:rPr>
          <w:i/>
          <w:iCs/>
        </w:rPr>
        <w:t>Headers:</w:t>
      </w:r>
      <w:r>
        <w:rPr/>
        <w:t xml:space="preserve"> Authorization: Bearer (Requiere validación de que el usuario tenga rol de Administrador).</w:t>
      </w:r>
    </w:p>
    <w:p>
      <w:pPr>
        <w:pStyle w:val="normal1111"/>
        <w:numPr>
          <w:ilvl w:val="1"/>
          <w:numId w:val="20"/>
        </w:numPr>
        <w:spacing w:lineRule="auto" w:line="240" w:before="0" w:after="200"/>
        <w:ind w:hanging="360" w:start="1440"/>
        <w:rPr/>
      </w:pPr>
      <w:r>
        <w:rPr>
          <w:i/>
          <w:iCs/>
        </w:rPr>
        <w:t>Request:</w:t>
      </w:r>
      <w:r>
        <w:rPr/>
        <w:t xml:space="preserve"> (Sin payload)</w:t>
      </w:r>
    </w:p>
    <w:p>
      <w:pPr>
        <w:pStyle w:val="normal1111"/>
        <w:numPr>
          <w:ilvl w:val="1"/>
          <w:numId w:val="20"/>
        </w:numPr>
        <w:spacing w:lineRule="auto" w:line="240" w:before="0" w:after="200"/>
        <w:ind w:hanging="360" w:start="1440"/>
        <w:rPr/>
      </w:pPr>
      <w:r>
        <w:rPr>
          <w:i/>
          <w:iCs/>
        </w:rPr>
        <w:t>Response (200 OK):</w:t>
      </w:r>
    </w:p>
    <w:p>
      <w:pPr>
        <w:pStyle w:val="normal1111"/>
        <w:spacing w:lineRule="auto" w:line="240" w:before="0" w:after="0"/>
        <w:rPr/>
      </w:pPr>
      <w:r>
        <w:rPr/>
        <w:t>{</w:t>
      </w:r>
    </w:p>
    <w:p>
      <w:pPr>
        <w:pStyle w:val="normal1111"/>
        <w:spacing w:lineRule="auto" w:line="240" w:before="0" w:after="0"/>
        <w:rPr/>
      </w:pPr>
      <w:r>
        <w:rPr/>
        <w:t xml:space="preserve">  </w:t>
      </w:r>
      <w:r>
        <w:rPr/>
        <w:t>"embedToken": "H4sIAAAAAAAEAB2Wtw... (Token emitido por el servicio de Power BI)",</w:t>
      </w:r>
    </w:p>
    <w:p>
      <w:pPr>
        <w:pStyle w:val="normal1111"/>
        <w:spacing w:lineRule="auto" w:line="240" w:before="0" w:after="0"/>
        <w:rPr/>
      </w:pPr>
      <w:r>
        <w:rPr/>
        <w:t xml:space="preserve">  </w:t>
      </w:r>
      <w:r>
        <w:rPr/>
        <w:t>"tokenExpiry": "2026-09-24T15:00:00Z",</w:t>
      </w:r>
    </w:p>
    <w:p>
      <w:pPr>
        <w:pStyle w:val="normal1111"/>
        <w:spacing w:lineRule="auto" w:line="240" w:before="0" w:after="0"/>
        <w:rPr/>
      </w:pPr>
      <w:r>
        <w:rPr/>
        <w:t xml:space="preserve">  </w:t>
      </w:r>
      <w:r>
        <w:rPr/>
        <w:t>"reportId": "b5a92d4f-7c1b-4f8a-9e11-83b3e2b5d4f1",</w:t>
      </w:r>
    </w:p>
    <w:p>
      <w:pPr>
        <w:pStyle w:val="normal1111"/>
        <w:spacing w:lineRule="auto" w:line="240" w:before="0" w:after="0"/>
        <w:rPr/>
      </w:pPr>
      <w:r>
        <w:rPr/>
        <w:t xml:space="preserve">  </w:t>
      </w:r>
      <w:r>
        <w:rPr/>
        <w:t>"embedUrl": "https://app.powerbi.com/reportEmbed?reportId=b5a92d4f..."</w:t>
      </w:r>
    </w:p>
    <w:p>
      <w:pPr>
        <w:pStyle w:val="normal1111"/>
        <w:spacing w:lineRule="auto" w:line="240" w:before="0" w:after="200"/>
        <w:rPr/>
      </w:pPr>
      <w:r>
        <w:rPr/>
        <w:t>}</w:t>
      </w:r>
    </w:p>
    <w:p>
      <w:pPr>
        <w:pStyle w:val="normal1111"/>
        <w:spacing w:lineRule="auto" w:line="240" w:before="0" w:after="200"/>
        <w:rPr>
          <w:b/>
          <w:bCs/>
          <w:sz w:val="24"/>
          <w:szCs w:val="24"/>
        </w:rPr>
      </w:pPr>
      <w:r>
        <w:rPr>
          <w:b/>
          <w:bCs/>
          <w:sz w:val="24"/>
          <w:szCs w:val="24"/>
        </w:rPr>
        <w:t>Módulo 3: Operaciones Transaccionales (App Móvil)</w:t>
      </w:r>
    </w:p>
    <w:p>
      <w:pPr>
        <w:pStyle w:val="normal1111"/>
        <w:spacing w:lineRule="auto" w:line="240" w:before="0" w:after="200"/>
        <w:rPr/>
      </w:pPr>
      <w:r>
        <w:rPr/>
        <w:t>Gestión del uso de espacios. Este módulo restringe eliminaciones físicas para garantizar la propiedad ACID de la base de datos y la inmutabilidad requerida para los reportes de Inteligencia de Negocios (Power BI).</w:t>
      </w:r>
    </w:p>
    <w:p>
      <w:pPr>
        <w:pStyle w:val="normal1111"/>
        <w:spacing w:lineRule="auto" w:line="240" w:before="0" w:after="200"/>
        <w:rPr>
          <w:b/>
          <w:bCs/>
        </w:rPr>
      </w:pPr>
      <w:r>
        <w:rPr>
          <w:b/>
          <w:bCs/>
        </w:rPr>
        <w:t>3.0 Gestión de Vehículos Personales</w:t>
      </w:r>
    </w:p>
    <w:p>
      <w:pPr>
        <w:pStyle w:val="normal1111"/>
        <w:spacing w:lineRule="auto" w:line="240" w:before="0" w:after="200"/>
        <w:rPr/>
      </w:pPr>
      <w:r>
        <w:rPr/>
        <w:t>Para que el usuario pueda interactuar con los racks, primero debe registrar al menos un vehículo asociado a su perfil en la tabla VEHICULO.</w:t>
      </w:r>
    </w:p>
    <w:p>
      <w:pPr>
        <w:pStyle w:val="normal1111"/>
        <w:numPr>
          <w:ilvl w:val="0"/>
          <w:numId w:val="2"/>
        </w:numPr>
        <w:spacing w:lineRule="auto" w:line="240" w:before="0" w:after="200"/>
        <w:ind w:hanging="360" w:start="720"/>
        <w:rPr/>
      </w:pPr>
      <w:r>
        <w:rPr>
          <w:b/>
          <w:bCs/>
        </w:rPr>
        <w:t>C (Create) - POST /api/v1/vehiculos</w:t>
      </w:r>
    </w:p>
    <w:p>
      <w:pPr>
        <w:pStyle w:val="normal1111"/>
        <w:numPr>
          <w:ilvl w:val="1"/>
          <w:numId w:val="2"/>
        </w:numPr>
        <w:spacing w:lineRule="auto" w:line="240" w:before="0" w:after="200"/>
        <w:ind w:hanging="360" w:start="1440"/>
        <w:rPr/>
      </w:pPr>
      <w:r>
        <w:rPr>
          <w:i/>
          <w:iCs/>
        </w:rPr>
        <w:t>Descripción:</w:t>
      </w:r>
      <w:r>
        <w:rPr/>
        <w:t xml:space="preserve"> El usuario registra un nuevo vehículo en su cuenta.</w:t>
      </w:r>
    </w:p>
    <w:p>
      <w:pPr>
        <w:pStyle w:val="normal1111"/>
        <w:numPr>
          <w:ilvl w:val="1"/>
          <w:numId w:val="2"/>
        </w:numPr>
        <w:spacing w:lineRule="auto" w:line="240" w:before="0" w:after="200"/>
        <w:ind w:hanging="360" w:start="1440"/>
        <w:rPr/>
      </w:pPr>
      <w:r>
        <w:rPr>
          <w:i/>
          <w:iCs/>
        </w:rPr>
        <w:t>Request:</w:t>
      </w:r>
    </w:p>
    <w:p>
      <w:pPr>
        <w:pStyle w:val="normal1111"/>
        <w:spacing w:lineRule="auto" w:line="240" w:before="0" w:after="0"/>
        <w:rPr/>
      </w:pPr>
      <w:r>
        <w:rPr/>
        <w:t>{</w:t>
      </w:r>
    </w:p>
    <w:p>
      <w:pPr>
        <w:pStyle w:val="normal1111"/>
        <w:spacing w:lineRule="auto" w:line="240" w:before="0" w:after="0"/>
        <w:rPr/>
      </w:pPr>
      <w:r>
        <w:rPr/>
        <w:t xml:space="preserve">  </w:t>
      </w:r>
      <w:r>
        <w:rPr/>
        <w:t>"idUsuario": 101,</w:t>
      </w:r>
    </w:p>
    <w:p>
      <w:pPr>
        <w:pStyle w:val="normal1111"/>
        <w:spacing w:lineRule="auto" w:line="240" w:before="0" w:after="0"/>
        <w:rPr/>
      </w:pPr>
      <w:r>
        <w:rPr/>
        <w:t xml:space="preserve">  </w:t>
      </w:r>
      <w:r>
        <w:rPr/>
        <w:t>"idTipoVehiculo": 1,</w:t>
      </w:r>
    </w:p>
    <w:p>
      <w:pPr>
        <w:pStyle w:val="normal1111"/>
        <w:spacing w:lineRule="auto" w:line="240" w:before="0" w:after="0"/>
        <w:rPr/>
      </w:pPr>
      <w:r>
        <w:rPr/>
        <w:t xml:space="preserve">  </w:t>
      </w:r>
      <w:r>
        <w:rPr/>
        <w:t>"identificador": "Bicicleta Trek Marlin 5 Azul"</w:t>
      </w:r>
    </w:p>
    <w:p>
      <w:pPr>
        <w:pStyle w:val="normal1111"/>
        <w:spacing w:lineRule="auto" w:line="240" w:before="0" w:after="200"/>
        <w:rPr/>
      </w:pPr>
      <w:r>
        <w:rPr/>
        <w:t>}</w:t>
      </w:r>
    </w:p>
    <w:p>
      <w:pPr>
        <w:pStyle w:val="normal1111"/>
        <w:numPr>
          <w:ilvl w:val="1"/>
          <w:numId w:val="4"/>
        </w:numPr>
        <w:spacing w:lineRule="auto" w:line="240" w:before="0" w:after="200"/>
        <w:ind w:hanging="360" w:start="1440"/>
        <w:rPr/>
      </w:pPr>
      <w:r>
        <w:rPr>
          <w:b/>
          <w:bCs/>
        </w:rPr>
        <w:t xml:space="preserve">Nota: </w:t>
      </w:r>
      <w:r>
        <w:rPr/>
        <w:t>el vehículo se asocia al usuario del token JWT; solo un administrador puede registrar un vehículo a nombre de otro idUsuario.</w:t>
      </w:r>
    </w:p>
    <w:p>
      <w:pPr>
        <w:pStyle w:val="normal1111"/>
        <w:numPr>
          <w:ilvl w:val="1"/>
          <w:numId w:val="14"/>
        </w:numPr>
        <w:spacing w:lineRule="auto" w:line="240" w:before="0" w:after="200"/>
        <w:ind w:hanging="360" w:start="1440"/>
        <w:rPr/>
      </w:pPr>
      <w:r>
        <w:rPr>
          <w:i/>
          <w:iCs/>
        </w:rPr>
        <w:t>Response (201):</w:t>
      </w:r>
      <w:r>
        <w:rPr/>
        <w:t xml:space="preserve"> {"idVehiculo": 15, "mensaje": "Vehículo registrado exitosamente"}</w:t>
      </w:r>
    </w:p>
    <w:p>
      <w:pPr>
        <w:pStyle w:val="normal1111"/>
        <w:numPr>
          <w:ilvl w:val="0"/>
          <w:numId w:val="14"/>
        </w:numPr>
        <w:spacing w:lineRule="auto" w:line="240" w:before="0" w:after="200"/>
        <w:ind w:hanging="360" w:start="720"/>
        <w:rPr/>
      </w:pPr>
      <w:r>
        <w:rPr>
          <w:b/>
          <w:bCs/>
        </w:rPr>
        <w:t>R (Read) - GET /api/v1/vehiculos/usuario/{idUsuario}</w:t>
      </w:r>
    </w:p>
    <w:p>
      <w:pPr>
        <w:pStyle w:val="normal1111"/>
        <w:numPr>
          <w:ilvl w:val="1"/>
          <w:numId w:val="14"/>
        </w:numPr>
        <w:spacing w:lineRule="auto" w:line="240" w:before="0" w:after="200"/>
        <w:ind w:hanging="360" w:start="1440"/>
        <w:rPr/>
      </w:pPr>
      <w:r>
        <w:rPr>
          <w:i/>
          <w:iCs/>
        </w:rPr>
        <w:t>Descripción:</w:t>
      </w:r>
      <w:r>
        <w:rPr/>
        <w:t xml:space="preserve"> La App consulta esta ruta al iniciar sesión para cargar los vehículos del usuario y permitirle seleccionarlo al hacer Check-in.</w:t>
      </w:r>
    </w:p>
    <w:p>
      <w:pPr>
        <w:pStyle w:val="normal1111"/>
        <w:numPr>
          <w:ilvl w:val="1"/>
          <w:numId w:val="14"/>
        </w:numPr>
        <w:spacing w:lineRule="auto" w:line="240" w:before="0" w:after="200"/>
        <w:ind w:hanging="360" w:start="1440"/>
        <w:rPr/>
      </w:pPr>
      <w:r>
        <w:rPr>
          <w:i/>
          <w:iCs/>
        </w:rPr>
        <w:t>Response (200):</w:t>
      </w:r>
    </w:p>
    <w:p>
      <w:pPr>
        <w:pStyle w:val="normal1111"/>
        <w:spacing w:lineRule="auto" w:line="240" w:before="0" w:after="0"/>
        <w:rPr/>
      </w:pPr>
      <w:r>
        <w:rPr/>
        <w:t>[</w:t>
      </w:r>
    </w:p>
    <w:p>
      <w:pPr>
        <w:pStyle w:val="normal1111"/>
        <w:spacing w:lineRule="auto" w:line="240" w:before="0" w:after="0"/>
        <w:rPr/>
      </w:pPr>
      <w:r>
        <w:rPr/>
        <w:t xml:space="preserve">  </w:t>
      </w:r>
      <w:r>
        <w:rPr/>
        <w:t>{</w:t>
      </w:r>
    </w:p>
    <w:p>
      <w:pPr>
        <w:pStyle w:val="normal1111"/>
        <w:spacing w:lineRule="auto" w:line="240" w:before="0" w:after="0"/>
        <w:rPr/>
      </w:pPr>
      <w:r>
        <w:rPr/>
        <w:t xml:space="preserve">    </w:t>
      </w:r>
      <w:r>
        <w:rPr/>
        <w:t>"idVehiculo": 15,</w:t>
      </w:r>
    </w:p>
    <w:p>
      <w:pPr>
        <w:pStyle w:val="normal1111"/>
        <w:spacing w:lineRule="auto" w:line="240" w:before="0" w:after="0"/>
        <w:rPr/>
      </w:pPr>
      <w:r>
        <w:rPr/>
        <w:t xml:space="preserve">    </w:t>
      </w:r>
      <w:r>
        <w:rPr/>
        <w:t>"idTipoVehiculo": 1,</w:t>
      </w:r>
    </w:p>
    <w:p>
      <w:pPr>
        <w:pStyle w:val="normal1111"/>
        <w:spacing w:lineRule="auto" w:line="240" w:before="0" w:after="0"/>
        <w:rPr/>
      </w:pPr>
      <w:r>
        <w:rPr/>
        <w:t xml:space="preserve">    </w:t>
      </w:r>
      <w:r>
        <w:rPr/>
        <w:t>"nombreTipo": "BICICLETA",</w:t>
      </w:r>
    </w:p>
    <w:p>
      <w:pPr>
        <w:pStyle w:val="normal1111"/>
        <w:spacing w:lineRule="auto" w:line="240" w:before="0" w:after="0"/>
        <w:rPr/>
      </w:pPr>
      <w:r>
        <w:rPr/>
        <w:t xml:space="preserve">    </w:t>
      </w:r>
      <w:r>
        <w:rPr/>
        <w:t>"identificador": "Bicicleta Trek Marlin 5 Azul"</w:t>
      </w:r>
    </w:p>
    <w:p>
      <w:pPr>
        <w:pStyle w:val="normal1111"/>
        <w:spacing w:lineRule="auto" w:line="240" w:before="0" w:after="0"/>
        <w:rPr/>
      </w:pPr>
      <w:r>
        <w:rPr/>
        <w:t xml:space="preserve">  </w:t>
      </w:r>
      <w:r>
        <w:rPr/>
        <w:t>}</w:t>
      </w:r>
    </w:p>
    <w:p>
      <w:pPr>
        <w:pStyle w:val="normal1111"/>
        <w:spacing w:lineRule="auto" w:line="240" w:before="0" w:after="200"/>
        <w:rPr/>
      </w:pPr>
      <w:r>
        <w:rPr/>
        <w:t>]</w:t>
      </w:r>
    </w:p>
    <w:p>
      <w:pPr>
        <w:pStyle w:val="normal1111"/>
        <w:numPr>
          <w:ilvl w:val="0"/>
          <w:numId w:val="16"/>
        </w:numPr>
        <w:spacing w:lineRule="auto" w:line="240" w:before="0" w:after="200"/>
        <w:ind w:hanging="360" w:start="720"/>
        <w:rPr>
          <w:b/>
          <w:bCs/>
        </w:rPr>
      </w:pPr>
      <w:r>
        <w:rPr>
          <w:b/>
          <w:bCs/>
        </w:rPr>
        <w:t>D (Delete) - DELETE /api/v1/vehiculos/{idVehiculo}</w:t>
      </w:r>
    </w:p>
    <w:p>
      <w:pPr>
        <w:pStyle w:val="normal1111"/>
        <w:numPr>
          <w:ilvl w:val="1"/>
          <w:numId w:val="16"/>
        </w:numPr>
        <w:spacing w:lineRule="auto" w:line="240" w:before="0" w:after="200"/>
        <w:ind w:hanging="360" w:start="1440"/>
        <w:rPr/>
      </w:pPr>
      <w:r>
        <w:rPr>
          <w:i/>
          <w:iCs/>
        </w:rPr>
        <w:t>Descripción: El usuario elimina un vehículo de su perfil. Se ejecuta un borrado lógico actualizando el atributo estado a "INACTIVO" asegurando que no se rompa el historial de uso pasado en la tabla TRANSACCION_USO.</w:t>
      </w:r>
    </w:p>
    <w:p>
      <w:pPr>
        <w:pStyle w:val="normal1111"/>
        <w:numPr>
          <w:ilvl w:val="1"/>
          <w:numId w:val="16"/>
        </w:numPr>
        <w:spacing w:lineRule="auto" w:line="240" w:before="0" w:after="200"/>
        <w:ind w:hanging="360" w:start="1440"/>
        <w:rPr/>
      </w:pPr>
      <w:r>
        <w:rPr>
          <w:i/>
          <w:iCs/>
        </w:rPr>
        <w:t>Response: 204 No Content</w:t>
      </w:r>
    </w:p>
    <w:p>
      <w:pPr>
        <w:pStyle w:val="normal1111"/>
        <w:spacing w:lineRule="auto" w:line="240" w:before="0" w:after="200"/>
        <w:rPr>
          <w:b/>
          <w:bCs/>
        </w:rPr>
      </w:pPr>
      <w:r>
        <w:rPr>
          <w:b/>
          <w:bCs/>
        </w:rPr>
        <w:t>3.1 Entidad RESERVA</w:t>
      </w:r>
    </w:p>
    <w:p>
      <w:pPr>
        <w:pStyle w:val="normal1111"/>
        <w:numPr>
          <w:ilvl w:val="0"/>
          <w:numId w:val="4"/>
        </w:numPr>
        <w:spacing w:lineRule="auto" w:line="240" w:before="0" w:after="200"/>
        <w:ind w:hanging="360" w:start="720"/>
        <w:rPr/>
      </w:pPr>
      <w:r>
        <w:rPr>
          <w:b/>
          <w:bCs/>
        </w:rPr>
        <w:t>C (Create) - POST /api/v1/reservas</w:t>
      </w:r>
    </w:p>
    <w:p>
      <w:pPr>
        <w:pStyle w:val="normal1111"/>
        <w:numPr>
          <w:ilvl w:val="1"/>
          <w:numId w:val="4"/>
        </w:numPr>
        <w:spacing w:lineRule="auto" w:line="240" w:before="0" w:after="200"/>
        <w:ind w:hanging="360" w:start="1440"/>
        <w:rPr/>
      </w:pPr>
      <w:r>
        <w:rPr>
          <w:i/>
          <w:iCs/>
        </w:rPr>
        <w:t>Request:</w:t>
      </w:r>
      <w:r>
        <w:rPr/>
        <w:t xml:space="preserve"> {"idUsuario": 101, "idBahia": 1, "idVehiculo": 15}</w:t>
      </w:r>
    </w:p>
    <w:p>
      <w:pPr>
        <w:pStyle w:val="normal1111"/>
        <w:numPr>
          <w:ilvl w:val="1"/>
          <w:numId w:val="4"/>
        </w:numPr>
        <w:spacing w:lineRule="auto" w:line="240" w:before="0" w:after="200"/>
        <w:ind w:hanging="360" w:start="1440"/>
        <w:rPr/>
      </w:pPr>
      <w:r>
        <w:rPr>
          <w:b/>
          <w:bCs/>
        </w:rPr>
        <w:t xml:space="preserve">Nota: </w:t>
      </w:r>
      <w:r>
        <w:rPr/>
        <w:t>el usuario se obtiene del token JWT; si se envía idUsuario, el backend lo ignora. La reserva expira al cumplirse la ventana de reserva (parámetro RESERVA_MINUTOS del backend; 15 minutos en el prototipo).</w:t>
      </w:r>
    </w:p>
    <w:p>
      <w:pPr>
        <w:pStyle w:val="normal1111"/>
        <w:numPr>
          <w:ilvl w:val="1"/>
          <w:numId w:val="4"/>
        </w:numPr>
        <w:spacing w:lineRule="auto" w:line="240" w:before="0" w:after="200"/>
        <w:ind w:hanging="360" w:start="1440"/>
        <w:rPr/>
      </w:pPr>
      <w:r>
        <w:rPr>
          <w:i/>
          <w:iCs/>
        </w:rPr>
        <w:t>Response (201):</w:t>
      </w:r>
      <w:r>
        <w:rPr/>
        <w:t xml:space="preserve"> {"idReserva": 300, "idVehiculo": 15, "fechaSolicitud": "2026-09-24T14:10:00Z", "estadoReserva": "PENDIENTE"}</w:t>
      </w:r>
    </w:p>
    <w:p>
      <w:pPr>
        <w:pStyle w:val="normal1111"/>
        <w:numPr>
          <w:ilvl w:val="0"/>
          <w:numId w:val="4"/>
        </w:numPr>
        <w:spacing w:lineRule="auto" w:line="240" w:before="0" w:after="200"/>
        <w:ind w:hanging="360" w:start="720"/>
        <w:rPr/>
      </w:pPr>
      <w:r>
        <w:rPr>
          <w:b/>
          <w:bCs/>
        </w:rPr>
        <w:t>R (Read) - GET /api/v1/reservas/usuario/{idUsuario}</w:t>
      </w:r>
    </w:p>
    <w:p>
      <w:pPr>
        <w:pStyle w:val="normal1111"/>
        <w:numPr>
          <w:ilvl w:val="1"/>
          <w:numId w:val="4"/>
        </w:numPr>
        <w:spacing w:lineRule="auto" w:line="240" w:before="0" w:after="200"/>
        <w:ind w:hanging="360" w:start="1440"/>
        <w:rPr/>
      </w:pPr>
      <w:r>
        <w:rPr>
          <w:i/>
          <w:iCs/>
        </w:rPr>
        <w:t>Response (200):</w:t>
      </w:r>
      <w:r>
        <w:rPr/>
        <w:t xml:space="preserve"> Retorna la lista de reservas en estado "PENDIENTE" del usuario.</w:t>
      </w:r>
    </w:p>
    <w:p>
      <w:pPr>
        <w:pStyle w:val="normal1111"/>
        <w:numPr>
          <w:ilvl w:val="0"/>
          <w:numId w:val="4"/>
        </w:numPr>
        <w:spacing w:lineRule="auto" w:line="240" w:before="0" w:after="200"/>
        <w:ind w:hanging="360" w:start="720"/>
        <w:rPr/>
      </w:pPr>
      <w:r>
        <w:rPr>
          <w:b/>
          <w:bCs/>
        </w:rPr>
        <w:t>U (Update / Cancelar) - PUT /api/v1/reservas/{idReserva}/cancelar</w:t>
      </w:r>
    </w:p>
    <w:p>
      <w:pPr>
        <w:pStyle w:val="normal1111"/>
        <w:numPr>
          <w:ilvl w:val="1"/>
          <w:numId w:val="4"/>
        </w:numPr>
        <w:spacing w:lineRule="auto" w:line="240" w:before="0" w:after="200"/>
        <w:ind w:hanging="360" w:start="1440"/>
        <w:rPr/>
      </w:pPr>
      <w:r>
        <w:rPr>
          <w:i/>
          <w:iCs/>
        </w:rPr>
        <w:t>Request:</w:t>
      </w:r>
      <w:r>
        <w:rPr/>
        <w:t xml:space="preserve"> (Sin payload).</w:t>
      </w:r>
    </w:p>
    <w:p>
      <w:pPr>
        <w:pStyle w:val="normal1111"/>
        <w:numPr>
          <w:ilvl w:val="1"/>
          <w:numId w:val="4"/>
        </w:numPr>
        <w:spacing w:lineRule="auto" w:line="240" w:before="0" w:after="200"/>
        <w:ind w:hanging="360" w:start="1440"/>
        <w:rPr/>
      </w:pPr>
      <w:r>
        <w:rPr>
          <w:i/>
          <w:iCs/>
        </w:rPr>
        <w:t>Response (200):</w:t>
      </w:r>
      <w:r>
        <w:rPr/>
        <w:t xml:space="preserve"> {"idReserva": 300, "estadoReserva": "CANCELADA"}</w:t>
      </w:r>
    </w:p>
    <w:p>
      <w:pPr>
        <w:pStyle w:val="normal1111"/>
        <w:numPr>
          <w:ilvl w:val="0"/>
          <w:numId w:val="4"/>
        </w:numPr>
        <w:spacing w:lineRule="auto" w:line="240" w:before="0" w:after="200"/>
        <w:ind w:hanging="360" w:start="720"/>
        <w:rPr/>
      </w:pPr>
      <w:r>
        <w:rPr>
          <w:i/>
          <w:iCs/>
        </w:rPr>
        <w:t>(No posee DELETE físico por políticas de auditoría)</w:t>
      </w:r>
    </w:p>
    <w:p>
      <w:pPr>
        <w:pStyle w:val="normal1111"/>
        <w:spacing w:lineRule="auto" w:line="240" w:before="0" w:after="200"/>
        <w:rPr>
          <w:b/>
          <w:bCs/>
        </w:rPr>
      </w:pPr>
      <w:r>
        <w:rPr>
          <w:b/>
          <w:bCs/>
        </w:rPr>
        <w:t>3.2 Entidad TRANSACCION_USO</w:t>
      </w:r>
    </w:p>
    <w:p>
      <w:pPr>
        <w:pStyle w:val="normal1111"/>
        <w:numPr>
          <w:ilvl w:val="0"/>
          <w:numId w:val="19"/>
        </w:numPr>
        <w:spacing w:lineRule="auto" w:line="240" w:before="0" w:after="200"/>
        <w:ind w:hanging="360" w:start="720"/>
        <w:rPr/>
      </w:pPr>
      <w:r>
        <w:rPr>
          <w:b/>
          <w:bCs/>
        </w:rPr>
        <w:t>C (Check-in) - POST /api/v1/transacciones/iniciar</w:t>
      </w:r>
    </w:p>
    <w:p>
      <w:pPr>
        <w:pStyle w:val="normal1111"/>
        <w:numPr>
          <w:ilvl w:val="1"/>
          <w:numId w:val="19"/>
        </w:numPr>
        <w:spacing w:lineRule="auto" w:line="240" w:before="0" w:after="200"/>
        <w:ind w:hanging="360" w:start="1440"/>
        <w:rPr/>
      </w:pPr>
      <w:r>
        <w:rPr>
          <w:i/>
          <w:iCs/>
        </w:rPr>
        <w:t>Descripción:</w:t>
      </w:r>
      <w:r>
        <w:rPr/>
        <w:t xml:space="preserve"> Registra el inicio de uso. Gatilla internamente el "Comando de Apertura" del Módulo 1.2.</w:t>
      </w:r>
    </w:p>
    <w:p>
      <w:pPr>
        <w:pStyle w:val="normal1111"/>
        <w:numPr>
          <w:ilvl w:val="1"/>
          <w:numId w:val="19"/>
        </w:numPr>
        <w:spacing w:lineRule="auto" w:line="240" w:before="0" w:after="200"/>
        <w:ind w:hanging="360" w:start="1440"/>
        <w:rPr/>
      </w:pPr>
      <w:r>
        <w:rPr>
          <w:i/>
          <w:iCs/>
        </w:rPr>
        <w:t>Request:</w:t>
      </w:r>
      <w:r>
        <w:rPr/>
        <w:t xml:space="preserve"> {"idReserva": 1, "idBahia": 1, "idVehiculo": 15}</w:t>
      </w:r>
    </w:p>
    <w:p>
      <w:pPr>
        <w:pStyle w:val="normal1111"/>
        <w:numPr>
          <w:ilvl w:val="1"/>
          <w:numId w:val="19"/>
        </w:numPr>
        <w:spacing w:lineRule="auto" w:line="240" w:before="0" w:after="200"/>
        <w:ind w:hanging="360" w:start="1440"/>
        <w:rPr/>
      </w:pPr>
      <w:r>
        <w:rPr>
          <w:i/>
          <w:iCs/>
        </w:rPr>
        <w:t>Response (200):</w:t>
      </w:r>
      <w:r>
        <w:rPr/>
        <w:t xml:space="preserve"> {"idTransaccion": 900, "fechaInicio": "2026-09-24T14:15:00Z", "estadoTransaccion": "ACTIVA"}</w:t>
      </w:r>
    </w:p>
    <w:p>
      <w:pPr>
        <w:pStyle w:val="normal1111"/>
        <w:spacing w:lineRule="auto" w:line="240" w:before="0" w:after="200"/>
        <w:ind w:hanging="0" w:start="0"/>
        <w:rPr/>
      </w:pPr>
      <w:r>
        <w:rPr>
          <w:b/>
          <w:bCs/>
        </w:rPr>
        <w:t>Reglas y errores:</w:t>
      </w:r>
      <w:r>
        <w:rPr/>
        <w:t xml:space="preserve"> El usuario se obtiene del token JWT (no se envía idUsuario). idReserva es obligatorio; idBahia e idVehiculo son opcionales y, si se envían, deben coincidir con la reserva. </w:t>
      </w:r>
      <w:r>
        <w:rPr>
          <w:b/>
          <w:bCs/>
        </w:rPr>
        <w:t>Errores: 403</w:t>
      </w:r>
      <w:r>
        <w:rPr/>
        <w:t xml:space="preserve"> si la reserva pertenece a otro usuario; </w:t>
      </w:r>
      <w:r>
        <w:rPr>
          <w:b/>
          <w:bCs/>
        </w:rPr>
        <w:t>404</w:t>
      </w:r>
      <w:r>
        <w:rPr/>
        <w:t xml:space="preserve"> si no existe; </w:t>
      </w:r>
      <w:r>
        <w:rPr>
          <w:b/>
          <w:bCs/>
        </w:rPr>
        <w:t>409</w:t>
      </w:r>
      <w:r>
        <w:rPr/>
        <w:t xml:space="preserve"> si la reserva no está PENDIENTE, ya expiró, el QR corresponde a otra bahía o la bahía no está en estado RESERVADA (por ejemplo, fuera de servicio); </w:t>
      </w:r>
      <w:r>
        <w:rPr>
          <w:b/>
          <w:bCs/>
        </w:rPr>
        <w:t>502</w:t>
      </w:r>
      <w:r>
        <w:rPr/>
        <w:t xml:space="preserve"> si el dispositivo IoT no confirma la apertura. </w:t>
      </w:r>
      <w:r>
        <w:rPr>
          <w:b/>
          <w:bCs/>
        </w:rPr>
        <w:t>Resultado exitoso:</w:t>
      </w:r>
      <w:r>
        <w:rPr/>
        <w:t xml:space="preserve"> reserva CONCRETADA, bahía OCUPADA y transacción ACTIVA.</w:t>
      </w:r>
    </w:p>
    <w:p>
      <w:pPr>
        <w:pStyle w:val="normal1111"/>
        <w:numPr>
          <w:ilvl w:val="0"/>
          <w:numId w:val="19"/>
        </w:numPr>
        <w:spacing w:lineRule="auto" w:line="240" w:before="0" w:after="200"/>
        <w:ind w:hanging="360" w:start="720"/>
        <w:rPr/>
      </w:pPr>
      <w:r>
        <w:rPr>
          <w:b/>
          <w:bCs/>
        </w:rPr>
        <w:t>R (Historial) - GET /api/v1/transacciones/usuario/{idUsuario}</w:t>
      </w:r>
    </w:p>
    <w:p>
      <w:pPr>
        <w:pStyle w:val="normal1111"/>
        <w:numPr>
          <w:ilvl w:val="1"/>
          <w:numId w:val="19"/>
        </w:numPr>
        <w:spacing w:lineRule="auto" w:line="240" w:before="0" w:after="200"/>
        <w:ind w:hanging="360" w:start="1440"/>
        <w:rPr/>
      </w:pPr>
      <w:r>
        <w:rPr>
          <w:i/>
          <w:iCs/>
        </w:rPr>
        <w:t>Response (200):</w:t>
      </w:r>
      <w:r>
        <w:rPr/>
        <w:t xml:space="preserve"> Lista completa del historial de usos del usuario.</w:t>
      </w:r>
    </w:p>
    <w:p>
      <w:pPr>
        <w:pStyle w:val="normal1111"/>
        <w:numPr>
          <w:ilvl w:val="0"/>
          <w:numId w:val="19"/>
        </w:numPr>
        <w:spacing w:lineRule="auto" w:line="240" w:before="0" w:after="200"/>
        <w:ind w:hanging="360" w:start="720"/>
        <w:rPr/>
      </w:pPr>
      <w:r>
        <w:rPr>
          <w:b/>
          <w:bCs/>
        </w:rPr>
        <w:t>U (Check-out) - POST /api/v1/transacciones/{idTransaccion}/finalizar</w:t>
      </w:r>
    </w:p>
    <w:p>
      <w:pPr>
        <w:pStyle w:val="normal1111"/>
        <w:numPr>
          <w:ilvl w:val="1"/>
          <w:numId w:val="19"/>
        </w:numPr>
        <w:spacing w:lineRule="auto" w:line="240" w:before="0" w:after="200"/>
        <w:ind w:hanging="360" w:start="1440"/>
        <w:rPr/>
      </w:pPr>
      <w:r>
        <w:rPr>
          <w:i/>
          <w:iCs/>
        </w:rPr>
        <w:t>Descripción:</w:t>
      </w:r>
      <w:r>
        <w:rPr/>
        <w:t xml:space="preserve"> Cierra la transacción y gatilla el comando físico para bloquear nuevamente el candado.</w:t>
      </w:r>
    </w:p>
    <w:p>
      <w:pPr>
        <w:pStyle w:val="normal1111"/>
        <w:numPr>
          <w:ilvl w:val="1"/>
          <w:numId w:val="19"/>
        </w:numPr>
        <w:spacing w:lineRule="auto" w:line="240" w:before="0" w:after="200"/>
        <w:ind w:hanging="360" w:start="1440"/>
        <w:rPr/>
      </w:pPr>
      <w:r>
        <w:rPr>
          <w:i/>
          <w:iCs/>
        </w:rPr>
        <w:t>Request:</w:t>
      </w:r>
      <w:r>
        <w:rPr/>
        <w:t xml:space="preserve"> (Sin payload).</w:t>
      </w:r>
    </w:p>
    <w:p>
      <w:pPr>
        <w:pStyle w:val="normal1111"/>
        <w:numPr>
          <w:ilvl w:val="1"/>
          <w:numId w:val="19"/>
        </w:numPr>
        <w:spacing w:lineRule="auto" w:line="240" w:before="0" w:after="200"/>
        <w:ind w:hanging="360" w:start="1440"/>
        <w:rPr/>
      </w:pPr>
      <w:r>
        <w:rPr>
          <w:i/>
          <w:iCs/>
        </w:rPr>
        <w:t>Response (200):</w:t>
      </w:r>
      <w:r>
        <w:rPr/>
        <w:t xml:space="preserve"> {"idTransaccion": 900, "fechaFin": "2026-09-24T16:00:00Z", "estadoTransaccion": "FINALIZADA"}</w:t>
      </w:r>
    </w:p>
    <w:p>
      <w:pPr>
        <w:pStyle w:val="normal1111"/>
        <w:numPr>
          <w:ilvl w:val="0"/>
          <w:numId w:val="19"/>
        </w:numPr>
        <w:spacing w:lineRule="auto" w:line="240" w:before="0" w:after="200"/>
        <w:ind w:hanging="360" w:start="720"/>
        <w:rPr/>
      </w:pPr>
      <w:r>
        <w:rPr>
          <w:i/>
          <w:iCs/>
        </w:rPr>
        <w:t>(No posee DELETE físico por políticas de auditoría)</w:t>
      </w:r>
    </w:p>
    <w:p>
      <w:pPr>
        <w:pStyle w:val="normal1111"/>
        <w:spacing w:lineRule="auto" w:line="240" w:before="0" w:after="200"/>
        <w:rPr>
          <w:b/>
          <w:bCs/>
          <w:sz w:val="24"/>
          <w:szCs w:val="24"/>
        </w:rPr>
      </w:pPr>
      <w:r>
        <w:rPr>
          <w:b/>
          <w:bCs/>
          <w:sz w:val="24"/>
          <w:szCs w:val="24"/>
        </w:rPr>
        <w:t>Módulo 4: Rutas complementarias</w:t>
      </w:r>
    </w:p>
    <w:p>
      <w:pPr>
        <w:pStyle w:val="normal1111"/>
        <w:spacing w:lineRule="auto" w:line="240" w:before="0" w:after="200"/>
        <w:rPr/>
      </w:pPr>
      <w:r>
        <w:rPr/>
        <w:t>Rutas implementadas en el backend que apoyan a los módulos anteriores.</w:t>
      </w:r>
    </w:p>
    <w:p>
      <w:pPr>
        <w:pStyle w:val="normal1111"/>
        <w:spacing w:lineRule="auto" w:line="240" w:before="0" w:after="200"/>
        <w:rPr/>
      </w:pPr>
      <w:r>
        <w:rPr>
          <w:b/>
          <w:bCs/>
        </w:rPr>
        <w:t xml:space="preserve">GET /api/v1/auth/me: </w:t>
      </w:r>
      <w:r>
        <w:rPr/>
        <w:t>devuelve el perfil del usuario autenticado.</w:t>
      </w:r>
    </w:p>
    <w:p>
      <w:pPr>
        <w:pStyle w:val="normal1111"/>
        <w:spacing w:lineRule="auto" w:line="240" w:before="0" w:after="200"/>
        <w:rPr/>
      </w:pPr>
      <w:r>
        <w:rPr>
          <w:b/>
          <w:bCs/>
        </w:rPr>
        <w:t xml:space="preserve">GET /api/v1/bahias/{idBahia}: </w:t>
      </w:r>
      <w:r>
        <w:rPr/>
        <w:t>devuelve una bahía por su identificador.</w:t>
      </w:r>
    </w:p>
    <w:p>
      <w:pPr>
        <w:pStyle w:val="normal1111"/>
        <w:spacing w:lineRule="auto" w:line="240" w:before="0" w:after="200"/>
        <w:rPr/>
      </w:pPr>
      <w:r>
        <w:rPr>
          <w:b/>
          <w:bCs/>
        </w:rPr>
        <w:t xml:space="preserve">GET /api/v1/bahias/codigo/{codigoIot}: </w:t>
      </w:r>
      <w:r>
        <w:rPr/>
        <w:t>resuelve la bahía a partir del código leído en el QR del rack; la app lo usa en el check-in.</w:t>
      </w:r>
    </w:p>
    <w:p>
      <w:pPr>
        <w:pStyle w:val="normal1111"/>
        <w:spacing w:lineRule="auto" w:line="240" w:before="0" w:after="200"/>
        <w:rPr/>
      </w:pPr>
      <w:r>
        <w:rPr>
          <w:b/>
          <w:bCs/>
        </w:rPr>
        <w:t xml:space="preserve">GET /api/v1/catalogos/tipos-vehiculo: </w:t>
      </w:r>
      <w:r>
        <w:rPr/>
        <w:t>lista los tipos de vehículo (BICICLETA, SCOOTER).</w:t>
      </w:r>
    </w:p>
    <w:p>
      <w:pPr>
        <w:pStyle w:val="normal1111"/>
        <w:spacing w:lineRule="auto" w:line="240" w:before="0" w:after="200"/>
        <w:rPr/>
      </w:pPr>
      <w:r>
        <w:rPr>
          <w:b/>
          <w:bCs/>
        </w:rPr>
        <w:t xml:space="preserve">GET /api/v1/tickets?estado=ABIERTO: </w:t>
      </w:r>
      <w:r>
        <w:rPr/>
        <w:t>filtro opcional por estado en el listado de tickets (solo administrador).</w:t>
      </w:r>
    </w:p>
    <w:p>
      <w:pPr>
        <w:pStyle w:val="normal1111"/>
        <w:spacing w:lineRule="auto" w:line="240" w:before="0" w:after="200"/>
        <w:rPr/>
      </w:pPr>
      <w:r>
        <w:rPr>
          <w:b/>
          <w:bCs/>
        </w:rPr>
        <w:t xml:space="preserve">POST /api/mock-iot/simular?mac={MAC}&amp;evento={TIPO}: </w:t>
      </w:r>
      <w:r>
        <w:rPr/>
        <w:t>disponible solo con el perfil mock; genera un evento de telemetría (LECTURA_SENSOR o ALERTA_FALLA) para pruebas.</w:t>
      </w:r>
    </w:p>
    <w:p>
      <w:pPr>
        <w:pStyle w:val="normal1111"/>
        <w:spacing w:lineRule="auto" w:line="240" w:before="0" w:after="160"/>
        <w:rPr/>
      </w:pPr>
      <w:r>
        <w:rPr/>
      </w:r>
    </w:p>
    <w:p>
      <w:pPr>
        <w:pStyle w:val="normal1111"/>
        <w:rPr>
          <w:color w:val="FF0000"/>
        </w:rPr>
      </w:pPr>
      <w:r>
        <w:rPr>
          <w:color w:val="FF0000"/>
        </w:rPr>
      </w:r>
    </w:p>
    <w:p>
      <w:pPr>
        <w:pStyle w:val="normal1111"/>
        <w:rPr>
          <w:color w:val="FF0000"/>
        </w:rPr>
      </w:pPr>
      <w:r>
        <w:rPr>
          <w:color w:val="FF0000"/>
        </w:rPr>
      </w:r>
    </w:p>
    <w:p>
      <w:pPr>
        <w:pStyle w:val="normal1111"/>
        <w:rPr>
          <w:color w:val="FF0000"/>
        </w:rPr>
      </w:pPr>
      <w:r>
        <w:rPr>
          <w:color w:val="FF0000"/>
        </w:rPr>
      </w:r>
    </w:p>
    <w:p>
      <w:pPr>
        <w:pStyle w:val="normal1111"/>
        <w:rPr>
          <w:color w:val="FF0000"/>
        </w:rPr>
      </w:pPr>
      <w:r>
        <w:rPr>
          <w:color w:val="FF0000"/>
        </w:rPr>
      </w:r>
    </w:p>
    <w:p>
      <w:pPr>
        <w:pStyle w:val="normal1111"/>
        <w:widowControl/>
        <w:spacing w:lineRule="auto" w:line="276" w:before="0" w:after="200"/>
        <w:rPr/>
      </w:pPr>
      <w:r>
        <w:rPr/>
      </w:r>
    </w:p>
    <w:sectPr>
      <w:headerReference w:type="even" r:id="rId21"/>
      <w:headerReference w:type="default" r:id="rId22"/>
      <w:headerReference w:type="first" r:id="rId23"/>
      <w:footerReference w:type="even" r:id="rId24"/>
      <w:footerReference w:type="default" r:id="rId25"/>
      <w:footerReference w:type="first" r:id="rId26"/>
      <w:type w:val="nextPage"/>
      <w:pgSz w:w="12240" w:h="15840"/>
      <w:pgMar w:left="1701" w:right="1701" w:gutter="0" w:header="708" w:top="1417" w:footer="708" w:bottom="1417"/>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mbria">
    <w:charset w:val="01" w:characterSet="utf-8"/>
    <w:family w:val="roman"/>
    <w:pitch w:val="variable"/>
  </w:font>
  <w:font w:name="Tahoma">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Arial">
    <w:charset w:val="01" w:characterSet="utf-8"/>
    <w:family w:val="roman"/>
    <w:pitch w:val="variable"/>
  </w:font>
  <w:font w:name="Georgia">
    <w:charset w:val="01" w:characterSet="utf-8"/>
    <w:family w:val="roman"/>
    <w:pitch w:val="variable"/>
  </w:font>
  <w:font w:name="Google Sans">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Noto Sans Symbols">
    <w:charset w:val="01"/>
    <w:family w:val="swiss"/>
    <w:pitch w:val="variable"/>
    <w:embedRegular r:id="rId5" w:fontKey="{05014A78-CABC-4EF0-12AC-5CD89AEFDE05}"/>
    <w:embedBold r:id="rId6" w:fontKey="{06014A78-CABC-4EF0-12AC-5CD89AEFDE06}"/>
    <w:embedItalic r:id="rId7" w:fontKey="{07014A78-CABC-4EF0-12AC-5CD89AEFDE07}"/>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111"/>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111"/>
      <w:keepNext w:val="false"/>
      <w:keepLines w:val="false"/>
      <w:widowControl/>
      <w:shd w:val="clear" w:fill="auto"/>
      <w:tabs>
        <w:tab w:val="clear" w:pos="720"/>
        <w:tab w:val="center" w:pos="4419" w:leader="none"/>
        <w:tab w:val="right" w:pos="8838" w:leader="none"/>
      </w:tabs>
      <w:spacing w:lineRule="auto" w:line="240" w:before="0" w:after="0"/>
      <w:ind w:hanging="0" w:start="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fldChar w:fldCharType="begin"/>
    </w:r>
    <w:r>
      <w:rPr/>
      <w:instrText xml:space="preserve"> PAGE </w:instrText>
    </w:r>
    <w:r>
      <w:rPr/>
      <w:fldChar w:fldCharType="separate"/>
    </w:r>
    <w:r>
      <w:rPr/>
      <w:t>49</w:t>
    </w:r>
    <w:r>
      <w:rPr/>
      <w:fldChar w:fldCharType="end"/>
    </w:r>
  </w:p>
  <w:p>
    <w:pPr>
      <w:pStyle w:val="normal1111"/>
      <w:keepNext w:val="false"/>
      <w:keepLines w:val="false"/>
      <w:widowControl/>
      <w:shd w:val="clear" w:fill="auto"/>
      <w:tabs>
        <w:tab w:val="clear" w:pos="720"/>
        <w:tab w:val="center" w:pos="4419" w:leader="none"/>
        <w:tab w:val="right" w:pos="8838" w:leader="none"/>
      </w:tabs>
      <w:spacing w:lineRule="auto" w:line="240" w:before="0" w:after="0"/>
      <w:ind w:hanging="0" w:start="0" w:end="0"/>
      <w:rPr>
        <w:rFonts w:ascii="Calibri" w:hAnsi="Calibri" w:eastAsia="Calibri" w:cs="Calibri"/>
        <w:b w:val="false"/>
        <w:bCs w:val="false"/>
        <w:i w:val="false"/>
        <w:iCs w:val="false"/>
        <w:caps w:val="false"/>
        <w:smallCaps w:val="false"/>
        <w:strike w:val="false"/>
        <w:dstrike w:val="false"/>
        <w:color w:val="000000"/>
        <w:position w:val="0"/>
        <w:sz w:val="22"/>
        <w:szCs w:val="22"/>
        <w:u w:val="singl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singl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111"/>
      <w:keepNext w:val="false"/>
      <w:keepLines w:val="false"/>
      <w:widowControl/>
      <w:shd w:val="clear" w:fill="auto"/>
      <w:tabs>
        <w:tab w:val="clear" w:pos="720"/>
        <w:tab w:val="center" w:pos="4419" w:leader="none"/>
        <w:tab w:val="right" w:pos="8838" w:leader="none"/>
      </w:tabs>
      <w:spacing w:lineRule="auto" w:line="240" w:before="0" w:after="0"/>
      <w:ind w:hanging="0" w:start="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111"/>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111"/>
      <w:keepNext w:val="false"/>
      <w:keepLines w:val="false"/>
      <w:widowControl/>
      <w:shd w:val="clear" w:fill="auto"/>
      <w:tabs>
        <w:tab w:val="clear" w:pos="720"/>
        <w:tab w:val="center" w:pos="4419" w:leader="none"/>
        <w:tab w:val="right" w:pos="8838" w:leader="none"/>
      </w:tabs>
      <w:spacing w:lineRule="auto" w:line="240" w:before="0" w:after="0"/>
      <w:ind w:hanging="0" w:start="0" w:end="0"/>
      <w:rPr>
        <w:rFonts w:ascii="Calibri" w:hAnsi="Calibri" w:eastAsia="Calibri" w:cs="Calibri"/>
        <w:b w:val="false"/>
        <w:bCs w:val="false"/>
        <w:i w:val="false"/>
        <w:iCs w:val="false"/>
        <w:caps w:val="false"/>
        <w:smallCaps w:val="false"/>
        <w:strike w:val="false"/>
        <w:dstrike w:val="false"/>
        <w:position w:val="0"/>
        <w:sz w:val="22"/>
        <w:szCs w:val="22"/>
        <w:u w:val="none"/>
        <w:shd w:fill="auto" w:val="clear"/>
        <w:vertAlign w:val="baseline"/>
      </w:rPr>
    </w:pPr>
    <w:r>
      <w:rPr>
        <w:b w:val="false"/>
        <w:bCs w:val="false"/>
        <w:i w:val="false"/>
        <w:iCs w:val="false"/>
        <w:caps w:val="false"/>
        <w:smallCaps w:val="false"/>
        <w:strike w:val="false"/>
        <w:dstrike w:val="false"/>
        <w:position w:val="0"/>
        <w:sz w:val="22"/>
        <w:szCs w:val="22"/>
        <w:u w:val="none"/>
        <w:shd w:fill="auto" w:val="clear"/>
        <w:vertAlign w:val="baseline"/>
      </w:rPr>
      <w:t xml:space="preserve">Especificación de Requisitos, estándar de IEEE 830 </w:t>
    </w:r>
  </w:p>
  <w:p>
    <w:pPr>
      <w:pStyle w:val="normal1111"/>
      <w:keepNext w:val="false"/>
      <w:keepLines w:val="false"/>
      <w:widowControl/>
      <w:shd w:val="clear" w:fill="auto"/>
      <w:tabs>
        <w:tab w:val="clear" w:pos="720"/>
        <w:tab w:val="center" w:pos="4419" w:leader="none"/>
        <w:tab w:val="right" w:pos="8838" w:leader="none"/>
      </w:tabs>
      <w:spacing w:lineRule="auto" w:line="240" w:before="0" w:after="0"/>
      <w:ind w:hanging="0" w:start="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drawing>
        <wp:anchor distT="0" distB="0" distL="114300" distR="114300" simplePos="0" relativeHeight="70" behindDoc="1" locked="0" layoutInCell="0" allowOverlap="1">
          <wp:simplePos x="0" y="0"/>
          <wp:positionH relativeFrom="column">
            <wp:posOffset>132080</wp:posOffset>
          </wp:positionH>
          <wp:positionV relativeFrom="paragraph">
            <wp:posOffset>-152400</wp:posOffset>
          </wp:positionV>
          <wp:extent cx="932815" cy="231775"/>
          <wp:effectExtent l="0" t="0" r="0" b="0"/>
          <wp:wrapSquare wrapText="bothSides"/>
          <wp:docPr id="20"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6.png"/>
                  <pic:cNvPicPr>
                    <a:picLocks noChangeAspect="1" noChangeArrowheads="1"/>
                  </pic:cNvPicPr>
                </pic:nvPicPr>
                <pic:blipFill>
                  <a:blip r:embed="rId1"/>
                  <a:stretch>
                    <a:fillRect/>
                  </a:stretch>
                </pic:blipFill>
                <pic:spPr bwMode="auto">
                  <a:xfrm>
                    <a:off x="0" y="0"/>
                    <a:ext cx="932815" cy="231775"/>
                  </a:xfrm>
                  <a:prstGeom prst="rect">
                    <a:avLst/>
                  </a:prstGeom>
                  <a:noFill/>
                </pic:spPr>
              </pic:pic>
            </a:graphicData>
          </a:graphic>
        </wp:anchor>
      </w:drawing>
    </w:r>
  </w:p>
  <w:p>
    <w:pPr>
      <w:pStyle w:val="normal1111"/>
      <w:keepNext w:val="false"/>
      <w:keepLines w:val="false"/>
      <w:widowControl/>
      <w:shd w:val="clear" w:fill="auto"/>
      <w:tabs>
        <w:tab w:val="clear" w:pos="720"/>
        <w:tab w:val="center" w:pos="4419" w:leader="none"/>
        <w:tab w:val="right" w:pos="8838" w:leader="none"/>
      </w:tabs>
      <w:spacing w:lineRule="auto" w:line="240" w:before="0" w:after="0"/>
      <w:ind w:hanging="0" w:start="0" w:end="0"/>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111"/>
      <w:keepNext w:val="false"/>
      <w:keepLines w:val="false"/>
      <w:widowControl/>
      <w:shd w:val="clear" w:fill="auto"/>
      <w:tabs>
        <w:tab w:val="clear" w:pos="720"/>
        <w:tab w:val="center" w:pos="4419" w:leader="none"/>
        <w:tab w:val="right" w:pos="8838" w:leader="none"/>
      </w:tabs>
      <w:spacing w:lineRule="auto" w:line="240" w:before="0" w:after="0"/>
      <w:ind w:hanging="0" w:start="0" w:end="0"/>
      <w:jc w:val="center"/>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drawing>
        <wp:inline distT="0" distB="0" distL="0" distR="0">
          <wp:extent cx="3057525" cy="673735"/>
          <wp:effectExtent l="0" t="0" r="0" b="0"/>
          <wp:docPr id="21"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8.png"/>
                  <pic:cNvPicPr>
                    <a:picLocks noChangeAspect="1" noChangeArrowheads="1"/>
                  </pic:cNvPicPr>
                </pic:nvPicPr>
                <pic:blipFill>
                  <a:blip r:embed="rId1"/>
                  <a:stretch>
                    <a:fillRect/>
                  </a:stretch>
                </pic:blipFill>
                <pic:spPr bwMode="auto">
                  <a:xfrm>
                    <a:off x="0" y="0"/>
                    <a:ext cx="3057525" cy="673735"/>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Noto Sans Symbols" w:hAnsi="Noto Sans Symbols" w:cs="Noto Sans Symbols" w:hint="default"/>
        <w:u w:val="none"/>
      </w:rPr>
    </w:lvl>
    <w:lvl w:ilvl="1">
      <w:start w:val="1"/>
      <w:numFmt w:val="bullet"/>
      <w:lvlText w:val=""/>
      <w:lvlJc w:val="start"/>
      <w:pPr>
        <w:tabs>
          <w:tab w:val="num" w:pos="0"/>
        </w:tabs>
        <w:ind w:start="1440" w:hanging="360"/>
      </w:pPr>
      <w:rPr>
        <w:rFonts w:ascii="Noto Sans Symbols" w:hAnsi="Noto Sans Symbols" w:cs="Noto Sans Symbols" w:hint="default"/>
        <w:u w:val="none"/>
      </w:rPr>
    </w:lvl>
    <w:lvl w:ilvl="2">
      <w:start w:val="1"/>
      <w:numFmt w:val="bullet"/>
      <w:lvlText w:val="■"/>
      <w:lvlJc w:val="start"/>
      <w:pPr>
        <w:tabs>
          <w:tab w:val="num" w:pos="0"/>
        </w:tabs>
        <w:ind w:start="2160" w:hanging="360"/>
      </w:pPr>
      <w:rPr>
        <w:rFonts w:ascii="Noto Sans Symbols" w:hAnsi="Noto Sans Symbols" w:cs="Noto Sans Symbols" w:hint="default"/>
        <w:u w:val="none"/>
      </w:rPr>
    </w:lvl>
    <w:lvl w:ilvl="3">
      <w:start w:val="1"/>
      <w:numFmt w:val="bullet"/>
      <w:lvlText w:val="●"/>
      <w:lvlJc w:val="start"/>
      <w:pPr>
        <w:tabs>
          <w:tab w:val="num" w:pos="0"/>
        </w:tabs>
        <w:ind w:start="2880" w:hanging="360"/>
      </w:pPr>
      <w:rPr>
        <w:rFonts w:ascii="Noto Sans Symbols" w:hAnsi="Noto Sans Symbols" w:cs="Noto Sans Symbols" w:hint="default"/>
        <w:u w:val="none"/>
      </w:rPr>
    </w:lvl>
    <w:lvl w:ilvl="4">
      <w:start w:val="1"/>
      <w:numFmt w:val="bullet"/>
      <w:lvlText w:val=""/>
      <w:lvlJc w:val="start"/>
      <w:pPr>
        <w:tabs>
          <w:tab w:val="num" w:pos="0"/>
        </w:tabs>
        <w:ind w:start="3600" w:hanging="360"/>
      </w:pPr>
      <w:rPr>
        <w:rFonts w:ascii="Noto Sans Symbols" w:hAnsi="Noto Sans Symbols" w:cs="Noto Sans Symbols" w:hint="default"/>
        <w:u w:val="none"/>
      </w:rPr>
    </w:lvl>
    <w:lvl w:ilvl="5">
      <w:start w:val="1"/>
      <w:numFmt w:val="bullet"/>
      <w:lvlText w:val="■"/>
      <w:lvlJc w:val="start"/>
      <w:pPr>
        <w:tabs>
          <w:tab w:val="num" w:pos="0"/>
        </w:tabs>
        <w:ind w:start="4320" w:hanging="360"/>
      </w:pPr>
      <w:rPr>
        <w:rFonts w:ascii="Noto Sans Symbols" w:hAnsi="Noto Sans Symbols" w:cs="Noto Sans Symbols" w:hint="default"/>
        <w:u w:val="none"/>
      </w:rPr>
    </w:lvl>
    <w:lvl w:ilvl="6">
      <w:start w:val="1"/>
      <w:numFmt w:val="bullet"/>
      <w:lvlText w:val="●"/>
      <w:lvlJc w:val="start"/>
      <w:pPr>
        <w:tabs>
          <w:tab w:val="num" w:pos="0"/>
        </w:tabs>
        <w:ind w:start="5040" w:hanging="360"/>
      </w:pPr>
      <w:rPr>
        <w:rFonts w:ascii="Noto Sans Symbols" w:hAnsi="Noto Sans Symbols" w:cs="Noto Sans Symbols" w:hint="default"/>
        <w:u w:val="none"/>
      </w:rPr>
    </w:lvl>
    <w:lvl w:ilvl="7">
      <w:start w:val="1"/>
      <w:numFmt w:val="bullet"/>
      <w:lvlText w:val=""/>
      <w:lvlJc w:val="start"/>
      <w:pPr>
        <w:tabs>
          <w:tab w:val="num" w:pos="0"/>
        </w:tabs>
        <w:ind w:start="5760" w:hanging="360"/>
      </w:pPr>
      <w:rPr>
        <w:rFonts w:ascii="Noto Sans Symbols" w:hAnsi="Noto Sans Symbols" w:cs="Noto Sans Symbols" w:hint="default"/>
        <w:u w:val="none"/>
      </w:rPr>
    </w:lvl>
    <w:lvl w:ilvl="8">
      <w:start w:val="1"/>
      <w:numFmt w:val="bullet"/>
      <w:lvlText w:val="■"/>
      <w:lvlJc w:val="start"/>
      <w:pPr>
        <w:tabs>
          <w:tab w:val="num" w:pos="0"/>
        </w:tabs>
        <w:ind w:start="6480" w:hanging="360"/>
      </w:pPr>
      <w:rPr>
        <w:rFonts w:ascii="Noto Sans Symbols" w:hAnsi="Noto Sans Symbols" w:cs="Noto Sans Symbols" w:hint="default"/>
        <w:u w:val="none"/>
      </w:rPr>
    </w:lvl>
  </w:abstractNum>
  <w:abstractNum w:abstractNumId="2">
    <w:lvl w:ilvl="0">
      <w:start w:val="1"/>
      <w:numFmt w:val="bullet"/>
      <w:lvlText w:val="●"/>
      <w:lvlJc w:val="start"/>
      <w:pPr>
        <w:tabs>
          <w:tab w:val="num" w:pos="0"/>
        </w:tabs>
        <w:ind w:start="720" w:hanging="360"/>
      </w:pPr>
      <w:rPr>
        <w:rFonts w:ascii="Noto Sans Symbols" w:hAnsi="Noto Sans Symbols" w:cs="Noto Sans Symbols" w:hint="default"/>
        <w:u w:val="none"/>
      </w:rPr>
    </w:lvl>
    <w:lvl w:ilvl="1">
      <w:start w:val="1"/>
      <w:numFmt w:val="bullet"/>
      <w:lvlText w:val="○"/>
      <w:lvlJc w:val="start"/>
      <w:pPr>
        <w:tabs>
          <w:tab w:val="num" w:pos="0"/>
        </w:tabs>
        <w:ind w:start="1440" w:hanging="360"/>
      </w:pPr>
      <w:rPr>
        <w:rFonts w:ascii="Noto Sans Symbols" w:hAnsi="Noto Sans Symbols" w:cs="Noto Sans Symbols" w:hint="default"/>
        <w:u w:val="none"/>
      </w:rPr>
    </w:lvl>
    <w:lvl w:ilvl="2">
      <w:start w:val="1"/>
      <w:numFmt w:val="bullet"/>
      <w:lvlText w:val="■"/>
      <w:lvlJc w:val="start"/>
      <w:pPr>
        <w:tabs>
          <w:tab w:val="num" w:pos="0"/>
        </w:tabs>
        <w:ind w:start="2160" w:hanging="360"/>
      </w:pPr>
      <w:rPr>
        <w:rFonts w:ascii="Noto Sans Symbols" w:hAnsi="Noto Sans Symbols" w:cs="Noto Sans Symbols" w:hint="default"/>
        <w:u w:val="none"/>
      </w:rPr>
    </w:lvl>
    <w:lvl w:ilvl="3">
      <w:start w:val="1"/>
      <w:numFmt w:val="bullet"/>
      <w:lvlText w:val="●"/>
      <w:lvlJc w:val="start"/>
      <w:pPr>
        <w:tabs>
          <w:tab w:val="num" w:pos="0"/>
        </w:tabs>
        <w:ind w:start="2880" w:hanging="360"/>
      </w:pPr>
      <w:rPr>
        <w:rFonts w:ascii="Noto Sans Symbols" w:hAnsi="Noto Sans Symbols" w:cs="Noto Sans Symbols" w:hint="default"/>
        <w:u w:val="none"/>
      </w:rPr>
    </w:lvl>
    <w:lvl w:ilvl="4">
      <w:start w:val="1"/>
      <w:numFmt w:val="bullet"/>
      <w:lvlText w:val=""/>
      <w:lvlJc w:val="start"/>
      <w:pPr>
        <w:tabs>
          <w:tab w:val="num" w:pos="0"/>
        </w:tabs>
        <w:ind w:start="3600" w:hanging="360"/>
      </w:pPr>
      <w:rPr>
        <w:rFonts w:ascii="Noto Sans Symbols" w:hAnsi="Noto Sans Symbols" w:cs="Noto Sans Symbols" w:hint="default"/>
        <w:u w:val="none"/>
      </w:rPr>
    </w:lvl>
    <w:lvl w:ilvl="5">
      <w:start w:val="1"/>
      <w:numFmt w:val="bullet"/>
      <w:lvlText w:val="■"/>
      <w:lvlJc w:val="start"/>
      <w:pPr>
        <w:tabs>
          <w:tab w:val="num" w:pos="0"/>
        </w:tabs>
        <w:ind w:start="4320" w:hanging="360"/>
      </w:pPr>
      <w:rPr>
        <w:rFonts w:ascii="Noto Sans Symbols" w:hAnsi="Noto Sans Symbols" w:cs="Noto Sans Symbols" w:hint="default"/>
        <w:u w:val="none"/>
      </w:rPr>
    </w:lvl>
    <w:lvl w:ilvl="6">
      <w:start w:val="1"/>
      <w:numFmt w:val="bullet"/>
      <w:lvlText w:val="●"/>
      <w:lvlJc w:val="start"/>
      <w:pPr>
        <w:tabs>
          <w:tab w:val="num" w:pos="0"/>
        </w:tabs>
        <w:ind w:start="5040" w:hanging="360"/>
      </w:pPr>
      <w:rPr>
        <w:rFonts w:ascii="Noto Sans Symbols" w:hAnsi="Noto Sans Symbols" w:cs="Noto Sans Symbols" w:hint="default"/>
        <w:u w:val="none"/>
      </w:rPr>
    </w:lvl>
    <w:lvl w:ilvl="7">
      <w:start w:val="1"/>
      <w:numFmt w:val="bullet"/>
      <w:lvlText w:val=""/>
      <w:lvlJc w:val="start"/>
      <w:pPr>
        <w:tabs>
          <w:tab w:val="num" w:pos="0"/>
        </w:tabs>
        <w:ind w:start="5760" w:hanging="360"/>
      </w:pPr>
      <w:rPr>
        <w:rFonts w:ascii="Noto Sans Symbols" w:hAnsi="Noto Sans Symbols" w:cs="Noto Sans Symbols" w:hint="default"/>
        <w:u w:val="none"/>
      </w:rPr>
    </w:lvl>
    <w:lvl w:ilvl="8">
      <w:start w:val="1"/>
      <w:numFmt w:val="bullet"/>
      <w:lvlText w:val="■"/>
      <w:lvlJc w:val="start"/>
      <w:pPr>
        <w:tabs>
          <w:tab w:val="num" w:pos="0"/>
        </w:tabs>
        <w:ind w:start="6480" w:hanging="360"/>
      </w:pPr>
      <w:rPr>
        <w:rFonts w:ascii="Noto Sans Symbols" w:hAnsi="Noto Sans Symbols" w:cs="Noto Sans Symbols" w:hint="default"/>
        <w:u w:val="none"/>
      </w:rPr>
    </w:lvl>
  </w:abstractNum>
  <w:abstractNum w:abstractNumId="3">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4">
    <w:lvl w:ilvl="0">
      <w:start w:val="1"/>
      <w:numFmt w:val="bullet"/>
      <w:lvlText w:val="●"/>
      <w:lvlJc w:val="start"/>
      <w:pPr>
        <w:tabs>
          <w:tab w:val="num" w:pos="0"/>
        </w:tabs>
        <w:ind w:start="720" w:hanging="360"/>
      </w:pPr>
      <w:rPr>
        <w:rFonts w:ascii="Noto Sans Symbols" w:hAnsi="Noto Sans Symbols" w:cs="Noto Sans Symbols" w:hint="default"/>
        <w:u w:val="none"/>
      </w:rPr>
    </w:lvl>
    <w:lvl w:ilvl="1">
      <w:start w:val="1"/>
      <w:numFmt w:val="bullet"/>
      <w:lvlText w:val="○"/>
      <w:lvlJc w:val="start"/>
      <w:pPr>
        <w:tabs>
          <w:tab w:val="num" w:pos="0"/>
        </w:tabs>
        <w:ind w:start="1440" w:hanging="360"/>
      </w:pPr>
      <w:rPr>
        <w:rFonts w:ascii="Noto Sans Symbols" w:hAnsi="Noto Sans Symbols" w:cs="Noto Sans Symbols" w:hint="default"/>
        <w:u w:val="none"/>
      </w:rPr>
    </w:lvl>
    <w:lvl w:ilvl="2">
      <w:start w:val="1"/>
      <w:numFmt w:val="bullet"/>
      <w:lvlText w:val="■"/>
      <w:lvlJc w:val="start"/>
      <w:pPr>
        <w:tabs>
          <w:tab w:val="num" w:pos="0"/>
        </w:tabs>
        <w:ind w:start="2160" w:hanging="360"/>
      </w:pPr>
      <w:rPr>
        <w:rFonts w:ascii="Noto Sans Symbols" w:hAnsi="Noto Sans Symbols" w:cs="Noto Sans Symbols" w:hint="default"/>
        <w:u w:val="none"/>
      </w:rPr>
    </w:lvl>
    <w:lvl w:ilvl="3">
      <w:start w:val="1"/>
      <w:numFmt w:val="bullet"/>
      <w:lvlText w:val="●"/>
      <w:lvlJc w:val="start"/>
      <w:pPr>
        <w:tabs>
          <w:tab w:val="num" w:pos="0"/>
        </w:tabs>
        <w:ind w:start="2880" w:hanging="360"/>
      </w:pPr>
      <w:rPr>
        <w:rFonts w:ascii="Noto Sans Symbols" w:hAnsi="Noto Sans Symbols" w:cs="Noto Sans Symbols" w:hint="default"/>
        <w:u w:val="none"/>
      </w:rPr>
    </w:lvl>
    <w:lvl w:ilvl="4">
      <w:start w:val="1"/>
      <w:numFmt w:val="bullet"/>
      <w:lvlText w:val=""/>
      <w:lvlJc w:val="start"/>
      <w:pPr>
        <w:tabs>
          <w:tab w:val="num" w:pos="0"/>
        </w:tabs>
        <w:ind w:start="3600" w:hanging="360"/>
      </w:pPr>
      <w:rPr>
        <w:rFonts w:ascii="Noto Sans Symbols" w:hAnsi="Noto Sans Symbols" w:cs="Noto Sans Symbols" w:hint="default"/>
        <w:u w:val="none"/>
      </w:rPr>
    </w:lvl>
    <w:lvl w:ilvl="5">
      <w:start w:val="1"/>
      <w:numFmt w:val="bullet"/>
      <w:lvlText w:val="■"/>
      <w:lvlJc w:val="start"/>
      <w:pPr>
        <w:tabs>
          <w:tab w:val="num" w:pos="0"/>
        </w:tabs>
        <w:ind w:start="4320" w:hanging="360"/>
      </w:pPr>
      <w:rPr>
        <w:rFonts w:ascii="Noto Sans Symbols" w:hAnsi="Noto Sans Symbols" w:cs="Noto Sans Symbols" w:hint="default"/>
        <w:u w:val="none"/>
      </w:rPr>
    </w:lvl>
    <w:lvl w:ilvl="6">
      <w:start w:val="1"/>
      <w:numFmt w:val="bullet"/>
      <w:lvlText w:val="●"/>
      <w:lvlJc w:val="start"/>
      <w:pPr>
        <w:tabs>
          <w:tab w:val="num" w:pos="0"/>
        </w:tabs>
        <w:ind w:start="5040" w:hanging="360"/>
      </w:pPr>
      <w:rPr>
        <w:rFonts w:ascii="Noto Sans Symbols" w:hAnsi="Noto Sans Symbols" w:cs="Noto Sans Symbols" w:hint="default"/>
        <w:u w:val="none"/>
      </w:rPr>
    </w:lvl>
    <w:lvl w:ilvl="7">
      <w:start w:val="1"/>
      <w:numFmt w:val="bullet"/>
      <w:lvlText w:val=""/>
      <w:lvlJc w:val="start"/>
      <w:pPr>
        <w:tabs>
          <w:tab w:val="num" w:pos="0"/>
        </w:tabs>
        <w:ind w:start="5760" w:hanging="360"/>
      </w:pPr>
      <w:rPr>
        <w:rFonts w:ascii="Noto Sans Symbols" w:hAnsi="Noto Sans Symbols" w:cs="Noto Sans Symbols" w:hint="default"/>
        <w:u w:val="none"/>
      </w:rPr>
    </w:lvl>
    <w:lvl w:ilvl="8">
      <w:start w:val="1"/>
      <w:numFmt w:val="bullet"/>
      <w:lvlText w:val="■"/>
      <w:lvlJc w:val="start"/>
      <w:pPr>
        <w:tabs>
          <w:tab w:val="num" w:pos="0"/>
        </w:tabs>
        <w:ind w:start="6480" w:hanging="360"/>
      </w:pPr>
      <w:rPr>
        <w:rFonts w:ascii="Noto Sans Symbols" w:hAnsi="Noto Sans Symbols" w:cs="Noto Sans Symbols" w:hint="default"/>
        <w:u w:val="none"/>
      </w:rPr>
    </w:lvl>
  </w:abstractNum>
  <w:abstractNum w:abstractNumId="5">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6">
    <w:lvl w:ilvl="0">
      <w:start w:val="1"/>
      <w:numFmt w:val="bullet"/>
      <w:lvlText w:val="●"/>
      <w:lvlJc w:val="start"/>
      <w:pPr>
        <w:tabs>
          <w:tab w:val="num" w:pos="0"/>
        </w:tabs>
        <w:ind w:start="720" w:hanging="360"/>
      </w:pPr>
      <w:rPr>
        <w:rFonts w:ascii="Noto Sans Symbols" w:hAnsi="Noto Sans Symbols" w:cs="Noto Sans Symbols" w:hint="default"/>
        <w:u w:val="none"/>
      </w:rPr>
    </w:lvl>
    <w:lvl w:ilvl="1">
      <w:start w:val="1"/>
      <w:numFmt w:val="bullet"/>
      <w:lvlText w:val="○"/>
      <w:lvlJc w:val="start"/>
      <w:pPr>
        <w:tabs>
          <w:tab w:val="num" w:pos="0"/>
        </w:tabs>
        <w:ind w:start="1440" w:hanging="360"/>
      </w:pPr>
      <w:rPr>
        <w:rFonts w:ascii="Noto Sans Symbols" w:hAnsi="Noto Sans Symbols" w:cs="Noto Sans Symbols" w:hint="default"/>
        <w:u w:val="none"/>
      </w:rPr>
    </w:lvl>
    <w:lvl w:ilvl="2">
      <w:start w:val="1"/>
      <w:numFmt w:val="bullet"/>
      <w:lvlText w:val="■"/>
      <w:lvlJc w:val="start"/>
      <w:pPr>
        <w:tabs>
          <w:tab w:val="num" w:pos="0"/>
        </w:tabs>
        <w:ind w:start="2160" w:hanging="360"/>
      </w:pPr>
      <w:rPr>
        <w:rFonts w:ascii="Noto Sans Symbols" w:hAnsi="Noto Sans Symbols" w:cs="Noto Sans Symbols" w:hint="default"/>
        <w:u w:val="none"/>
      </w:rPr>
    </w:lvl>
    <w:lvl w:ilvl="3">
      <w:start w:val="1"/>
      <w:numFmt w:val="bullet"/>
      <w:lvlText w:val="●"/>
      <w:lvlJc w:val="start"/>
      <w:pPr>
        <w:tabs>
          <w:tab w:val="num" w:pos="0"/>
        </w:tabs>
        <w:ind w:start="2880" w:hanging="360"/>
      </w:pPr>
      <w:rPr>
        <w:rFonts w:ascii="Noto Sans Symbols" w:hAnsi="Noto Sans Symbols" w:cs="Noto Sans Symbols" w:hint="default"/>
        <w:u w:val="none"/>
      </w:rPr>
    </w:lvl>
    <w:lvl w:ilvl="4">
      <w:start w:val="1"/>
      <w:numFmt w:val="bullet"/>
      <w:lvlText w:val=""/>
      <w:lvlJc w:val="start"/>
      <w:pPr>
        <w:tabs>
          <w:tab w:val="num" w:pos="0"/>
        </w:tabs>
        <w:ind w:start="3600" w:hanging="360"/>
      </w:pPr>
      <w:rPr>
        <w:rFonts w:ascii="Noto Sans Symbols" w:hAnsi="Noto Sans Symbols" w:cs="Noto Sans Symbols" w:hint="default"/>
        <w:u w:val="none"/>
      </w:rPr>
    </w:lvl>
    <w:lvl w:ilvl="5">
      <w:start w:val="1"/>
      <w:numFmt w:val="bullet"/>
      <w:lvlText w:val="■"/>
      <w:lvlJc w:val="start"/>
      <w:pPr>
        <w:tabs>
          <w:tab w:val="num" w:pos="0"/>
        </w:tabs>
        <w:ind w:start="4320" w:hanging="360"/>
      </w:pPr>
      <w:rPr>
        <w:rFonts w:ascii="Noto Sans Symbols" w:hAnsi="Noto Sans Symbols" w:cs="Noto Sans Symbols" w:hint="default"/>
        <w:u w:val="none"/>
      </w:rPr>
    </w:lvl>
    <w:lvl w:ilvl="6">
      <w:start w:val="1"/>
      <w:numFmt w:val="bullet"/>
      <w:lvlText w:val="●"/>
      <w:lvlJc w:val="start"/>
      <w:pPr>
        <w:tabs>
          <w:tab w:val="num" w:pos="0"/>
        </w:tabs>
        <w:ind w:start="5040" w:hanging="360"/>
      </w:pPr>
      <w:rPr>
        <w:rFonts w:ascii="Noto Sans Symbols" w:hAnsi="Noto Sans Symbols" w:cs="Noto Sans Symbols" w:hint="default"/>
        <w:u w:val="none"/>
      </w:rPr>
    </w:lvl>
    <w:lvl w:ilvl="7">
      <w:start w:val="1"/>
      <w:numFmt w:val="bullet"/>
      <w:lvlText w:val=""/>
      <w:lvlJc w:val="start"/>
      <w:pPr>
        <w:tabs>
          <w:tab w:val="num" w:pos="0"/>
        </w:tabs>
        <w:ind w:start="5760" w:hanging="360"/>
      </w:pPr>
      <w:rPr>
        <w:rFonts w:ascii="Noto Sans Symbols" w:hAnsi="Noto Sans Symbols" w:cs="Noto Sans Symbols" w:hint="default"/>
        <w:u w:val="none"/>
      </w:rPr>
    </w:lvl>
    <w:lvl w:ilvl="8">
      <w:start w:val="1"/>
      <w:numFmt w:val="bullet"/>
      <w:lvlText w:val="■"/>
      <w:lvlJc w:val="start"/>
      <w:pPr>
        <w:tabs>
          <w:tab w:val="num" w:pos="0"/>
        </w:tabs>
        <w:ind w:start="6480" w:hanging="360"/>
      </w:pPr>
      <w:rPr>
        <w:rFonts w:ascii="Noto Sans Symbols" w:hAnsi="Noto Sans Symbols" w:cs="Noto Sans Symbols" w:hint="default"/>
        <w:u w:val="none"/>
      </w:rPr>
    </w:lvl>
  </w:abstractNum>
  <w:abstractNum w:abstractNumId="7">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8">
    <w:lvl w:ilvl="0">
      <w:start w:val="1"/>
      <w:numFmt w:val="bullet"/>
      <w:lvlText w:val="●"/>
      <w:lvlJc w:val="start"/>
      <w:pPr>
        <w:tabs>
          <w:tab w:val="num" w:pos="0"/>
        </w:tabs>
        <w:ind w:start="720" w:hanging="360"/>
      </w:pPr>
      <w:rPr>
        <w:rFonts w:ascii="Noto Sans Symbols" w:hAnsi="Noto Sans Symbols" w:cs="Noto Sans Symbols" w:hint="default"/>
        <w:u w:val="none"/>
      </w:rPr>
    </w:lvl>
    <w:lvl w:ilvl="1">
      <w:start w:val="1"/>
      <w:numFmt w:val="bullet"/>
      <w:lvlText w:val=""/>
      <w:lvlJc w:val="start"/>
      <w:pPr>
        <w:tabs>
          <w:tab w:val="num" w:pos="0"/>
        </w:tabs>
        <w:ind w:start="1440" w:hanging="360"/>
      </w:pPr>
      <w:rPr>
        <w:rFonts w:ascii="Noto Sans Symbols" w:hAnsi="Noto Sans Symbols" w:cs="Noto Sans Symbols" w:hint="default"/>
        <w:u w:val="none"/>
      </w:rPr>
    </w:lvl>
    <w:lvl w:ilvl="2">
      <w:start w:val="1"/>
      <w:numFmt w:val="bullet"/>
      <w:lvlText w:val="■"/>
      <w:lvlJc w:val="start"/>
      <w:pPr>
        <w:tabs>
          <w:tab w:val="num" w:pos="0"/>
        </w:tabs>
        <w:ind w:start="2160" w:hanging="360"/>
      </w:pPr>
      <w:rPr>
        <w:rFonts w:ascii="Noto Sans Symbols" w:hAnsi="Noto Sans Symbols" w:cs="Noto Sans Symbols" w:hint="default"/>
        <w:u w:val="none"/>
      </w:rPr>
    </w:lvl>
    <w:lvl w:ilvl="3">
      <w:start w:val="1"/>
      <w:numFmt w:val="bullet"/>
      <w:lvlText w:val="●"/>
      <w:lvlJc w:val="start"/>
      <w:pPr>
        <w:tabs>
          <w:tab w:val="num" w:pos="0"/>
        </w:tabs>
        <w:ind w:start="2880" w:hanging="360"/>
      </w:pPr>
      <w:rPr>
        <w:rFonts w:ascii="Noto Sans Symbols" w:hAnsi="Noto Sans Symbols" w:cs="Noto Sans Symbols" w:hint="default"/>
        <w:u w:val="none"/>
      </w:rPr>
    </w:lvl>
    <w:lvl w:ilvl="4">
      <w:start w:val="1"/>
      <w:numFmt w:val="bullet"/>
      <w:lvlText w:val=""/>
      <w:lvlJc w:val="start"/>
      <w:pPr>
        <w:tabs>
          <w:tab w:val="num" w:pos="0"/>
        </w:tabs>
        <w:ind w:start="3600" w:hanging="360"/>
      </w:pPr>
      <w:rPr>
        <w:rFonts w:ascii="Noto Sans Symbols" w:hAnsi="Noto Sans Symbols" w:cs="Noto Sans Symbols" w:hint="default"/>
        <w:u w:val="none"/>
      </w:rPr>
    </w:lvl>
    <w:lvl w:ilvl="5">
      <w:start w:val="1"/>
      <w:numFmt w:val="bullet"/>
      <w:lvlText w:val="■"/>
      <w:lvlJc w:val="start"/>
      <w:pPr>
        <w:tabs>
          <w:tab w:val="num" w:pos="0"/>
        </w:tabs>
        <w:ind w:start="4320" w:hanging="360"/>
      </w:pPr>
      <w:rPr>
        <w:rFonts w:ascii="Noto Sans Symbols" w:hAnsi="Noto Sans Symbols" w:cs="Noto Sans Symbols" w:hint="default"/>
        <w:u w:val="none"/>
      </w:rPr>
    </w:lvl>
    <w:lvl w:ilvl="6">
      <w:start w:val="1"/>
      <w:numFmt w:val="bullet"/>
      <w:lvlText w:val="●"/>
      <w:lvlJc w:val="start"/>
      <w:pPr>
        <w:tabs>
          <w:tab w:val="num" w:pos="0"/>
        </w:tabs>
        <w:ind w:start="5040" w:hanging="360"/>
      </w:pPr>
      <w:rPr>
        <w:rFonts w:ascii="Noto Sans Symbols" w:hAnsi="Noto Sans Symbols" w:cs="Noto Sans Symbols" w:hint="default"/>
        <w:u w:val="none"/>
      </w:rPr>
    </w:lvl>
    <w:lvl w:ilvl="7">
      <w:start w:val="1"/>
      <w:numFmt w:val="bullet"/>
      <w:lvlText w:val=""/>
      <w:lvlJc w:val="start"/>
      <w:pPr>
        <w:tabs>
          <w:tab w:val="num" w:pos="0"/>
        </w:tabs>
        <w:ind w:start="5760" w:hanging="360"/>
      </w:pPr>
      <w:rPr>
        <w:rFonts w:ascii="Noto Sans Symbols" w:hAnsi="Noto Sans Symbols" w:cs="Noto Sans Symbols" w:hint="default"/>
        <w:u w:val="none"/>
      </w:rPr>
    </w:lvl>
    <w:lvl w:ilvl="8">
      <w:start w:val="1"/>
      <w:numFmt w:val="bullet"/>
      <w:lvlText w:val="■"/>
      <w:lvlJc w:val="start"/>
      <w:pPr>
        <w:tabs>
          <w:tab w:val="num" w:pos="0"/>
        </w:tabs>
        <w:ind w:start="6480" w:hanging="360"/>
      </w:pPr>
      <w:rPr>
        <w:rFonts w:ascii="Noto Sans Symbols" w:hAnsi="Noto Sans Symbols" w:cs="Noto Sans Symbols" w:hint="default"/>
        <w:u w:val="none"/>
      </w:rPr>
    </w:lvl>
  </w:abstractNum>
  <w:abstractNum w:abstractNumId="9">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10">
    <w:lvl w:ilvl="0">
      <w:start w:val="1"/>
      <w:numFmt w:val="bullet"/>
      <w:lvlText w:val="●"/>
      <w:lvlJc w:val="start"/>
      <w:pPr>
        <w:tabs>
          <w:tab w:val="num" w:pos="0"/>
        </w:tabs>
        <w:ind w:start="709" w:hanging="283"/>
      </w:pPr>
      <w:rPr>
        <w:rFonts w:ascii="Noto Sans Symbols" w:hAnsi="Noto Sans Symbols" w:cs="Noto Sans Symbols" w:hint="default"/>
      </w:rPr>
    </w:lvl>
    <w:lvl w:ilvl="1">
      <w:start w:val="1"/>
      <w:numFmt w:val="bullet"/>
      <w:lvlText w:val="●"/>
      <w:lvlJc w:val="start"/>
      <w:pPr>
        <w:tabs>
          <w:tab w:val="num" w:pos="0"/>
        </w:tabs>
        <w:ind w:start="1418" w:hanging="283"/>
      </w:pPr>
      <w:rPr>
        <w:rFonts w:ascii="Noto Sans Symbols" w:hAnsi="Noto Sans Symbols" w:cs="Noto Sans Symbols" w:hint="default"/>
      </w:rPr>
    </w:lvl>
    <w:lvl w:ilvl="2">
      <w:start w:val="1"/>
      <w:numFmt w:val="bullet"/>
      <w:lvlText w:val="●"/>
      <w:lvlJc w:val="start"/>
      <w:pPr>
        <w:tabs>
          <w:tab w:val="num" w:pos="0"/>
        </w:tabs>
        <w:ind w:start="2127" w:hanging="283"/>
      </w:pPr>
      <w:rPr>
        <w:rFonts w:ascii="Noto Sans Symbols" w:hAnsi="Noto Sans Symbols" w:cs="Noto Sans Symbols" w:hint="default"/>
      </w:rPr>
    </w:lvl>
    <w:lvl w:ilvl="3">
      <w:start w:val="1"/>
      <w:numFmt w:val="bullet"/>
      <w:lvlText w:val="●"/>
      <w:lvlJc w:val="start"/>
      <w:pPr>
        <w:tabs>
          <w:tab w:val="num" w:pos="0"/>
        </w:tabs>
        <w:ind w:start="2836" w:hanging="283"/>
      </w:pPr>
      <w:rPr>
        <w:rFonts w:ascii="Noto Sans Symbols" w:hAnsi="Noto Sans Symbols" w:cs="Noto Sans Symbols" w:hint="default"/>
      </w:rPr>
    </w:lvl>
    <w:lvl w:ilvl="4">
      <w:start w:val="1"/>
      <w:numFmt w:val="bullet"/>
      <w:lvlText w:val="●"/>
      <w:lvlJc w:val="start"/>
      <w:pPr>
        <w:tabs>
          <w:tab w:val="num" w:pos="0"/>
        </w:tabs>
        <w:ind w:start="3545" w:hanging="283"/>
      </w:pPr>
      <w:rPr>
        <w:rFonts w:ascii="Noto Sans Symbols" w:hAnsi="Noto Sans Symbols" w:cs="Noto Sans Symbols" w:hint="default"/>
      </w:rPr>
    </w:lvl>
    <w:lvl w:ilvl="5">
      <w:start w:val="1"/>
      <w:numFmt w:val="bullet"/>
      <w:lvlText w:val="●"/>
      <w:lvlJc w:val="start"/>
      <w:pPr>
        <w:tabs>
          <w:tab w:val="num" w:pos="0"/>
        </w:tabs>
        <w:ind w:start="4254" w:hanging="283"/>
      </w:pPr>
      <w:rPr>
        <w:rFonts w:ascii="Noto Sans Symbols" w:hAnsi="Noto Sans Symbols" w:cs="Noto Sans Symbols" w:hint="default"/>
      </w:rPr>
    </w:lvl>
    <w:lvl w:ilvl="6">
      <w:start w:val="1"/>
      <w:numFmt w:val="bullet"/>
      <w:lvlText w:val="●"/>
      <w:lvlJc w:val="start"/>
      <w:pPr>
        <w:tabs>
          <w:tab w:val="num" w:pos="0"/>
        </w:tabs>
        <w:ind w:start="4963" w:hanging="283"/>
      </w:pPr>
      <w:rPr>
        <w:rFonts w:ascii="Noto Sans Symbols" w:hAnsi="Noto Sans Symbols" w:cs="Noto Sans Symbols" w:hint="default"/>
      </w:rPr>
    </w:lvl>
    <w:lvl w:ilvl="7">
      <w:start w:val="1"/>
      <w:numFmt w:val="bullet"/>
      <w:lvlText w:val="●"/>
      <w:lvlJc w:val="start"/>
      <w:pPr>
        <w:tabs>
          <w:tab w:val="num" w:pos="0"/>
        </w:tabs>
        <w:ind w:start="5672" w:hanging="283"/>
      </w:pPr>
      <w:rPr>
        <w:rFonts w:ascii="Noto Sans Symbols" w:hAnsi="Noto Sans Symbols" w:cs="Noto Sans Symbols" w:hint="default"/>
      </w:rPr>
    </w:lvl>
    <w:lvl w:ilvl="8">
      <w:start w:val="1"/>
      <w:numFmt w:val="bullet"/>
      <w:lvlText w:val="●"/>
      <w:lvlJc w:val="start"/>
      <w:pPr>
        <w:tabs>
          <w:tab w:val="num" w:pos="0"/>
        </w:tabs>
        <w:ind w:start="6381" w:hanging="283"/>
      </w:pPr>
      <w:rPr>
        <w:rFonts w:ascii="Noto Sans Symbols" w:hAnsi="Noto Sans Symbols" w:cs="Noto Sans Symbols" w:hint="default"/>
      </w:rPr>
    </w:lvl>
  </w:abstractNum>
  <w:abstractNum w:abstractNumId="11">
    <w:lvl w:ilvl="0">
      <w:start w:val="1"/>
      <w:numFmt w:val="bullet"/>
      <w:lvlText w:val="●"/>
      <w:lvlJc w:val="start"/>
      <w:pPr>
        <w:tabs>
          <w:tab w:val="num" w:pos="0"/>
        </w:tabs>
        <w:ind w:start="709" w:hanging="283"/>
      </w:pPr>
      <w:rPr>
        <w:rFonts w:ascii="Noto Sans Symbols" w:hAnsi="Noto Sans Symbols" w:cs="Noto Sans Symbols" w:hint="default"/>
      </w:rPr>
    </w:lvl>
    <w:lvl w:ilvl="1">
      <w:start w:val="1"/>
      <w:numFmt w:val="bullet"/>
      <w:lvlText w:val="●"/>
      <w:lvlJc w:val="start"/>
      <w:pPr>
        <w:tabs>
          <w:tab w:val="num" w:pos="0"/>
        </w:tabs>
        <w:ind w:start="1418" w:hanging="283"/>
      </w:pPr>
      <w:rPr>
        <w:rFonts w:ascii="Noto Sans Symbols" w:hAnsi="Noto Sans Symbols" w:cs="Noto Sans Symbols" w:hint="default"/>
      </w:rPr>
    </w:lvl>
    <w:lvl w:ilvl="2">
      <w:start w:val="1"/>
      <w:numFmt w:val="bullet"/>
      <w:lvlText w:val="●"/>
      <w:lvlJc w:val="start"/>
      <w:pPr>
        <w:tabs>
          <w:tab w:val="num" w:pos="0"/>
        </w:tabs>
        <w:ind w:start="2127" w:hanging="283"/>
      </w:pPr>
      <w:rPr>
        <w:rFonts w:ascii="Noto Sans Symbols" w:hAnsi="Noto Sans Symbols" w:cs="Noto Sans Symbols" w:hint="default"/>
      </w:rPr>
    </w:lvl>
    <w:lvl w:ilvl="3">
      <w:start w:val="1"/>
      <w:numFmt w:val="bullet"/>
      <w:lvlText w:val="●"/>
      <w:lvlJc w:val="start"/>
      <w:pPr>
        <w:tabs>
          <w:tab w:val="num" w:pos="0"/>
        </w:tabs>
        <w:ind w:start="2836" w:hanging="283"/>
      </w:pPr>
      <w:rPr>
        <w:rFonts w:ascii="Noto Sans Symbols" w:hAnsi="Noto Sans Symbols" w:cs="Noto Sans Symbols" w:hint="default"/>
      </w:rPr>
    </w:lvl>
    <w:lvl w:ilvl="4">
      <w:start w:val="1"/>
      <w:numFmt w:val="bullet"/>
      <w:lvlText w:val="●"/>
      <w:lvlJc w:val="start"/>
      <w:pPr>
        <w:tabs>
          <w:tab w:val="num" w:pos="0"/>
        </w:tabs>
        <w:ind w:start="3545" w:hanging="283"/>
      </w:pPr>
      <w:rPr>
        <w:rFonts w:ascii="Noto Sans Symbols" w:hAnsi="Noto Sans Symbols" w:cs="Noto Sans Symbols" w:hint="default"/>
      </w:rPr>
    </w:lvl>
    <w:lvl w:ilvl="5">
      <w:start w:val="1"/>
      <w:numFmt w:val="bullet"/>
      <w:lvlText w:val="●"/>
      <w:lvlJc w:val="start"/>
      <w:pPr>
        <w:tabs>
          <w:tab w:val="num" w:pos="0"/>
        </w:tabs>
        <w:ind w:start="4254" w:hanging="283"/>
      </w:pPr>
      <w:rPr>
        <w:rFonts w:ascii="Noto Sans Symbols" w:hAnsi="Noto Sans Symbols" w:cs="Noto Sans Symbols" w:hint="default"/>
      </w:rPr>
    </w:lvl>
    <w:lvl w:ilvl="6">
      <w:start w:val="1"/>
      <w:numFmt w:val="bullet"/>
      <w:lvlText w:val="●"/>
      <w:lvlJc w:val="start"/>
      <w:pPr>
        <w:tabs>
          <w:tab w:val="num" w:pos="0"/>
        </w:tabs>
        <w:ind w:start="4963" w:hanging="283"/>
      </w:pPr>
      <w:rPr>
        <w:rFonts w:ascii="Noto Sans Symbols" w:hAnsi="Noto Sans Symbols" w:cs="Noto Sans Symbols" w:hint="default"/>
      </w:rPr>
    </w:lvl>
    <w:lvl w:ilvl="7">
      <w:start w:val="1"/>
      <w:numFmt w:val="bullet"/>
      <w:lvlText w:val="●"/>
      <w:lvlJc w:val="start"/>
      <w:pPr>
        <w:tabs>
          <w:tab w:val="num" w:pos="0"/>
        </w:tabs>
        <w:ind w:start="5672" w:hanging="283"/>
      </w:pPr>
      <w:rPr>
        <w:rFonts w:ascii="Noto Sans Symbols" w:hAnsi="Noto Sans Symbols" w:cs="Noto Sans Symbols" w:hint="default"/>
      </w:rPr>
    </w:lvl>
    <w:lvl w:ilvl="8">
      <w:start w:val="1"/>
      <w:numFmt w:val="bullet"/>
      <w:lvlText w:val="●"/>
      <w:lvlJc w:val="start"/>
      <w:pPr>
        <w:tabs>
          <w:tab w:val="num" w:pos="0"/>
        </w:tabs>
        <w:ind w:start="6381" w:hanging="283"/>
      </w:pPr>
      <w:rPr>
        <w:rFonts w:ascii="Noto Sans Symbols" w:hAnsi="Noto Sans Symbols" w:cs="Noto Sans Symbols" w:hint="default"/>
      </w:rPr>
    </w:lvl>
  </w:abstractNum>
  <w:abstractNum w:abstractNumId="12">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13">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14">
    <w:lvl w:ilvl="0">
      <w:start w:val="1"/>
      <w:numFmt w:val="bullet"/>
      <w:lvlText w:val="●"/>
      <w:lvlJc w:val="start"/>
      <w:pPr>
        <w:tabs>
          <w:tab w:val="num" w:pos="0"/>
        </w:tabs>
        <w:ind w:start="720" w:hanging="360"/>
      </w:pPr>
      <w:rPr>
        <w:rFonts w:ascii="Noto Sans Symbols" w:hAnsi="Noto Sans Symbols" w:cs="Noto Sans Symbols" w:hint="default"/>
        <w:u w:val="none"/>
      </w:rPr>
    </w:lvl>
    <w:lvl w:ilvl="1">
      <w:start w:val="1"/>
      <w:numFmt w:val="bullet"/>
      <w:lvlText w:val="○"/>
      <w:lvlJc w:val="start"/>
      <w:pPr>
        <w:tabs>
          <w:tab w:val="num" w:pos="0"/>
        </w:tabs>
        <w:ind w:start="1440" w:hanging="360"/>
      </w:pPr>
      <w:rPr>
        <w:rFonts w:ascii="Noto Sans Symbols" w:hAnsi="Noto Sans Symbols" w:cs="Noto Sans Symbols" w:hint="default"/>
        <w:u w:val="none"/>
      </w:rPr>
    </w:lvl>
    <w:lvl w:ilvl="2">
      <w:start w:val="1"/>
      <w:numFmt w:val="bullet"/>
      <w:lvlText w:val="■"/>
      <w:lvlJc w:val="start"/>
      <w:pPr>
        <w:tabs>
          <w:tab w:val="num" w:pos="0"/>
        </w:tabs>
        <w:ind w:start="2160" w:hanging="360"/>
      </w:pPr>
      <w:rPr>
        <w:rFonts w:ascii="Noto Sans Symbols" w:hAnsi="Noto Sans Symbols" w:cs="Noto Sans Symbols" w:hint="default"/>
        <w:u w:val="none"/>
      </w:rPr>
    </w:lvl>
    <w:lvl w:ilvl="3">
      <w:start w:val="1"/>
      <w:numFmt w:val="bullet"/>
      <w:lvlText w:val="●"/>
      <w:lvlJc w:val="start"/>
      <w:pPr>
        <w:tabs>
          <w:tab w:val="num" w:pos="0"/>
        </w:tabs>
        <w:ind w:start="2880" w:hanging="360"/>
      </w:pPr>
      <w:rPr>
        <w:rFonts w:ascii="Noto Sans Symbols" w:hAnsi="Noto Sans Symbols" w:cs="Noto Sans Symbols" w:hint="default"/>
        <w:u w:val="none"/>
      </w:rPr>
    </w:lvl>
    <w:lvl w:ilvl="4">
      <w:start w:val="1"/>
      <w:numFmt w:val="bullet"/>
      <w:lvlText w:val=""/>
      <w:lvlJc w:val="start"/>
      <w:pPr>
        <w:tabs>
          <w:tab w:val="num" w:pos="0"/>
        </w:tabs>
        <w:ind w:start="3600" w:hanging="360"/>
      </w:pPr>
      <w:rPr>
        <w:rFonts w:ascii="Noto Sans Symbols" w:hAnsi="Noto Sans Symbols" w:cs="Noto Sans Symbols" w:hint="default"/>
        <w:u w:val="none"/>
      </w:rPr>
    </w:lvl>
    <w:lvl w:ilvl="5">
      <w:start w:val="1"/>
      <w:numFmt w:val="bullet"/>
      <w:lvlText w:val="■"/>
      <w:lvlJc w:val="start"/>
      <w:pPr>
        <w:tabs>
          <w:tab w:val="num" w:pos="0"/>
        </w:tabs>
        <w:ind w:start="4320" w:hanging="360"/>
      </w:pPr>
      <w:rPr>
        <w:rFonts w:ascii="Noto Sans Symbols" w:hAnsi="Noto Sans Symbols" w:cs="Noto Sans Symbols" w:hint="default"/>
        <w:u w:val="none"/>
      </w:rPr>
    </w:lvl>
    <w:lvl w:ilvl="6">
      <w:start w:val="1"/>
      <w:numFmt w:val="bullet"/>
      <w:lvlText w:val="●"/>
      <w:lvlJc w:val="start"/>
      <w:pPr>
        <w:tabs>
          <w:tab w:val="num" w:pos="0"/>
        </w:tabs>
        <w:ind w:start="5040" w:hanging="360"/>
      </w:pPr>
      <w:rPr>
        <w:rFonts w:ascii="Noto Sans Symbols" w:hAnsi="Noto Sans Symbols" w:cs="Noto Sans Symbols" w:hint="default"/>
        <w:u w:val="none"/>
      </w:rPr>
    </w:lvl>
    <w:lvl w:ilvl="7">
      <w:start w:val="1"/>
      <w:numFmt w:val="bullet"/>
      <w:lvlText w:val=""/>
      <w:lvlJc w:val="start"/>
      <w:pPr>
        <w:tabs>
          <w:tab w:val="num" w:pos="0"/>
        </w:tabs>
        <w:ind w:start="5760" w:hanging="360"/>
      </w:pPr>
      <w:rPr>
        <w:rFonts w:ascii="Noto Sans Symbols" w:hAnsi="Noto Sans Symbols" w:cs="Noto Sans Symbols" w:hint="default"/>
        <w:u w:val="none"/>
      </w:rPr>
    </w:lvl>
    <w:lvl w:ilvl="8">
      <w:start w:val="1"/>
      <w:numFmt w:val="bullet"/>
      <w:lvlText w:val="■"/>
      <w:lvlJc w:val="start"/>
      <w:pPr>
        <w:tabs>
          <w:tab w:val="num" w:pos="0"/>
        </w:tabs>
        <w:ind w:start="6480" w:hanging="360"/>
      </w:pPr>
      <w:rPr>
        <w:rFonts w:ascii="Noto Sans Symbols" w:hAnsi="Noto Sans Symbols" w:cs="Noto Sans Symbols" w:hint="default"/>
        <w:u w:val="none"/>
      </w:rPr>
    </w:lvl>
  </w:abstractNum>
  <w:abstractNum w:abstractNumId="15">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16">
    <w:lvl w:ilvl="0">
      <w:start w:val="1"/>
      <w:numFmt w:val="bullet"/>
      <w:lvlText w:val="●"/>
      <w:lvlJc w:val="start"/>
      <w:pPr>
        <w:tabs>
          <w:tab w:val="num" w:pos="0"/>
        </w:tabs>
        <w:ind w:start="720" w:hanging="360"/>
      </w:pPr>
      <w:rPr>
        <w:rFonts w:ascii="Noto Sans Symbols" w:hAnsi="Noto Sans Symbols" w:cs="Noto Sans Symbols" w:hint="default"/>
        <w:u w:val="none"/>
      </w:rPr>
    </w:lvl>
    <w:lvl w:ilvl="1">
      <w:start w:val="1"/>
      <w:numFmt w:val="bullet"/>
      <w:lvlText w:val="○"/>
      <w:lvlJc w:val="start"/>
      <w:pPr>
        <w:tabs>
          <w:tab w:val="num" w:pos="0"/>
        </w:tabs>
        <w:ind w:start="1440" w:hanging="360"/>
      </w:pPr>
      <w:rPr>
        <w:rFonts w:ascii="Noto Sans Symbols" w:hAnsi="Noto Sans Symbols" w:cs="Noto Sans Symbols" w:hint="default"/>
        <w:u w:val="none"/>
      </w:rPr>
    </w:lvl>
    <w:lvl w:ilvl="2">
      <w:start w:val="1"/>
      <w:numFmt w:val="bullet"/>
      <w:lvlText w:val="■"/>
      <w:lvlJc w:val="start"/>
      <w:pPr>
        <w:tabs>
          <w:tab w:val="num" w:pos="0"/>
        </w:tabs>
        <w:ind w:start="2160" w:hanging="360"/>
      </w:pPr>
      <w:rPr>
        <w:rFonts w:ascii="Noto Sans Symbols" w:hAnsi="Noto Sans Symbols" w:cs="Noto Sans Symbols" w:hint="default"/>
        <w:u w:val="none"/>
      </w:rPr>
    </w:lvl>
    <w:lvl w:ilvl="3">
      <w:start w:val="1"/>
      <w:numFmt w:val="bullet"/>
      <w:lvlText w:val="●"/>
      <w:lvlJc w:val="start"/>
      <w:pPr>
        <w:tabs>
          <w:tab w:val="num" w:pos="0"/>
        </w:tabs>
        <w:ind w:start="2880" w:hanging="360"/>
      </w:pPr>
      <w:rPr>
        <w:rFonts w:ascii="Noto Sans Symbols" w:hAnsi="Noto Sans Symbols" w:cs="Noto Sans Symbols" w:hint="default"/>
        <w:u w:val="none"/>
      </w:rPr>
    </w:lvl>
    <w:lvl w:ilvl="4">
      <w:start w:val="1"/>
      <w:numFmt w:val="bullet"/>
      <w:lvlText w:val=""/>
      <w:lvlJc w:val="start"/>
      <w:pPr>
        <w:tabs>
          <w:tab w:val="num" w:pos="0"/>
        </w:tabs>
        <w:ind w:start="3600" w:hanging="360"/>
      </w:pPr>
      <w:rPr>
        <w:rFonts w:ascii="Noto Sans Symbols" w:hAnsi="Noto Sans Symbols" w:cs="Noto Sans Symbols" w:hint="default"/>
        <w:u w:val="none"/>
      </w:rPr>
    </w:lvl>
    <w:lvl w:ilvl="5">
      <w:start w:val="1"/>
      <w:numFmt w:val="bullet"/>
      <w:lvlText w:val="■"/>
      <w:lvlJc w:val="start"/>
      <w:pPr>
        <w:tabs>
          <w:tab w:val="num" w:pos="0"/>
        </w:tabs>
        <w:ind w:start="4320" w:hanging="360"/>
      </w:pPr>
      <w:rPr>
        <w:rFonts w:ascii="Noto Sans Symbols" w:hAnsi="Noto Sans Symbols" w:cs="Noto Sans Symbols" w:hint="default"/>
        <w:u w:val="none"/>
      </w:rPr>
    </w:lvl>
    <w:lvl w:ilvl="6">
      <w:start w:val="1"/>
      <w:numFmt w:val="bullet"/>
      <w:lvlText w:val="●"/>
      <w:lvlJc w:val="start"/>
      <w:pPr>
        <w:tabs>
          <w:tab w:val="num" w:pos="0"/>
        </w:tabs>
        <w:ind w:start="5040" w:hanging="360"/>
      </w:pPr>
      <w:rPr>
        <w:rFonts w:ascii="Noto Sans Symbols" w:hAnsi="Noto Sans Symbols" w:cs="Noto Sans Symbols" w:hint="default"/>
        <w:u w:val="none"/>
      </w:rPr>
    </w:lvl>
    <w:lvl w:ilvl="7">
      <w:start w:val="1"/>
      <w:numFmt w:val="bullet"/>
      <w:lvlText w:val=""/>
      <w:lvlJc w:val="start"/>
      <w:pPr>
        <w:tabs>
          <w:tab w:val="num" w:pos="0"/>
        </w:tabs>
        <w:ind w:start="5760" w:hanging="360"/>
      </w:pPr>
      <w:rPr>
        <w:rFonts w:ascii="Noto Sans Symbols" w:hAnsi="Noto Sans Symbols" w:cs="Noto Sans Symbols" w:hint="default"/>
        <w:u w:val="none"/>
      </w:rPr>
    </w:lvl>
    <w:lvl w:ilvl="8">
      <w:start w:val="1"/>
      <w:numFmt w:val="bullet"/>
      <w:lvlText w:val="■"/>
      <w:lvlJc w:val="start"/>
      <w:pPr>
        <w:tabs>
          <w:tab w:val="num" w:pos="0"/>
        </w:tabs>
        <w:ind w:start="6480" w:hanging="360"/>
      </w:pPr>
      <w:rPr>
        <w:rFonts w:ascii="Noto Sans Symbols" w:hAnsi="Noto Sans Symbols" w:cs="Noto Sans Symbols" w:hint="default"/>
        <w:u w:val="none"/>
      </w:rPr>
    </w:lvl>
  </w:abstractNum>
  <w:abstractNum w:abstractNumId="17">
    <w:lvl w:ilvl="0">
      <w:start w:val="1"/>
      <w:numFmt w:val="bullet"/>
      <w:lvlText w:val="●"/>
      <w:lvlJc w:val="start"/>
      <w:pPr>
        <w:tabs>
          <w:tab w:val="num" w:pos="0"/>
        </w:tabs>
        <w:ind w:start="720" w:hanging="360"/>
      </w:pPr>
      <w:rPr>
        <w:rFonts w:ascii="Arial" w:hAnsi="Arial" w:cs="Arial" w:hint="default"/>
        <w:color w:val="1F1F1F"/>
        <w:u w:val="none"/>
      </w:rPr>
    </w:lvl>
    <w:lvl w:ilvl="1">
      <w:start w:val="1"/>
      <w:numFmt w:val="bullet"/>
      <w:lvlText w:val=""/>
      <w:lvlJc w:val="start"/>
      <w:pPr>
        <w:tabs>
          <w:tab w:val="num" w:pos="0"/>
        </w:tabs>
        <w:ind w:start="1440" w:hanging="360"/>
      </w:pPr>
      <w:rPr>
        <w:rFonts w:ascii="Noto Sans Symbols" w:hAnsi="Noto Sans Symbols" w:cs="Noto Sans Symbols" w:hint="default"/>
        <w:u w:val="none"/>
      </w:rPr>
    </w:lvl>
    <w:lvl w:ilvl="2">
      <w:start w:val="1"/>
      <w:numFmt w:val="bullet"/>
      <w:lvlText w:val="■"/>
      <w:lvlJc w:val="start"/>
      <w:pPr>
        <w:tabs>
          <w:tab w:val="num" w:pos="0"/>
        </w:tabs>
        <w:ind w:start="2160" w:hanging="360"/>
      </w:pPr>
      <w:rPr>
        <w:rFonts w:ascii="Noto Sans Symbols" w:hAnsi="Noto Sans Symbols" w:cs="Noto Sans Symbols" w:hint="default"/>
        <w:u w:val="none"/>
      </w:rPr>
    </w:lvl>
    <w:lvl w:ilvl="3">
      <w:start w:val="1"/>
      <w:numFmt w:val="bullet"/>
      <w:lvlText w:val="●"/>
      <w:lvlJc w:val="start"/>
      <w:pPr>
        <w:tabs>
          <w:tab w:val="num" w:pos="0"/>
        </w:tabs>
        <w:ind w:start="2880" w:hanging="360"/>
      </w:pPr>
      <w:rPr>
        <w:rFonts w:ascii="Noto Sans Symbols" w:hAnsi="Noto Sans Symbols" w:cs="Noto Sans Symbols" w:hint="default"/>
        <w:u w:val="none"/>
      </w:rPr>
    </w:lvl>
    <w:lvl w:ilvl="4">
      <w:start w:val="1"/>
      <w:numFmt w:val="bullet"/>
      <w:lvlText w:val=""/>
      <w:lvlJc w:val="start"/>
      <w:pPr>
        <w:tabs>
          <w:tab w:val="num" w:pos="0"/>
        </w:tabs>
        <w:ind w:start="3600" w:hanging="360"/>
      </w:pPr>
      <w:rPr>
        <w:rFonts w:ascii="Noto Sans Symbols" w:hAnsi="Noto Sans Symbols" w:cs="Noto Sans Symbols" w:hint="default"/>
        <w:u w:val="none"/>
      </w:rPr>
    </w:lvl>
    <w:lvl w:ilvl="5">
      <w:start w:val="1"/>
      <w:numFmt w:val="bullet"/>
      <w:lvlText w:val="■"/>
      <w:lvlJc w:val="start"/>
      <w:pPr>
        <w:tabs>
          <w:tab w:val="num" w:pos="0"/>
        </w:tabs>
        <w:ind w:start="4320" w:hanging="360"/>
      </w:pPr>
      <w:rPr>
        <w:rFonts w:ascii="Noto Sans Symbols" w:hAnsi="Noto Sans Symbols" w:cs="Noto Sans Symbols" w:hint="default"/>
        <w:u w:val="none"/>
      </w:rPr>
    </w:lvl>
    <w:lvl w:ilvl="6">
      <w:start w:val="1"/>
      <w:numFmt w:val="bullet"/>
      <w:lvlText w:val="●"/>
      <w:lvlJc w:val="start"/>
      <w:pPr>
        <w:tabs>
          <w:tab w:val="num" w:pos="0"/>
        </w:tabs>
        <w:ind w:start="5040" w:hanging="360"/>
      </w:pPr>
      <w:rPr>
        <w:rFonts w:ascii="Noto Sans Symbols" w:hAnsi="Noto Sans Symbols" w:cs="Noto Sans Symbols" w:hint="default"/>
        <w:u w:val="none"/>
      </w:rPr>
    </w:lvl>
    <w:lvl w:ilvl="7">
      <w:start w:val="1"/>
      <w:numFmt w:val="bullet"/>
      <w:lvlText w:val=""/>
      <w:lvlJc w:val="start"/>
      <w:pPr>
        <w:tabs>
          <w:tab w:val="num" w:pos="0"/>
        </w:tabs>
        <w:ind w:start="5760" w:hanging="360"/>
      </w:pPr>
      <w:rPr>
        <w:rFonts w:ascii="Noto Sans Symbols" w:hAnsi="Noto Sans Symbols" w:cs="Noto Sans Symbols" w:hint="default"/>
        <w:u w:val="none"/>
      </w:rPr>
    </w:lvl>
    <w:lvl w:ilvl="8">
      <w:start w:val="1"/>
      <w:numFmt w:val="bullet"/>
      <w:lvlText w:val="■"/>
      <w:lvlJc w:val="start"/>
      <w:pPr>
        <w:tabs>
          <w:tab w:val="num" w:pos="0"/>
        </w:tabs>
        <w:ind w:start="6480" w:hanging="360"/>
      </w:pPr>
      <w:rPr>
        <w:rFonts w:ascii="Noto Sans Symbols" w:hAnsi="Noto Sans Symbols" w:cs="Noto Sans Symbols" w:hint="default"/>
        <w:u w:val="none"/>
      </w:rPr>
    </w:lvl>
  </w:abstractNum>
  <w:abstractNum w:abstractNumId="18">
    <w:lvl w:ilvl="0">
      <w:start w:val="1"/>
      <w:numFmt w:val="bullet"/>
      <w:lvlText w:val="●"/>
      <w:lvlJc w:val="start"/>
      <w:pPr>
        <w:tabs>
          <w:tab w:val="num" w:pos="0"/>
        </w:tabs>
        <w:ind w:start="720" w:hanging="360"/>
      </w:pPr>
      <w:rPr>
        <w:rFonts w:ascii="Noto Sans Symbols" w:hAnsi="Noto Sans Symbols" w:cs="Noto Sans Symbols" w:hint="default"/>
        <w:u w:val="none"/>
      </w:rPr>
    </w:lvl>
    <w:lvl w:ilvl="1">
      <w:start w:val="1"/>
      <w:numFmt w:val="bullet"/>
      <w:lvlText w:val="○"/>
      <w:lvlJc w:val="start"/>
      <w:pPr>
        <w:tabs>
          <w:tab w:val="num" w:pos="0"/>
        </w:tabs>
        <w:ind w:start="1440" w:hanging="360"/>
      </w:pPr>
      <w:rPr>
        <w:rFonts w:ascii="Noto Sans Symbols" w:hAnsi="Noto Sans Symbols" w:cs="Noto Sans Symbols" w:hint="default"/>
        <w:u w:val="none"/>
      </w:rPr>
    </w:lvl>
    <w:lvl w:ilvl="2">
      <w:start w:val="1"/>
      <w:numFmt w:val="bullet"/>
      <w:lvlText w:val="■"/>
      <w:lvlJc w:val="start"/>
      <w:pPr>
        <w:tabs>
          <w:tab w:val="num" w:pos="0"/>
        </w:tabs>
        <w:ind w:start="2160" w:hanging="360"/>
      </w:pPr>
      <w:rPr>
        <w:rFonts w:ascii="Noto Sans Symbols" w:hAnsi="Noto Sans Symbols" w:cs="Noto Sans Symbols" w:hint="default"/>
        <w:u w:val="none"/>
      </w:rPr>
    </w:lvl>
    <w:lvl w:ilvl="3">
      <w:start w:val="1"/>
      <w:numFmt w:val="bullet"/>
      <w:lvlText w:val="●"/>
      <w:lvlJc w:val="start"/>
      <w:pPr>
        <w:tabs>
          <w:tab w:val="num" w:pos="0"/>
        </w:tabs>
        <w:ind w:start="2880" w:hanging="360"/>
      </w:pPr>
      <w:rPr>
        <w:rFonts w:ascii="Noto Sans Symbols" w:hAnsi="Noto Sans Symbols" w:cs="Noto Sans Symbols" w:hint="default"/>
        <w:u w:val="none"/>
      </w:rPr>
    </w:lvl>
    <w:lvl w:ilvl="4">
      <w:start w:val="1"/>
      <w:numFmt w:val="bullet"/>
      <w:lvlText w:val=""/>
      <w:lvlJc w:val="start"/>
      <w:pPr>
        <w:tabs>
          <w:tab w:val="num" w:pos="0"/>
        </w:tabs>
        <w:ind w:start="3600" w:hanging="360"/>
      </w:pPr>
      <w:rPr>
        <w:rFonts w:ascii="Noto Sans Symbols" w:hAnsi="Noto Sans Symbols" w:cs="Noto Sans Symbols" w:hint="default"/>
        <w:u w:val="none"/>
      </w:rPr>
    </w:lvl>
    <w:lvl w:ilvl="5">
      <w:start w:val="1"/>
      <w:numFmt w:val="bullet"/>
      <w:lvlText w:val="■"/>
      <w:lvlJc w:val="start"/>
      <w:pPr>
        <w:tabs>
          <w:tab w:val="num" w:pos="0"/>
        </w:tabs>
        <w:ind w:start="4320" w:hanging="360"/>
      </w:pPr>
      <w:rPr>
        <w:rFonts w:ascii="Noto Sans Symbols" w:hAnsi="Noto Sans Symbols" w:cs="Noto Sans Symbols" w:hint="default"/>
        <w:u w:val="none"/>
      </w:rPr>
    </w:lvl>
    <w:lvl w:ilvl="6">
      <w:start w:val="1"/>
      <w:numFmt w:val="bullet"/>
      <w:lvlText w:val="●"/>
      <w:lvlJc w:val="start"/>
      <w:pPr>
        <w:tabs>
          <w:tab w:val="num" w:pos="0"/>
        </w:tabs>
        <w:ind w:start="5040" w:hanging="360"/>
      </w:pPr>
      <w:rPr>
        <w:rFonts w:ascii="Noto Sans Symbols" w:hAnsi="Noto Sans Symbols" w:cs="Noto Sans Symbols" w:hint="default"/>
        <w:u w:val="none"/>
      </w:rPr>
    </w:lvl>
    <w:lvl w:ilvl="7">
      <w:start w:val="1"/>
      <w:numFmt w:val="bullet"/>
      <w:lvlText w:val=""/>
      <w:lvlJc w:val="start"/>
      <w:pPr>
        <w:tabs>
          <w:tab w:val="num" w:pos="0"/>
        </w:tabs>
        <w:ind w:start="5760" w:hanging="360"/>
      </w:pPr>
      <w:rPr>
        <w:rFonts w:ascii="Noto Sans Symbols" w:hAnsi="Noto Sans Symbols" w:cs="Noto Sans Symbols" w:hint="default"/>
        <w:u w:val="none"/>
      </w:rPr>
    </w:lvl>
    <w:lvl w:ilvl="8">
      <w:start w:val="1"/>
      <w:numFmt w:val="bullet"/>
      <w:lvlText w:val="■"/>
      <w:lvlJc w:val="start"/>
      <w:pPr>
        <w:tabs>
          <w:tab w:val="num" w:pos="0"/>
        </w:tabs>
        <w:ind w:start="6480" w:hanging="360"/>
      </w:pPr>
      <w:rPr>
        <w:rFonts w:ascii="Noto Sans Symbols" w:hAnsi="Noto Sans Symbols" w:cs="Noto Sans Symbols" w:hint="default"/>
        <w:u w:val="none"/>
      </w:rPr>
    </w:lvl>
  </w:abstractNum>
  <w:abstractNum w:abstractNumId="19">
    <w:lvl w:ilvl="0">
      <w:start w:val="1"/>
      <w:numFmt w:val="bullet"/>
      <w:lvlText w:val="●"/>
      <w:lvlJc w:val="start"/>
      <w:pPr>
        <w:tabs>
          <w:tab w:val="num" w:pos="0"/>
        </w:tabs>
        <w:ind w:start="720" w:hanging="360"/>
      </w:pPr>
      <w:rPr>
        <w:rFonts w:ascii="Noto Sans Symbols" w:hAnsi="Noto Sans Symbols" w:cs="Noto Sans Symbols" w:hint="default"/>
        <w:u w:val="none"/>
      </w:rPr>
    </w:lvl>
    <w:lvl w:ilvl="1">
      <w:start w:val="1"/>
      <w:numFmt w:val="bullet"/>
      <w:lvlText w:val="○"/>
      <w:lvlJc w:val="start"/>
      <w:pPr>
        <w:tabs>
          <w:tab w:val="num" w:pos="0"/>
        </w:tabs>
        <w:ind w:start="1440" w:hanging="360"/>
      </w:pPr>
      <w:rPr>
        <w:rFonts w:ascii="Noto Sans Symbols" w:hAnsi="Noto Sans Symbols" w:cs="Noto Sans Symbols" w:hint="default"/>
        <w:u w:val="none"/>
      </w:rPr>
    </w:lvl>
    <w:lvl w:ilvl="2">
      <w:start w:val="1"/>
      <w:numFmt w:val="bullet"/>
      <w:lvlText w:val="■"/>
      <w:lvlJc w:val="start"/>
      <w:pPr>
        <w:tabs>
          <w:tab w:val="num" w:pos="0"/>
        </w:tabs>
        <w:ind w:start="2160" w:hanging="360"/>
      </w:pPr>
      <w:rPr>
        <w:rFonts w:ascii="Noto Sans Symbols" w:hAnsi="Noto Sans Symbols" w:cs="Noto Sans Symbols" w:hint="default"/>
        <w:u w:val="none"/>
      </w:rPr>
    </w:lvl>
    <w:lvl w:ilvl="3">
      <w:start w:val="1"/>
      <w:numFmt w:val="bullet"/>
      <w:lvlText w:val="●"/>
      <w:lvlJc w:val="start"/>
      <w:pPr>
        <w:tabs>
          <w:tab w:val="num" w:pos="0"/>
        </w:tabs>
        <w:ind w:start="2880" w:hanging="360"/>
      </w:pPr>
      <w:rPr>
        <w:rFonts w:ascii="Noto Sans Symbols" w:hAnsi="Noto Sans Symbols" w:cs="Noto Sans Symbols" w:hint="default"/>
        <w:u w:val="none"/>
      </w:rPr>
    </w:lvl>
    <w:lvl w:ilvl="4">
      <w:start w:val="1"/>
      <w:numFmt w:val="bullet"/>
      <w:lvlText w:val=""/>
      <w:lvlJc w:val="start"/>
      <w:pPr>
        <w:tabs>
          <w:tab w:val="num" w:pos="0"/>
        </w:tabs>
        <w:ind w:start="3600" w:hanging="360"/>
      </w:pPr>
      <w:rPr>
        <w:rFonts w:ascii="Noto Sans Symbols" w:hAnsi="Noto Sans Symbols" w:cs="Noto Sans Symbols" w:hint="default"/>
        <w:u w:val="none"/>
      </w:rPr>
    </w:lvl>
    <w:lvl w:ilvl="5">
      <w:start w:val="1"/>
      <w:numFmt w:val="bullet"/>
      <w:lvlText w:val="■"/>
      <w:lvlJc w:val="start"/>
      <w:pPr>
        <w:tabs>
          <w:tab w:val="num" w:pos="0"/>
        </w:tabs>
        <w:ind w:start="4320" w:hanging="360"/>
      </w:pPr>
      <w:rPr>
        <w:rFonts w:ascii="Noto Sans Symbols" w:hAnsi="Noto Sans Symbols" w:cs="Noto Sans Symbols" w:hint="default"/>
        <w:u w:val="none"/>
      </w:rPr>
    </w:lvl>
    <w:lvl w:ilvl="6">
      <w:start w:val="1"/>
      <w:numFmt w:val="bullet"/>
      <w:lvlText w:val="●"/>
      <w:lvlJc w:val="start"/>
      <w:pPr>
        <w:tabs>
          <w:tab w:val="num" w:pos="0"/>
        </w:tabs>
        <w:ind w:start="5040" w:hanging="360"/>
      </w:pPr>
      <w:rPr>
        <w:rFonts w:ascii="Noto Sans Symbols" w:hAnsi="Noto Sans Symbols" w:cs="Noto Sans Symbols" w:hint="default"/>
        <w:u w:val="none"/>
      </w:rPr>
    </w:lvl>
    <w:lvl w:ilvl="7">
      <w:start w:val="1"/>
      <w:numFmt w:val="bullet"/>
      <w:lvlText w:val=""/>
      <w:lvlJc w:val="start"/>
      <w:pPr>
        <w:tabs>
          <w:tab w:val="num" w:pos="0"/>
        </w:tabs>
        <w:ind w:start="5760" w:hanging="360"/>
      </w:pPr>
      <w:rPr>
        <w:rFonts w:ascii="Noto Sans Symbols" w:hAnsi="Noto Sans Symbols" w:cs="Noto Sans Symbols" w:hint="default"/>
        <w:u w:val="none"/>
      </w:rPr>
    </w:lvl>
    <w:lvl w:ilvl="8">
      <w:start w:val="1"/>
      <w:numFmt w:val="bullet"/>
      <w:lvlText w:val="■"/>
      <w:lvlJc w:val="start"/>
      <w:pPr>
        <w:tabs>
          <w:tab w:val="num" w:pos="0"/>
        </w:tabs>
        <w:ind w:start="6480" w:hanging="360"/>
      </w:pPr>
      <w:rPr>
        <w:rFonts w:ascii="Noto Sans Symbols" w:hAnsi="Noto Sans Symbols" w:cs="Noto Sans Symbols" w:hint="default"/>
        <w:u w:val="none"/>
      </w:rPr>
    </w:lvl>
  </w:abstractNum>
  <w:abstractNum w:abstractNumId="20">
    <w:lvl w:ilvl="0">
      <w:start w:val="1"/>
      <w:numFmt w:val="bullet"/>
      <w:lvlText w:val="●"/>
      <w:lvlJc w:val="start"/>
      <w:pPr>
        <w:tabs>
          <w:tab w:val="num" w:pos="0"/>
        </w:tabs>
        <w:ind w:start="720" w:hanging="360"/>
      </w:pPr>
      <w:rPr>
        <w:rFonts w:ascii="Noto Sans Symbols" w:hAnsi="Noto Sans Symbols" w:cs="Noto Sans Symbols" w:hint="default"/>
        <w:u w:val="none"/>
      </w:rPr>
    </w:lvl>
    <w:lvl w:ilvl="1">
      <w:start w:val="1"/>
      <w:numFmt w:val="bullet"/>
      <w:lvlText w:val="○"/>
      <w:lvlJc w:val="start"/>
      <w:pPr>
        <w:tabs>
          <w:tab w:val="num" w:pos="0"/>
        </w:tabs>
        <w:ind w:start="1440" w:hanging="360"/>
      </w:pPr>
      <w:rPr>
        <w:rFonts w:ascii="Noto Sans Symbols" w:hAnsi="Noto Sans Symbols" w:cs="Noto Sans Symbols" w:hint="default"/>
        <w:u w:val="none"/>
      </w:rPr>
    </w:lvl>
    <w:lvl w:ilvl="2">
      <w:start w:val="1"/>
      <w:numFmt w:val="bullet"/>
      <w:lvlText w:val="■"/>
      <w:lvlJc w:val="start"/>
      <w:pPr>
        <w:tabs>
          <w:tab w:val="num" w:pos="0"/>
        </w:tabs>
        <w:ind w:start="2160" w:hanging="360"/>
      </w:pPr>
      <w:rPr>
        <w:rFonts w:ascii="Noto Sans Symbols" w:hAnsi="Noto Sans Symbols" w:cs="Noto Sans Symbols" w:hint="default"/>
        <w:u w:val="none"/>
      </w:rPr>
    </w:lvl>
    <w:lvl w:ilvl="3">
      <w:start w:val="1"/>
      <w:numFmt w:val="bullet"/>
      <w:lvlText w:val="●"/>
      <w:lvlJc w:val="start"/>
      <w:pPr>
        <w:tabs>
          <w:tab w:val="num" w:pos="0"/>
        </w:tabs>
        <w:ind w:start="2880" w:hanging="360"/>
      </w:pPr>
      <w:rPr>
        <w:rFonts w:ascii="Noto Sans Symbols" w:hAnsi="Noto Sans Symbols" w:cs="Noto Sans Symbols" w:hint="default"/>
        <w:u w:val="none"/>
      </w:rPr>
    </w:lvl>
    <w:lvl w:ilvl="4">
      <w:start w:val="1"/>
      <w:numFmt w:val="bullet"/>
      <w:lvlText w:val=""/>
      <w:lvlJc w:val="start"/>
      <w:pPr>
        <w:tabs>
          <w:tab w:val="num" w:pos="0"/>
        </w:tabs>
        <w:ind w:start="3600" w:hanging="360"/>
      </w:pPr>
      <w:rPr>
        <w:rFonts w:ascii="Noto Sans Symbols" w:hAnsi="Noto Sans Symbols" w:cs="Noto Sans Symbols" w:hint="default"/>
        <w:u w:val="none"/>
      </w:rPr>
    </w:lvl>
    <w:lvl w:ilvl="5">
      <w:start w:val="1"/>
      <w:numFmt w:val="bullet"/>
      <w:lvlText w:val="■"/>
      <w:lvlJc w:val="start"/>
      <w:pPr>
        <w:tabs>
          <w:tab w:val="num" w:pos="0"/>
        </w:tabs>
        <w:ind w:start="4320" w:hanging="360"/>
      </w:pPr>
      <w:rPr>
        <w:rFonts w:ascii="Noto Sans Symbols" w:hAnsi="Noto Sans Symbols" w:cs="Noto Sans Symbols" w:hint="default"/>
        <w:u w:val="none"/>
      </w:rPr>
    </w:lvl>
    <w:lvl w:ilvl="6">
      <w:start w:val="1"/>
      <w:numFmt w:val="bullet"/>
      <w:lvlText w:val="●"/>
      <w:lvlJc w:val="start"/>
      <w:pPr>
        <w:tabs>
          <w:tab w:val="num" w:pos="0"/>
        </w:tabs>
        <w:ind w:start="5040" w:hanging="360"/>
      </w:pPr>
      <w:rPr>
        <w:rFonts w:ascii="Noto Sans Symbols" w:hAnsi="Noto Sans Symbols" w:cs="Noto Sans Symbols" w:hint="default"/>
        <w:u w:val="none"/>
      </w:rPr>
    </w:lvl>
    <w:lvl w:ilvl="7">
      <w:start w:val="1"/>
      <w:numFmt w:val="bullet"/>
      <w:lvlText w:val=""/>
      <w:lvlJc w:val="start"/>
      <w:pPr>
        <w:tabs>
          <w:tab w:val="num" w:pos="0"/>
        </w:tabs>
        <w:ind w:start="5760" w:hanging="360"/>
      </w:pPr>
      <w:rPr>
        <w:rFonts w:ascii="Noto Sans Symbols" w:hAnsi="Noto Sans Symbols" w:cs="Noto Sans Symbols" w:hint="default"/>
        <w:u w:val="none"/>
      </w:rPr>
    </w:lvl>
    <w:lvl w:ilvl="8">
      <w:start w:val="1"/>
      <w:numFmt w:val="bullet"/>
      <w:lvlText w:val="■"/>
      <w:lvlJc w:val="start"/>
      <w:pPr>
        <w:tabs>
          <w:tab w:val="num" w:pos="0"/>
        </w:tabs>
        <w:ind w:start="6480" w:hanging="360"/>
      </w:pPr>
      <w:rPr>
        <w:rFonts w:ascii="Noto Sans Symbols" w:hAnsi="Noto Sans Symbols" w:cs="Noto Sans Symbols" w:hint="default"/>
        <w:u w:val="none"/>
      </w:rPr>
    </w:lvl>
  </w:abstractNum>
  <w:abstractNum w:abstractNumId="21">
    <w:lvl w:ilvl="0">
      <w:start w:val="1"/>
      <w:numFmt w:val="bullet"/>
      <w:lvlText w:val="●"/>
      <w:lvlJc w:val="start"/>
      <w:pPr>
        <w:tabs>
          <w:tab w:val="num" w:pos="0"/>
        </w:tabs>
        <w:ind w:start="720" w:hanging="360"/>
      </w:pPr>
      <w:rPr>
        <w:rFonts w:ascii="Noto Sans Symbols" w:hAnsi="Noto Sans Symbols" w:cs="Noto Sans Symbols" w:hint="default"/>
        <w:u w:val="none"/>
      </w:rPr>
    </w:lvl>
    <w:lvl w:ilvl="1">
      <w:start w:val="1"/>
      <w:numFmt w:val="bullet"/>
      <w:lvlText w:val=""/>
      <w:lvlJc w:val="start"/>
      <w:pPr>
        <w:tabs>
          <w:tab w:val="num" w:pos="0"/>
        </w:tabs>
        <w:ind w:start="1440" w:hanging="360"/>
      </w:pPr>
      <w:rPr>
        <w:rFonts w:ascii="Noto Sans Symbols" w:hAnsi="Noto Sans Symbols" w:cs="Noto Sans Symbols" w:hint="default"/>
        <w:u w:val="none"/>
      </w:rPr>
    </w:lvl>
    <w:lvl w:ilvl="2">
      <w:start w:val="1"/>
      <w:numFmt w:val="bullet"/>
      <w:lvlText w:val="■"/>
      <w:lvlJc w:val="start"/>
      <w:pPr>
        <w:tabs>
          <w:tab w:val="num" w:pos="0"/>
        </w:tabs>
        <w:ind w:start="2160" w:hanging="360"/>
      </w:pPr>
      <w:rPr>
        <w:rFonts w:ascii="Noto Sans Symbols" w:hAnsi="Noto Sans Symbols" w:cs="Noto Sans Symbols" w:hint="default"/>
        <w:u w:val="none"/>
      </w:rPr>
    </w:lvl>
    <w:lvl w:ilvl="3">
      <w:start w:val="1"/>
      <w:numFmt w:val="bullet"/>
      <w:lvlText w:val="●"/>
      <w:lvlJc w:val="start"/>
      <w:pPr>
        <w:tabs>
          <w:tab w:val="num" w:pos="0"/>
        </w:tabs>
        <w:ind w:start="2880" w:hanging="360"/>
      </w:pPr>
      <w:rPr>
        <w:rFonts w:ascii="Noto Sans Symbols" w:hAnsi="Noto Sans Symbols" w:cs="Noto Sans Symbols" w:hint="default"/>
        <w:u w:val="none"/>
      </w:rPr>
    </w:lvl>
    <w:lvl w:ilvl="4">
      <w:start w:val="1"/>
      <w:numFmt w:val="bullet"/>
      <w:lvlText w:val=""/>
      <w:lvlJc w:val="start"/>
      <w:pPr>
        <w:tabs>
          <w:tab w:val="num" w:pos="0"/>
        </w:tabs>
        <w:ind w:start="3600" w:hanging="360"/>
      </w:pPr>
      <w:rPr>
        <w:rFonts w:ascii="Noto Sans Symbols" w:hAnsi="Noto Sans Symbols" w:cs="Noto Sans Symbols" w:hint="default"/>
        <w:u w:val="none"/>
      </w:rPr>
    </w:lvl>
    <w:lvl w:ilvl="5">
      <w:start w:val="1"/>
      <w:numFmt w:val="bullet"/>
      <w:lvlText w:val="■"/>
      <w:lvlJc w:val="start"/>
      <w:pPr>
        <w:tabs>
          <w:tab w:val="num" w:pos="0"/>
        </w:tabs>
        <w:ind w:start="4320" w:hanging="360"/>
      </w:pPr>
      <w:rPr>
        <w:rFonts w:ascii="Noto Sans Symbols" w:hAnsi="Noto Sans Symbols" w:cs="Noto Sans Symbols" w:hint="default"/>
        <w:u w:val="none"/>
      </w:rPr>
    </w:lvl>
    <w:lvl w:ilvl="6">
      <w:start w:val="1"/>
      <w:numFmt w:val="bullet"/>
      <w:lvlText w:val="●"/>
      <w:lvlJc w:val="start"/>
      <w:pPr>
        <w:tabs>
          <w:tab w:val="num" w:pos="0"/>
        </w:tabs>
        <w:ind w:start="5040" w:hanging="360"/>
      </w:pPr>
      <w:rPr>
        <w:rFonts w:ascii="Noto Sans Symbols" w:hAnsi="Noto Sans Symbols" w:cs="Noto Sans Symbols" w:hint="default"/>
        <w:u w:val="none"/>
      </w:rPr>
    </w:lvl>
    <w:lvl w:ilvl="7">
      <w:start w:val="1"/>
      <w:numFmt w:val="bullet"/>
      <w:lvlText w:val=""/>
      <w:lvlJc w:val="start"/>
      <w:pPr>
        <w:tabs>
          <w:tab w:val="num" w:pos="0"/>
        </w:tabs>
        <w:ind w:start="5760" w:hanging="360"/>
      </w:pPr>
      <w:rPr>
        <w:rFonts w:ascii="Noto Sans Symbols" w:hAnsi="Noto Sans Symbols" w:cs="Noto Sans Symbols" w:hint="default"/>
        <w:u w:val="none"/>
      </w:rPr>
    </w:lvl>
    <w:lvl w:ilvl="8">
      <w:start w:val="1"/>
      <w:numFmt w:val="bullet"/>
      <w:lvlText w:val="■"/>
      <w:lvlJc w:val="start"/>
      <w:pPr>
        <w:tabs>
          <w:tab w:val="num" w:pos="0"/>
        </w:tabs>
        <w:ind w:start="6480" w:hanging="360"/>
      </w:pPr>
      <w:rPr>
        <w:rFonts w:ascii="Noto Sans Symbols" w:hAnsi="Noto Sans Symbols" w:cs="Noto Sans Symbols" w:hint="default"/>
        <w:u w:val="none"/>
      </w:rPr>
    </w:lvl>
  </w:abstractNum>
  <w:abstractNum w:abstractNumId="22">
    <w:lvl w:ilvl="0">
      <w:start w:val="1"/>
      <w:numFmt w:val="bullet"/>
      <w:lvlText w:val="●"/>
      <w:lvlJc w:val="start"/>
      <w:pPr>
        <w:tabs>
          <w:tab w:val="num" w:pos="0"/>
        </w:tabs>
        <w:ind w:start="720" w:hanging="360"/>
      </w:pPr>
      <w:rPr>
        <w:rFonts w:ascii="Noto Sans Symbols" w:hAnsi="Noto Sans Symbols" w:cs="Noto Sans Symbols" w:hint="default"/>
        <w:u w:val="none"/>
      </w:rPr>
    </w:lvl>
    <w:lvl w:ilvl="1">
      <w:start w:val="1"/>
      <w:numFmt w:val="bullet"/>
      <w:lvlText w:val=""/>
      <w:lvlJc w:val="start"/>
      <w:pPr>
        <w:tabs>
          <w:tab w:val="num" w:pos="0"/>
        </w:tabs>
        <w:ind w:start="1440" w:hanging="360"/>
      </w:pPr>
      <w:rPr>
        <w:rFonts w:ascii="Noto Sans Symbols" w:hAnsi="Noto Sans Symbols" w:cs="Noto Sans Symbols" w:hint="default"/>
        <w:u w:val="none"/>
      </w:rPr>
    </w:lvl>
    <w:lvl w:ilvl="2">
      <w:start w:val="1"/>
      <w:numFmt w:val="bullet"/>
      <w:lvlText w:val="■"/>
      <w:lvlJc w:val="start"/>
      <w:pPr>
        <w:tabs>
          <w:tab w:val="num" w:pos="0"/>
        </w:tabs>
        <w:ind w:start="2160" w:hanging="360"/>
      </w:pPr>
      <w:rPr>
        <w:rFonts w:ascii="Noto Sans Symbols" w:hAnsi="Noto Sans Symbols" w:cs="Noto Sans Symbols" w:hint="default"/>
        <w:u w:val="none"/>
      </w:rPr>
    </w:lvl>
    <w:lvl w:ilvl="3">
      <w:start w:val="1"/>
      <w:numFmt w:val="bullet"/>
      <w:lvlText w:val="●"/>
      <w:lvlJc w:val="start"/>
      <w:pPr>
        <w:tabs>
          <w:tab w:val="num" w:pos="0"/>
        </w:tabs>
        <w:ind w:start="2880" w:hanging="360"/>
      </w:pPr>
      <w:rPr>
        <w:rFonts w:ascii="Noto Sans Symbols" w:hAnsi="Noto Sans Symbols" w:cs="Noto Sans Symbols" w:hint="default"/>
        <w:u w:val="none"/>
      </w:rPr>
    </w:lvl>
    <w:lvl w:ilvl="4">
      <w:start w:val="1"/>
      <w:numFmt w:val="bullet"/>
      <w:lvlText w:val=""/>
      <w:lvlJc w:val="start"/>
      <w:pPr>
        <w:tabs>
          <w:tab w:val="num" w:pos="0"/>
        </w:tabs>
        <w:ind w:start="3600" w:hanging="360"/>
      </w:pPr>
      <w:rPr>
        <w:rFonts w:ascii="Noto Sans Symbols" w:hAnsi="Noto Sans Symbols" w:cs="Noto Sans Symbols" w:hint="default"/>
        <w:u w:val="none"/>
      </w:rPr>
    </w:lvl>
    <w:lvl w:ilvl="5">
      <w:start w:val="1"/>
      <w:numFmt w:val="bullet"/>
      <w:lvlText w:val="■"/>
      <w:lvlJc w:val="start"/>
      <w:pPr>
        <w:tabs>
          <w:tab w:val="num" w:pos="0"/>
        </w:tabs>
        <w:ind w:start="4320" w:hanging="360"/>
      </w:pPr>
      <w:rPr>
        <w:rFonts w:ascii="Noto Sans Symbols" w:hAnsi="Noto Sans Symbols" w:cs="Noto Sans Symbols" w:hint="default"/>
        <w:u w:val="none"/>
      </w:rPr>
    </w:lvl>
    <w:lvl w:ilvl="6">
      <w:start w:val="1"/>
      <w:numFmt w:val="bullet"/>
      <w:lvlText w:val="●"/>
      <w:lvlJc w:val="start"/>
      <w:pPr>
        <w:tabs>
          <w:tab w:val="num" w:pos="0"/>
        </w:tabs>
        <w:ind w:start="5040" w:hanging="360"/>
      </w:pPr>
      <w:rPr>
        <w:rFonts w:ascii="Noto Sans Symbols" w:hAnsi="Noto Sans Symbols" w:cs="Noto Sans Symbols" w:hint="default"/>
        <w:u w:val="none"/>
      </w:rPr>
    </w:lvl>
    <w:lvl w:ilvl="7">
      <w:start w:val="1"/>
      <w:numFmt w:val="bullet"/>
      <w:lvlText w:val=""/>
      <w:lvlJc w:val="start"/>
      <w:pPr>
        <w:tabs>
          <w:tab w:val="num" w:pos="0"/>
        </w:tabs>
        <w:ind w:start="5760" w:hanging="360"/>
      </w:pPr>
      <w:rPr>
        <w:rFonts w:ascii="Noto Sans Symbols" w:hAnsi="Noto Sans Symbols" w:cs="Noto Sans Symbols" w:hint="default"/>
        <w:u w:val="none"/>
      </w:rPr>
    </w:lvl>
    <w:lvl w:ilvl="8">
      <w:start w:val="1"/>
      <w:numFmt w:val="bullet"/>
      <w:lvlText w:val="■"/>
      <w:lvlJc w:val="start"/>
      <w:pPr>
        <w:tabs>
          <w:tab w:val="num" w:pos="0"/>
        </w:tabs>
        <w:ind w:start="6480" w:hanging="360"/>
      </w:pPr>
      <w:rPr>
        <w:rFonts w:ascii="Noto Sans Symbols" w:hAnsi="Noto Sans Symbols" w:cs="Noto Sans Symbols" w:hint="default"/>
        <w:u w:val="none"/>
      </w:rPr>
    </w:lvl>
  </w:abstractNum>
  <w:abstractNum w:abstractNumId="23">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24">
    <w:lvl w:ilvl="0">
      <w:start w:val="1"/>
      <w:numFmt w:val="bullet"/>
      <w:lvlText w:val="●"/>
      <w:lvlJc w:val="start"/>
      <w:pPr>
        <w:tabs>
          <w:tab w:val="num" w:pos="0"/>
        </w:tabs>
        <w:ind w:start="720" w:hanging="360"/>
      </w:pPr>
      <w:rPr>
        <w:rFonts w:ascii="Noto Sans Symbols" w:hAnsi="Noto Sans Symbols" w:cs="Noto Sans Symbols" w:hint="default"/>
        <w:u w:val="none"/>
      </w:rPr>
    </w:lvl>
    <w:lvl w:ilvl="1">
      <w:start w:val="1"/>
      <w:numFmt w:val="bullet"/>
      <w:lvlText w:val=""/>
      <w:lvlJc w:val="start"/>
      <w:pPr>
        <w:tabs>
          <w:tab w:val="num" w:pos="0"/>
        </w:tabs>
        <w:ind w:start="1440" w:hanging="360"/>
      </w:pPr>
      <w:rPr>
        <w:rFonts w:ascii="Noto Sans Symbols" w:hAnsi="Noto Sans Symbols" w:cs="Noto Sans Symbols" w:hint="default"/>
        <w:u w:val="none"/>
      </w:rPr>
    </w:lvl>
    <w:lvl w:ilvl="2">
      <w:start w:val="1"/>
      <w:numFmt w:val="bullet"/>
      <w:lvlText w:val="■"/>
      <w:lvlJc w:val="start"/>
      <w:pPr>
        <w:tabs>
          <w:tab w:val="num" w:pos="0"/>
        </w:tabs>
        <w:ind w:start="2160" w:hanging="360"/>
      </w:pPr>
      <w:rPr>
        <w:rFonts w:ascii="Noto Sans Symbols" w:hAnsi="Noto Sans Symbols" w:cs="Noto Sans Symbols" w:hint="default"/>
        <w:u w:val="none"/>
      </w:rPr>
    </w:lvl>
    <w:lvl w:ilvl="3">
      <w:start w:val="1"/>
      <w:numFmt w:val="bullet"/>
      <w:lvlText w:val="●"/>
      <w:lvlJc w:val="start"/>
      <w:pPr>
        <w:tabs>
          <w:tab w:val="num" w:pos="0"/>
        </w:tabs>
        <w:ind w:start="2880" w:hanging="360"/>
      </w:pPr>
      <w:rPr>
        <w:rFonts w:ascii="Noto Sans Symbols" w:hAnsi="Noto Sans Symbols" w:cs="Noto Sans Symbols" w:hint="default"/>
        <w:u w:val="none"/>
      </w:rPr>
    </w:lvl>
    <w:lvl w:ilvl="4">
      <w:start w:val="1"/>
      <w:numFmt w:val="bullet"/>
      <w:lvlText w:val=""/>
      <w:lvlJc w:val="start"/>
      <w:pPr>
        <w:tabs>
          <w:tab w:val="num" w:pos="0"/>
        </w:tabs>
        <w:ind w:start="3600" w:hanging="360"/>
      </w:pPr>
      <w:rPr>
        <w:rFonts w:ascii="Noto Sans Symbols" w:hAnsi="Noto Sans Symbols" w:cs="Noto Sans Symbols" w:hint="default"/>
        <w:u w:val="none"/>
      </w:rPr>
    </w:lvl>
    <w:lvl w:ilvl="5">
      <w:start w:val="1"/>
      <w:numFmt w:val="bullet"/>
      <w:lvlText w:val="■"/>
      <w:lvlJc w:val="start"/>
      <w:pPr>
        <w:tabs>
          <w:tab w:val="num" w:pos="0"/>
        </w:tabs>
        <w:ind w:start="4320" w:hanging="360"/>
      </w:pPr>
      <w:rPr>
        <w:rFonts w:ascii="Noto Sans Symbols" w:hAnsi="Noto Sans Symbols" w:cs="Noto Sans Symbols" w:hint="default"/>
        <w:u w:val="none"/>
      </w:rPr>
    </w:lvl>
    <w:lvl w:ilvl="6">
      <w:start w:val="1"/>
      <w:numFmt w:val="bullet"/>
      <w:lvlText w:val="●"/>
      <w:lvlJc w:val="start"/>
      <w:pPr>
        <w:tabs>
          <w:tab w:val="num" w:pos="0"/>
        </w:tabs>
        <w:ind w:start="5040" w:hanging="360"/>
      </w:pPr>
      <w:rPr>
        <w:rFonts w:ascii="Noto Sans Symbols" w:hAnsi="Noto Sans Symbols" w:cs="Noto Sans Symbols" w:hint="default"/>
        <w:u w:val="none"/>
      </w:rPr>
    </w:lvl>
    <w:lvl w:ilvl="7">
      <w:start w:val="1"/>
      <w:numFmt w:val="bullet"/>
      <w:lvlText w:val=""/>
      <w:lvlJc w:val="start"/>
      <w:pPr>
        <w:tabs>
          <w:tab w:val="num" w:pos="0"/>
        </w:tabs>
        <w:ind w:start="5760" w:hanging="360"/>
      </w:pPr>
      <w:rPr>
        <w:rFonts w:ascii="Noto Sans Symbols" w:hAnsi="Noto Sans Symbols" w:cs="Noto Sans Symbols" w:hint="default"/>
        <w:u w:val="none"/>
      </w:rPr>
    </w:lvl>
    <w:lvl w:ilvl="8">
      <w:start w:val="1"/>
      <w:numFmt w:val="bullet"/>
      <w:lvlText w:val="■"/>
      <w:lvlJc w:val="start"/>
      <w:pPr>
        <w:tabs>
          <w:tab w:val="num" w:pos="0"/>
        </w:tabs>
        <w:ind w:start="6480" w:hanging="360"/>
      </w:pPr>
      <w:rPr>
        <w:rFonts w:ascii="Noto Sans Symbols" w:hAnsi="Noto Sans Symbols" w:cs="Noto Sans Symbols" w:hint="default"/>
        <w:u w:val="none"/>
      </w:rPr>
    </w:lvl>
  </w:abstractNum>
  <w:abstractNum w:abstractNumId="25">
    <w:lvl w:ilvl="0">
      <w:start w:val="1"/>
      <w:numFmt w:val="bullet"/>
      <w:lvlText w:val="●"/>
      <w:lvlJc w:val="start"/>
      <w:pPr>
        <w:tabs>
          <w:tab w:val="num" w:pos="0"/>
        </w:tabs>
        <w:ind w:start="720" w:hanging="360"/>
      </w:pPr>
      <w:rPr>
        <w:rFonts w:ascii="Noto Sans Symbols" w:hAnsi="Noto Sans Symbols" w:cs="Noto Sans Symbols" w:hint="default"/>
        <w:u w:val="none"/>
      </w:rPr>
    </w:lvl>
    <w:lvl w:ilvl="1">
      <w:start w:val="1"/>
      <w:numFmt w:val="bullet"/>
      <w:lvlText w:val="○"/>
      <w:lvlJc w:val="start"/>
      <w:pPr>
        <w:tabs>
          <w:tab w:val="num" w:pos="0"/>
        </w:tabs>
        <w:ind w:start="1440" w:hanging="360"/>
      </w:pPr>
      <w:rPr>
        <w:rFonts w:ascii="Noto Sans Symbols" w:hAnsi="Noto Sans Symbols" w:cs="Noto Sans Symbols" w:hint="default"/>
        <w:u w:val="none"/>
      </w:rPr>
    </w:lvl>
    <w:lvl w:ilvl="2">
      <w:start w:val="1"/>
      <w:numFmt w:val="bullet"/>
      <w:lvlText w:val="■"/>
      <w:lvlJc w:val="start"/>
      <w:pPr>
        <w:tabs>
          <w:tab w:val="num" w:pos="0"/>
        </w:tabs>
        <w:ind w:start="2160" w:hanging="360"/>
      </w:pPr>
      <w:rPr>
        <w:rFonts w:ascii="Noto Sans Symbols" w:hAnsi="Noto Sans Symbols" w:cs="Noto Sans Symbols" w:hint="default"/>
        <w:u w:val="none"/>
      </w:rPr>
    </w:lvl>
    <w:lvl w:ilvl="3">
      <w:start w:val="1"/>
      <w:numFmt w:val="bullet"/>
      <w:lvlText w:val="●"/>
      <w:lvlJc w:val="start"/>
      <w:pPr>
        <w:tabs>
          <w:tab w:val="num" w:pos="0"/>
        </w:tabs>
        <w:ind w:start="2880" w:hanging="360"/>
      </w:pPr>
      <w:rPr>
        <w:rFonts w:ascii="Noto Sans Symbols" w:hAnsi="Noto Sans Symbols" w:cs="Noto Sans Symbols" w:hint="default"/>
        <w:u w:val="none"/>
      </w:rPr>
    </w:lvl>
    <w:lvl w:ilvl="4">
      <w:start w:val="1"/>
      <w:numFmt w:val="bullet"/>
      <w:lvlText w:val=""/>
      <w:lvlJc w:val="start"/>
      <w:pPr>
        <w:tabs>
          <w:tab w:val="num" w:pos="0"/>
        </w:tabs>
        <w:ind w:start="3600" w:hanging="360"/>
      </w:pPr>
      <w:rPr>
        <w:rFonts w:ascii="Noto Sans Symbols" w:hAnsi="Noto Sans Symbols" w:cs="Noto Sans Symbols" w:hint="default"/>
        <w:u w:val="none"/>
      </w:rPr>
    </w:lvl>
    <w:lvl w:ilvl="5">
      <w:start w:val="1"/>
      <w:numFmt w:val="bullet"/>
      <w:lvlText w:val="■"/>
      <w:lvlJc w:val="start"/>
      <w:pPr>
        <w:tabs>
          <w:tab w:val="num" w:pos="0"/>
        </w:tabs>
        <w:ind w:start="4320" w:hanging="360"/>
      </w:pPr>
      <w:rPr>
        <w:rFonts w:ascii="Noto Sans Symbols" w:hAnsi="Noto Sans Symbols" w:cs="Noto Sans Symbols" w:hint="default"/>
        <w:u w:val="none"/>
      </w:rPr>
    </w:lvl>
    <w:lvl w:ilvl="6">
      <w:start w:val="1"/>
      <w:numFmt w:val="bullet"/>
      <w:lvlText w:val="●"/>
      <w:lvlJc w:val="start"/>
      <w:pPr>
        <w:tabs>
          <w:tab w:val="num" w:pos="0"/>
        </w:tabs>
        <w:ind w:start="5040" w:hanging="360"/>
      </w:pPr>
      <w:rPr>
        <w:rFonts w:ascii="Noto Sans Symbols" w:hAnsi="Noto Sans Symbols" w:cs="Noto Sans Symbols" w:hint="default"/>
        <w:u w:val="none"/>
      </w:rPr>
    </w:lvl>
    <w:lvl w:ilvl="7">
      <w:start w:val="1"/>
      <w:numFmt w:val="bullet"/>
      <w:lvlText w:val=""/>
      <w:lvlJc w:val="start"/>
      <w:pPr>
        <w:tabs>
          <w:tab w:val="num" w:pos="0"/>
        </w:tabs>
        <w:ind w:start="5760" w:hanging="360"/>
      </w:pPr>
      <w:rPr>
        <w:rFonts w:ascii="Noto Sans Symbols" w:hAnsi="Noto Sans Symbols" w:cs="Noto Sans Symbols" w:hint="default"/>
        <w:u w:val="none"/>
      </w:rPr>
    </w:lvl>
    <w:lvl w:ilvl="8">
      <w:start w:val="1"/>
      <w:numFmt w:val="bullet"/>
      <w:lvlText w:val="■"/>
      <w:lvlJc w:val="start"/>
      <w:pPr>
        <w:tabs>
          <w:tab w:val="num" w:pos="0"/>
        </w:tabs>
        <w:ind w:start="6480" w:hanging="360"/>
      </w:pPr>
      <w:rPr>
        <w:rFonts w:ascii="Noto Sans Symbols" w:hAnsi="Noto Sans Symbols" w:cs="Noto Sans Symbols" w:hint="default"/>
        <w:u w:val="none"/>
      </w:rPr>
    </w:lvl>
  </w:abstractNum>
  <w:abstractNum w:abstractNumId="26">
    <w:lvl w:ilvl="0">
      <w:start w:val="1"/>
      <w:numFmt w:val="bullet"/>
      <w:lvlText w:val="●"/>
      <w:lvlJc w:val="start"/>
      <w:pPr>
        <w:tabs>
          <w:tab w:val="num" w:pos="0"/>
        </w:tabs>
        <w:ind w:start="720" w:hanging="360"/>
      </w:pPr>
      <w:rPr>
        <w:rFonts w:ascii="Noto Sans Symbols" w:hAnsi="Noto Sans Symbols" w:cs="Noto Sans Symbols" w:hint="default"/>
        <w:u w:val="none"/>
      </w:rPr>
    </w:lvl>
    <w:lvl w:ilvl="1">
      <w:start w:val="1"/>
      <w:numFmt w:val="bullet"/>
      <w:lvlText w:val=""/>
      <w:lvlJc w:val="start"/>
      <w:pPr>
        <w:tabs>
          <w:tab w:val="num" w:pos="0"/>
        </w:tabs>
        <w:ind w:start="1440" w:hanging="360"/>
      </w:pPr>
      <w:rPr>
        <w:rFonts w:ascii="Noto Sans Symbols" w:hAnsi="Noto Sans Symbols" w:cs="Noto Sans Symbols" w:hint="default"/>
        <w:u w:val="none"/>
      </w:rPr>
    </w:lvl>
    <w:lvl w:ilvl="2">
      <w:start w:val="1"/>
      <w:numFmt w:val="bullet"/>
      <w:lvlText w:val="■"/>
      <w:lvlJc w:val="start"/>
      <w:pPr>
        <w:tabs>
          <w:tab w:val="num" w:pos="0"/>
        </w:tabs>
        <w:ind w:start="2160" w:hanging="360"/>
      </w:pPr>
      <w:rPr>
        <w:rFonts w:ascii="Noto Sans Symbols" w:hAnsi="Noto Sans Symbols" w:cs="Noto Sans Symbols" w:hint="default"/>
        <w:u w:val="none"/>
      </w:rPr>
    </w:lvl>
    <w:lvl w:ilvl="3">
      <w:start w:val="1"/>
      <w:numFmt w:val="bullet"/>
      <w:lvlText w:val="●"/>
      <w:lvlJc w:val="start"/>
      <w:pPr>
        <w:tabs>
          <w:tab w:val="num" w:pos="0"/>
        </w:tabs>
        <w:ind w:start="2880" w:hanging="360"/>
      </w:pPr>
      <w:rPr>
        <w:rFonts w:ascii="Noto Sans Symbols" w:hAnsi="Noto Sans Symbols" w:cs="Noto Sans Symbols" w:hint="default"/>
        <w:u w:val="none"/>
      </w:rPr>
    </w:lvl>
    <w:lvl w:ilvl="4">
      <w:start w:val="1"/>
      <w:numFmt w:val="bullet"/>
      <w:lvlText w:val=""/>
      <w:lvlJc w:val="start"/>
      <w:pPr>
        <w:tabs>
          <w:tab w:val="num" w:pos="0"/>
        </w:tabs>
        <w:ind w:start="3600" w:hanging="360"/>
      </w:pPr>
      <w:rPr>
        <w:rFonts w:ascii="Noto Sans Symbols" w:hAnsi="Noto Sans Symbols" w:cs="Noto Sans Symbols" w:hint="default"/>
        <w:u w:val="none"/>
      </w:rPr>
    </w:lvl>
    <w:lvl w:ilvl="5">
      <w:start w:val="1"/>
      <w:numFmt w:val="bullet"/>
      <w:lvlText w:val="■"/>
      <w:lvlJc w:val="start"/>
      <w:pPr>
        <w:tabs>
          <w:tab w:val="num" w:pos="0"/>
        </w:tabs>
        <w:ind w:start="4320" w:hanging="360"/>
      </w:pPr>
      <w:rPr>
        <w:rFonts w:ascii="Noto Sans Symbols" w:hAnsi="Noto Sans Symbols" w:cs="Noto Sans Symbols" w:hint="default"/>
        <w:u w:val="none"/>
      </w:rPr>
    </w:lvl>
    <w:lvl w:ilvl="6">
      <w:start w:val="1"/>
      <w:numFmt w:val="bullet"/>
      <w:lvlText w:val="●"/>
      <w:lvlJc w:val="start"/>
      <w:pPr>
        <w:tabs>
          <w:tab w:val="num" w:pos="0"/>
        </w:tabs>
        <w:ind w:start="5040" w:hanging="360"/>
      </w:pPr>
      <w:rPr>
        <w:rFonts w:ascii="Noto Sans Symbols" w:hAnsi="Noto Sans Symbols" w:cs="Noto Sans Symbols" w:hint="default"/>
        <w:u w:val="none"/>
      </w:rPr>
    </w:lvl>
    <w:lvl w:ilvl="7">
      <w:start w:val="1"/>
      <w:numFmt w:val="bullet"/>
      <w:lvlText w:val=""/>
      <w:lvlJc w:val="start"/>
      <w:pPr>
        <w:tabs>
          <w:tab w:val="num" w:pos="0"/>
        </w:tabs>
        <w:ind w:start="5760" w:hanging="360"/>
      </w:pPr>
      <w:rPr>
        <w:rFonts w:ascii="Noto Sans Symbols" w:hAnsi="Noto Sans Symbols" w:cs="Noto Sans Symbols" w:hint="default"/>
        <w:u w:val="none"/>
      </w:rPr>
    </w:lvl>
    <w:lvl w:ilvl="8">
      <w:start w:val="1"/>
      <w:numFmt w:val="bullet"/>
      <w:lvlText w:val="■"/>
      <w:lvlJc w:val="start"/>
      <w:pPr>
        <w:tabs>
          <w:tab w:val="num" w:pos="0"/>
        </w:tabs>
        <w:ind w:start="6480" w:hanging="360"/>
      </w:pPr>
      <w:rPr>
        <w:rFonts w:ascii="Noto Sans Symbols" w:hAnsi="Noto Sans Symbols" w:cs="Noto Sans Symbols" w:hint="default"/>
        <w:u w:val="none"/>
      </w:rPr>
    </w:lvl>
  </w:abstractNum>
  <w:abstractNum w:abstractNumId="27">
    <w:lvl w:ilvl="0">
      <w:start w:val="1"/>
      <w:numFmt w:val="bullet"/>
      <w:lvlText w:val="●"/>
      <w:lvlJc w:val="start"/>
      <w:pPr>
        <w:tabs>
          <w:tab w:val="num" w:pos="0"/>
        </w:tabs>
        <w:ind w:start="720" w:hanging="360"/>
      </w:pPr>
      <w:rPr>
        <w:rFonts w:ascii="Noto Sans Symbols" w:hAnsi="Noto Sans Symbols" w:cs="Noto Sans Symbols" w:hint="default"/>
        <w:u w:val="none"/>
      </w:rPr>
    </w:lvl>
    <w:lvl w:ilvl="1">
      <w:start w:val="1"/>
      <w:numFmt w:val="bullet"/>
      <w:lvlText w:val=""/>
      <w:lvlJc w:val="start"/>
      <w:pPr>
        <w:tabs>
          <w:tab w:val="num" w:pos="0"/>
        </w:tabs>
        <w:ind w:start="1440" w:hanging="360"/>
      </w:pPr>
      <w:rPr>
        <w:rFonts w:ascii="Noto Sans Symbols" w:hAnsi="Noto Sans Symbols" w:cs="Noto Sans Symbols" w:hint="default"/>
        <w:u w:val="none"/>
      </w:rPr>
    </w:lvl>
    <w:lvl w:ilvl="2">
      <w:start w:val="1"/>
      <w:numFmt w:val="bullet"/>
      <w:lvlText w:val="■"/>
      <w:lvlJc w:val="start"/>
      <w:pPr>
        <w:tabs>
          <w:tab w:val="num" w:pos="0"/>
        </w:tabs>
        <w:ind w:start="2160" w:hanging="360"/>
      </w:pPr>
      <w:rPr>
        <w:rFonts w:ascii="Noto Sans Symbols" w:hAnsi="Noto Sans Symbols" w:cs="Noto Sans Symbols" w:hint="default"/>
        <w:u w:val="none"/>
      </w:rPr>
    </w:lvl>
    <w:lvl w:ilvl="3">
      <w:start w:val="1"/>
      <w:numFmt w:val="bullet"/>
      <w:lvlText w:val="●"/>
      <w:lvlJc w:val="start"/>
      <w:pPr>
        <w:tabs>
          <w:tab w:val="num" w:pos="0"/>
        </w:tabs>
        <w:ind w:start="2880" w:hanging="360"/>
      </w:pPr>
      <w:rPr>
        <w:rFonts w:ascii="Noto Sans Symbols" w:hAnsi="Noto Sans Symbols" w:cs="Noto Sans Symbols" w:hint="default"/>
        <w:u w:val="none"/>
      </w:rPr>
    </w:lvl>
    <w:lvl w:ilvl="4">
      <w:start w:val="1"/>
      <w:numFmt w:val="bullet"/>
      <w:lvlText w:val=""/>
      <w:lvlJc w:val="start"/>
      <w:pPr>
        <w:tabs>
          <w:tab w:val="num" w:pos="0"/>
        </w:tabs>
        <w:ind w:start="3600" w:hanging="360"/>
      </w:pPr>
      <w:rPr>
        <w:rFonts w:ascii="Noto Sans Symbols" w:hAnsi="Noto Sans Symbols" w:cs="Noto Sans Symbols" w:hint="default"/>
        <w:u w:val="none"/>
      </w:rPr>
    </w:lvl>
    <w:lvl w:ilvl="5">
      <w:start w:val="1"/>
      <w:numFmt w:val="bullet"/>
      <w:lvlText w:val="■"/>
      <w:lvlJc w:val="start"/>
      <w:pPr>
        <w:tabs>
          <w:tab w:val="num" w:pos="0"/>
        </w:tabs>
        <w:ind w:start="4320" w:hanging="360"/>
      </w:pPr>
      <w:rPr>
        <w:rFonts w:ascii="Noto Sans Symbols" w:hAnsi="Noto Sans Symbols" w:cs="Noto Sans Symbols" w:hint="default"/>
        <w:u w:val="none"/>
      </w:rPr>
    </w:lvl>
    <w:lvl w:ilvl="6">
      <w:start w:val="1"/>
      <w:numFmt w:val="bullet"/>
      <w:lvlText w:val="●"/>
      <w:lvlJc w:val="start"/>
      <w:pPr>
        <w:tabs>
          <w:tab w:val="num" w:pos="0"/>
        </w:tabs>
        <w:ind w:start="5040" w:hanging="360"/>
      </w:pPr>
      <w:rPr>
        <w:rFonts w:ascii="Noto Sans Symbols" w:hAnsi="Noto Sans Symbols" w:cs="Noto Sans Symbols" w:hint="default"/>
        <w:u w:val="none"/>
      </w:rPr>
    </w:lvl>
    <w:lvl w:ilvl="7">
      <w:start w:val="1"/>
      <w:numFmt w:val="bullet"/>
      <w:lvlText w:val=""/>
      <w:lvlJc w:val="start"/>
      <w:pPr>
        <w:tabs>
          <w:tab w:val="num" w:pos="0"/>
        </w:tabs>
        <w:ind w:start="5760" w:hanging="360"/>
      </w:pPr>
      <w:rPr>
        <w:rFonts w:ascii="Noto Sans Symbols" w:hAnsi="Noto Sans Symbols" w:cs="Noto Sans Symbols" w:hint="default"/>
        <w:u w:val="none"/>
      </w:rPr>
    </w:lvl>
    <w:lvl w:ilvl="8">
      <w:start w:val="1"/>
      <w:numFmt w:val="bullet"/>
      <w:lvlText w:val="■"/>
      <w:lvlJc w:val="start"/>
      <w:pPr>
        <w:tabs>
          <w:tab w:val="num" w:pos="0"/>
        </w:tabs>
        <w:ind w:start="6480" w:hanging="360"/>
      </w:pPr>
      <w:rPr>
        <w:rFonts w:ascii="Noto Sans Symbols" w:hAnsi="Noto Sans Symbols" w:cs="Noto Sans Symbols" w:hint="default"/>
        <w:u w:val="none"/>
      </w:rPr>
    </w:lvl>
  </w:abstractNum>
  <w:abstractNum w:abstractNumId="28">
    <w:lvl w:ilvl="0">
      <w:start w:val="1"/>
      <w:numFmt w:val="bullet"/>
      <w:lvlText w:val="●"/>
      <w:lvlJc w:val="start"/>
      <w:pPr>
        <w:tabs>
          <w:tab w:val="num" w:pos="0"/>
        </w:tabs>
        <w:ind w:start="720" w:hanging="360"/>
      </w:pPr>
      <w:rPr>
        <w:rFonts w:ascii="Noto Sans Symbols" w:hAnsi="Noto Sans Symbols" w:cs="Noto Sans Symbols" w:hint="default"/>
        <w:u w:val="none"/>
      </w:rPr>
    </w:lvl>
    <w:lvl w:ilvl="1">
      <w:start w:val="1"/>
      <w:numFmt w:val="bullet"/>
      <w:lvlText w:val=""/>
      <w:lvlJc w:val="start"/>
      <w:pPr>
        <w:tabs>
          <w:tab w:val="num" w:pos="0"/>
        </w:tabs>
        <w:ind w:start="1440" w:hanging="360"/>
      </w:pPr>
      <w:rPr>
        <w:rFonts w:ascii="Noto Sans Symbols" w:hAnsi="Noto Sans Symbols" w:cs="Noto Sans Symbols" w:hint="default"/>
        <w:u w:val="none"/>
      </w:rPr>
    </w:lvl>
    <w:lvl w:ilvl="2">
      <w:start w:val="1"/>
      <w:numFmt w:val="bullet"/>
      <w:lvlText w:val="■"/>
      <w:lvlJc w:val="start"/>
      <w:pPr>
        <w:tabs>
          <w:tab w:val="num" w:pos="0"/>
        </w:tabs>
        <w:ind w:start="2160" w:hanging="360"/>
      </w:pPr>
      <w:rPr>
        <w:rFonts w:ascii="Noto Sans Symbols" w:hAnsi="Noto Sans Symbols" w:cs="Noto Sans Symbols" w:hint="default"/>
        <w:u w:val="none"/>
      </w:rPr>
    </w:lvl>
    <w:lvl w:ilvl="3">
      <w:start w:val="1"/>
      <w:numFmt w:val="bullet"/>
      <w:lvlText w:val="●"/>
      <w:lvlJc w:val="start"/>
      <w:pPr>
        <w:tabs>
          <w:tab w:val="num" w:pos="0"/>
        </w:tabs>
        <w:ind w:start="2880" w:hanging="360"/>
      </w:pPr>
      <w:rPr>
        <w:rFonts w:ascii="Noto Sans Symbols" w:hAnsi="Noto Sans Symbols" w:cs="Noto Sans Symbols" w:hint="default"/>
        <w:u w:val="none"/>
      </w:rPr>
    </w:lvl>
    <w:lvl w:ilvl="4">
      <w:start w:val="1"/>
      <w:numFmt w:val="bullet"/>
      <w:lvlText w:val=""/>
      <w:lvlJc w:val="start"/>
      <w:pPr>
        <w:tabs>
          <w:tab w:val="num" w:pos="0"/>
        </w:tabs>
        <w:ind w:start="3600" w:hanging="360"/>
      </w:pPr>
      <w:rPr>
        <w:rFonts w:ascii="Noto Sans Symbols" w:hAnsi="Noto Sans Symbols" w:cs="Noto Sans Symbols" w:hint="default"/>
        <w:u w:val="none"/>
      </w:rPr>
    </w:lvl>
    <w:lvl w:ilvl="5">
      <w:start w:val="1"/>
      <w:numFmt w:val="bullet"/>
      <w:lvlText w:val="■"/>
      <w:lvlJc w:val="start"/>
      <w:pPr>
        <w:tabs>
          <w:tab w:val="num" w:pos="0"/>
        </w:tabs>
        <w:ind w:start="4320" w:hanging="360"/>
      </w:pPr>
      <w:rPr>
        <w:rFonts w:ascii="Noto Sans Symbols" w:hAnsi="Noto Sans Symbols" w:cs="Noto Sans Symbols" w:hint="default"/>
        <w:u w:val="none"/>
      </w:rPr>
    </w:lvl>
    <w:lvl w:ilvl="6">
      <w:start w:val="1"/>
      <w:numFmt w:val="bullet"/>
      <w:lvlText w:val="●"/>
      <w:lvlJc w:val="start"/>
      <w:pPr>
        <w:tabs>
          <w:tab w:val="num" w:pos="0"/>
        </w:tabs>
        <w:ind w:start="5040" w:hanging="360"/>
      </w:pPr>
      <w:rPr>
        <w:rFonts w:ascii="Noto Sans Symbols" w:hAnsi="Noto Sans Symbols" w:cs="Noto Sans Symbols" w:hint="default"/>
        <w:u w:val="none"/>
      </w:rPr>
    </w:lvl>
    <w:lvl w:ilvl="7">
      <w:start w:val="1"/>
      <w:numFmt w:val="bullet"/>
      <w:lvlText w:val=""/>
      <w:lvlJc w:val="start"/>
      <w:pPr>
        <w:tabs>
          <w:tab w:val="num" w:pos="0"/>
        </w:tabs>
        <w:ind w:start="5760" w:hanging="360"/>
      </w:pPr>
      <w:rPr>
        <w:rFonts w:ascii="Noto Sans Symbols" w:hAnsi="Noto Sans Symbols" w:cs="Noto Sans Symbols" w:hint="default"/>
        <w:u w:val="none"/>
      </w:rPr>
    </w:lvl>
    <w:lvl w:ilvl="8">
      <w:start w:val="1"/>
      <w:numFmt w:val="bullet"/>
      <w:lvlText w:val="■"/>
      <w:lvlJc w:val="start"/>
      <w:pPr>
        <w:tabs>
          <w:tab w:val="num" w:pos="0"/>
        </w:tabs>
        <w:ind w:start="6480" w:hanging="360"/>
      </w:pPr>
      <w:rPr>
        <w:rFonts w:ascii="Noto Sans Symbols" w:hAnsi="Noto Sans Symbols" w:cs="Noto Sans Symbols" w:hint="default"/>
        <w:u w:val="none"/>
      </w:rPr>
    </w:lvl>
  </w:abstractNum>
  <w:abstractNum w:abstractNumId="29">
    <w:lvl w:ilvl="0">
      <w:start w:val="1"/>
      <w:numFmt w:val="bullet"/>
      <w:lvlText w:val="●"/>
      <w:lvlJc w:val="start"/>
      <w:pPr>
        <w:tabs>
          <w:tab w:val="num" w:pos="0"/>
        </w:tabs>
        <w:ind w:start="720" w:hanging="360"/>
      </w:pPr>
      <w:rPr>
        <w:rFonts w:ascii="Noto Sans Symbols" w:hAnsi="Noto Sans Symbols" w:cs="Noto Sans Symbols" w:hint="default"/>
        <w:u w:val="none"/>
      </w:rPr>
    </w:lvl>
    <w:lvl w:ilvl="1">
      <w:start w:val="1"/>
      <w:numFmt w:val="bullet"/>
      <w:lvlText w:val=""/>
      <w:lvlJc w:val="start"/>
      <w:pPr>
        <w:tabs>
          <w:tab w:val="num" w:pos="0"/>
        </w:tabs>
        <w:ind w:start="1440" w:hanging="360"/>
      </w:pPr>
      <w:rPr>
        <w:rFonts w:ascii="Noto Sans Symbols" w:hAnsi="Noto Sans Symbols" w:cs="Noto Sans Symbols" w:hint="default"/>
        <w:u w:val="none"/>
      </w:rPr>
    </w:lvl>
    <w:lvl w:ilvl="2">
      <w:start w:val="1"/>
      <w:numFmt w:val="bullet"/>
      <w:lvlText w:val="■"/>
      <w:lvlJc w:val="start"/>
      <w:pPr>
        <w:tabs>
          <w:tab w:val="num" w:pos="0"/>
        </w:tabs>
        <w:ind w:start="2160" w:hanging="360"/>
      </w:pPr>
      <w:rPr>
        <w:rFonts w:ascii="Noto Sans Symbols" w:hAnsi="Noto Sans Symbols" w:cs="Noto Sans Symbols" w:hint="default"/>
        <w:u w:val="none"/>
      </w:rPr>
    </w:lvl>
    <w:lvl w:ilvl="3">
      <w:start w:val="1"/>
      <w:numFmt w:val="bullet"/>
      <w:lvlText w:val="●"/>
      <w:lvlJc w:val="start"/>
      <w:pPr>
        <w:tabs>
          <w:tab w:val="num" w:pos="0"/>
        </w:tabs>
        <w:ind w:start="2880" w:hanging="360"/>
      </w:pPr>
      <w:rPr>
        <w:rFonts w:ascii="Noto Sans Symbols" w:hAnsi="Noto Sans Symbols" w:cs="Noto Sans Symbols" w:hint="default"/>
        <w:u w:val="none"/>
      </w:rPr>
    </w:lvl>
    <w:lvl w:ilvl="4">
      <w:start w:val="1"/>
      <w:numFmt w:val="bullet"/>
      <w:lvlText w:val=""/>
      <w:lvlJc w:val="start"/>
      <w:pPr>
        <w:tabs>
          <w:tab w:val="num" w:pos="0"/>
        </w:tabs>
        <w:ind w:start="3600" w:hanging="360"/>
      </w:pPr>
      <w:rPr>
        <w:rFonts w:ascii="Noto Sans Symbols" w:hAnsi="Noto Sans Symbols" w:cs="Noto Sans Symbols" w:hint="default"/>
        <w:u w:val="none"/>
      </w:rPr>
    </w:lvl>
    <w:lvl w:ilvl="5">
      <w:start w:val="1"/>
      <w:numFmt w:val="bullet"/>
      <w:lvlText w:val="■"/>
      <w:lvlJc w:val="start"/>
      <w:pPr>
        <w:tabs>
          <w:tab w:val="num" w:pos="0"/>
        </w:tabs>
        <w:ind w:start="4320" w:hanging="360"/>
      </w:pPr>
      <w:rPr>
        <w:rFonts w:ascii="Noto Sans Symbols" w:hAnsi="Noto Sans Symbols" w:cs="Noto Sans Symbols" w:hint="default"/>
        <w:u w:val="none"/>
      </w:rPr>
    </w:lvl>
    <w:lvl w:ilvl="6">
      <w:start w:val="1"/>
      <w:numFmt w:val="bullet"/>
      <w:lvlText w:val="●"/>
      <w:lvlJc w:val="start"/>
      <w:pPr>
        <w:tabs>
          <w:tab w:val="num" w:pos="0"/>
        </w:tabs>
        <w:ind w:start="5040" w:hanging="360"/>
      </w:pPr>
      <w:rPr>
        <w:rFonts w:ascii="Noto Sans Symbols" w:hAnsi="Noto Sans Symbols" w:cs="Noto Sans Symbols" w:hint="default"/>
        <w:u w:val="none"/>
      </w:rPr>
    </w:lvl>
    <w:lvl w:ilvl="7">
      <w:start w:val="1"/>
      <w:numFmt w:val="bullet"/>
      <w:lvlText w:val=""/>
      <w:lvlJc w:val="start"/>
      <w:pPr>
        <w:tabs>
          <w:tab w:val="num" w:pos="0"/>
        </w:tabs>
        <w:ind w:start="5760" w:hanging="360"/>
      </w:pPr>
      <w:rPr>
        <w:rFonts w:ascii="Noto Sans Symbols" w:hAnsi="Noto Sans Symbols" w:cs="Noto Sans Symbols" w:hint="default"/>
        <w:u w:val="none"/>
      </w:rPr>
    </w:lvl>
    <w:lvl w:ilvl="8">
      <w:start w:val="1"/>
      <w:numFmt w:val="bullet"/>
      <w:lvlText w:val="■"/>
      <w:lvlJc w:val="start"/>
      <w:pPr>
        <w:tabs>
          <w:tab w:val="num" w:pos="0"/>
        </w:tabs>
        <w:ind w:start="6480" w:hanging="360"/>
      </w:pPr>
      <w:rPr>
        <w:rFonts w:ascii="Noto Sans Symbols" w:hAnsi="Noto Sans Symbols" w:cs="Noto Sans Symbols" w:hint="default"/>
        <w:u w:val="none"/>
      </w:rPr>
    </w:lvl>
  </w:abstractNum>
  <w:abstractNum w:abstractNumId="30">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31">
    <w:lvl w:ilvl="0">
      <w:start w:val="1"/>
      <w:numFmt w:val="bullet"/>
      <w:lvlText w:val="●"/>
      <w:lvlJc w:val="start"/>
      <w:pPr>
        <w:tabs>
          <w:tab w:val="num" w:pos="0"/>
        </w:tabs>
        <w:ind w:start="720" w:hanging="360"/>
      </w:pPr>
      <w:rPr>
        <w:rFonts w:ascii="Noto Sans Symbols" w:hAnsi="Noto Sans Symbols" w:cs="Noto Sans Symbols" w:hint="default"/>
        <w:u w:val="none"/>
      </w:rPr>
    </w:lvl>
    <w:lvl w:ilvl="1">
      <w:start w:val="1"/>
      <w:numFmt w:val="bullet"/>
      <w:lvlText w:val="○"/>
      <w:lvlJc w:val="start"/>
      <w:pPr>
        <w:tabs>
          <w:tab w:val="num" w:pos="0"/>
        </w:tabs>
        <w:ind w:start="1440" w:hanging="360"/>
      </w:pPr>
      <w:rPr>
        <w:rFonts w:ascii="Noto Sans Symbols" w:hAnsi="Noto Sans Symbols" w:cs="Noto Sans Symbols" w:hint="default"/>
        <w:u w:val="none"/>
      </w:rPr>
    </w:lvl>
    <w:lvl w:ilvl="2">
      <w:start w:val="1"/>
      <w:numFmt w:val="bullet"/>
      <w:lvlText w:val="■"/>
      <w:lvlJc w:val="start"/>
      <w:pPr>
        <w:tabs>
          <w:tab w:val="num" w:pos="0"/>
        </w:tabs>
        <w:ind w:start="2160" w:hanging="360"/>
      </w:pPr>
      <w:rPr>
        <w:rFonts w:ascii="Noto Sans Symbols" w:hAnsi="Noto Sans Symbols" w:cs="Noto Sans Symbols" w:hint="default"/>
        <w:u w:val="none"/>
      </w:rPr>
    </w:lvl>
    <w:lvl w:ilvl="3">
      <w:start w:val="1"/>
      <w:numFmt w:val="bullet"/>
      <w:lvlText w:val="●"/>
      <w:lvlJc w:val="start"/>
      <w:pPr>
        <w:tabs>
          <w:tab w:val="num" w:pos="0"/>
        </w:tabs>
        <w:ind w:start="2880" w:hanging="360"/>
      </w:pPr>
      <w:rPr>
        <w:rFonts w:ascii="Noto Sans Symbols" w:hAnsi="Noto Sans Symbols" w:cs="Noto Sans Symbols" w:hint="default"/>
        <w:u w:val="none"/>
      </w:rPr>
    </w:lvl>
    <w:lvl w:ilvl="4">
      <w:start w:val="1"/>
      <w:numFmt w:val="bullet"/>
      <w:lvlText w:val=""/>
      <w:lvlJc w:val="start"/>
      <w:pPr>
        <w:tabs>
          <w:tab w:val="num" w:pos="0"/>
        </w:tabs>
        <w:ind w:start="3600" w:hanging="360"/>
      </w:pPr>
      <w:rPr>
        <w:rFonts w:ascii="Noto Sans Symbols" w:hAnsi="Noto Sans Symbols" w:cs="Noto Sans Symbols" w:hint="default"/>
        <w:u w:val="none"/>
      </w:rPr>
    </w:lvl>
    <w:lvl w:ilvl="5">
      <w:start w:val="1"/>
      <w:numFmt w:val="bullet"/>
      <w:lvlText w:val="■"/>
      <w:lvlJc w:val="start"/>
      <w:pPr>
        <w:tabs>
          <w:tab w:val="num" w:pos="0"/>
        </w:tabs>
        <w:ind w:start="4320" w:hanging="360"/>
      </w:pPr>
      <w:rPr>
        <w:rFonts w:ascii="Noto Sans Symbols" w:hAnsi="Noto Sans Symbols" w:cs="Noto Sans Symbols" w:hint="default"/>
        <w:u w:val="none"/>
      </w:rPr>
    </w:lvl>
    <w:lvl w:ilvl="6">
      <w:start w:val="1"/>
      <w:numFmt w:val="bullet"/>
      <w:lvlText w:val="●"/>
      <w:lvlJc w:val="start"/>
      <w:pPr>
        <w:tabs>
          <w:tab w:val="num" w:pos="0"/>
        </w:tabs>
        <w:ind w:start="5040" w:hanging="360"/>
      </w:pPr>
      <w:rPr>
        <w:rFonts w:ascii="Noto Sans Symbols" w:hAnsi="Noto Sans Symbols" w:cs="Noto Sans Symbols" w:hint="default"/>
        <w:u w:val="none"/>
      </w:rPr>
    </w:lvl>
    <w:lvl w:ilvl="7">
      <w:start w:val="1"/>
      <w:numFmt w:val="bullet"/>
      <w:lvlText w:val=""/>
      <w:lvlJc w:val="start"/>
      <w:pPr>
        <w:tabs>
          <w:tab w:val="num" w:pos="0"/>
        </w:tabs>
        <w:ind w:start="5760" w:hanging="360"/>
      </w:pPr>
      <w:rPr>
        <w:rFonts w:ascii="Noto Sans Symbols" w:hAnsi="Noto Sans Symbols" w:cs="Noto Sans Symbols" w:hint="default"/>
        <w:u w:val="none"/>
      </w:rPr>
    </w:lvl>
    <w:lvl w:ilvl="8">
      <w:start w:val="1"/>
      <w:numFmt w:val="bullet"/>
      <w:lvlText w:val="■"/>
      <w:lvlJc w:val="start"/>
      <w:pPr>
        <w:tabs>
          <w:tab w:val="num" w:pos="0"/>
        </w:tabs>
        <w:ind w:start="6480" w:hanging="360"/>
      </w:pPr>
      <w:rPr>
        <w:rFonts w:ascii="Noto Sans Symbols" w:hAnsi="Noto Sans Symbols" w:cs="Noto Sans Symbols" w:hint="default"/>
        <w:u w:val="none"/>
      </w:rPr>
    </w:lvl>
  </w:abstractNum>
  <w:abstractNum w:abstractNumId="32">
    <w:lvl w:ilvl="0">
      <w:start w:val="1"/>
      <w:numFmt w:val="bullet"/>
      <w:lvlText w:val="●"/>
      <w:lvlJc w:val="start"/>
      <w:pPr>
        <w:tabs>
          <w:tab w:val="num" w:pos="0"/>
        </w:tabs>
        <w:ind w:start="720" w:hanging="360"/>
      </w:pPr>
      <w:rPr>
        <w:rFonts w:ascii="Noto Sans Symbols" w:hAnsi="Noto Sans Symbols" w:cs="Noto Sans Symbols" w:hint="default"/>
        <w:u w:val="none"/>
      </w:rPr>
    </w:lvl>
    <w:lvl w:ilvl="1">
      <w:start w:val="1"/>
      <w:numFmt w:val="bullet"/>
      <w:lvlText w:val=""/>
      <w:lvlJc w:val="start"/>
      <w:pPr>
        <w:tabs>
          <w:tab w:val="num" w:pos="0"/>
        </w:tabs>
        <w:ind w:start="1440" w:hanging="360"/>
      </w:pPr>
      <w:rPr>
        <w:rFonts w:ascii="Noto Sans Symbols" w:hAnsi="Noto Sans Symbols" w:cs="Noto Sans Symbols" w:hint="default"/>
        <w:u w:val="none"/>
      </w:rPr>
    </w:lvl>
    <w:lvl w:ilvl="2">
      <w:start w:val="1"/>
      <w:numFmt w:val="bullet"/>
      <w:lvlText w:val="■"/>
      <w:lvlJc w:val="start"/>
      <w:pPr>
        <w:tabs>
          <w:tab w:val="num" w:pos="0"/>
        </w:tabs>
        <w:ind w:start="2160" w:hanging="360"/>
      </w:pPr>
      <w:rPr>
        <w:rFonts w:ascii="Noto Sans Symbols" w:hAnsi="Noto Sans Symbols" w:cs="Noto Sans Symbols" w:hint="default"/>
        <w:u w:val="none"/>
      </w:rPr>
    </w:lvl>
    <w:lvl w:ilvl="3">
      <w:start w:val="1"/>
      <w:numFmt w:val="bullet"/>
      <w:lvlText w:val="●"/>
      <w:lvlJc w:val="start"/>
      <w:pPr>
        <w:tabs>
          <w:tab w:val="num" w:pos="0"/>
        </w:tabs>
        <w:ind w:start="2880" w:hanging="360"/>
      </w:pPr>
      <w:rPr>
        <w:rFonts w:ascii="Noto Sans Symbols" w:hAnsi="Noto Sans Symbols" w:cs="Noto Sans Symbols" w:hint="default"/>
        <w:u w:val="none"/>
      </w:rPr>
    </w:lvl>
    <w:lvl w:ilvl="4">
      <w:start w:val="1"/>
      <w:numFmt w:val="bullet"/>
      <w:lvlText w:val=""/>
      <w:lvlJc w:val="start"/>
      <w:pPr>
        <w:tabs>
          <w:tab w:val="num" w:pos="0"/>
        </w:tabs>
        <w:ind w:start="3600" w:hanging="360"/>
      </w:pPr>
      <w:rPr>
        <w:rFonts w:ascii="Noto Sans Symbols" w:hAnsi="Noto Sans Symbols" w:cs="Noto Sans Symbols" w:hint="default"/>
        <w:u w:val="none"/>
      </w:rPr>
    </w:lvl>
    <w:lvl w:ilvl="5">
      <w:start w:val="1"/>
      <w:numFmt w:val="bullet"/>
      <w:lvlText w:val="■"/>
      <w:lvlJc w:val="start"/>
      <w:pPr>
        <w:tabs>
          <w:tab w:val="num" w:pos="0"/>
        </w:tabs>
        <w:ind w:start="4320" w:hanging="360"/>
      </w:pPr>
      <w:rPr>
        <w:rFonts w:ascii="Noto Sans Symbols" w:hAnsi="Noto Sans Symbols" w:cs="Noto Sans Symbols" w:hint="default"/>
        <w:u w:val="none"/>
      </w:rPr>
    </w:lvl>
    <w:lvl w:ilvl="6">
      <w:start w:val="1"/>
      <w:numFmt w:val="bullet"/>
      <w:lvlText w:val="●"/>
      <w:lvlJc w:val="start"/>
      <w:pPr>
        <w:tabs>
          <w:tab w:val="num" w:pos="0"/>
        </w:tabs>
        <w:ind w:start="5040" w:hanging="360"/>
      </w:pPr>
      <w:rPr>
        <w:rFonts w:ascii="Noto Sans Symbols" w:hAnsi="Noto Sans Symbols" w:cs="Noto Sans Symbols" w:hint="default"/>
        <w:u w:val="none"/>
      </w:rPr>
    </w:lvl>
    <w:lvl w:ilvl="7">
      <w:start w:val="1"/>
      <w:numFmt w:val="bullet"/>
      <w:lvlText w:val=""/>
      <w:lvlJc w:val="start"/>
      <w:pPr>
        <w:tabs>
          <w:tab w:val="num" w:pos="0"/>
        </w:tabs>
        <w:ind w:start="5760" w:hanging="360"/>
      </w:pPr>
      <w:rPr>
        <w:rFonts w:ascii="Noto Sans Symbols" w:hAnsi="Noto Sans Symbols" w:cs="Noto Sans Symbols" w:hint="default"/>
        <w:u w:val="none"/>
      </w:rPr>
    </w:lvl>
    <w:lvl w:ilvl="8">
      <w:start w:val="1"/>
      <w:numFmt w:val="bullet"/>
      <w:lvlText w:val="■"/>
      <w:lvlJc w:val="start"/>
      <w:pPr>
        <w:tabs>
          <w:tab w:val="num" w:pos="0"/>
        </w:tabs>
        <w:ind w:start="6480" w:hanging="360"/>
      </w:pPr>
      <w:rPr>
        <w:rFonts w:ascii="Noto Sans Symbols" w:hAnsi="Noto Sans Symbols" w:cs="Noto Sans Symbols" w:hint="default"/>
        <w:u w:val="none"/>
      </w:rPr>
    </w:lvl>
  </w:abstractNum>
  <w:abstractNum w:abstractNumId="33">
    <w:lvl w:ilvl="0">
      <w:start w:val="1"/>
      <w:numFmt w:val="bullet"/>
      <w:lvlText w:val="●"/>
      <w:lvlJc w:val="start"/>
      <w:pPr>
        <w:tabs>
          <w:tab w:val="num" w:pos="0"/>
        </w:tabs>
        <w:ind w:start="720" w:hanging="360"/>
      </w:pPr>
      <w:rPr>
        <w:rFonts w:ascii="Noto Sans Symbols" w:hAnsi="Noto Sans Symbols" w:cs="Noto Sans Symbols" w:hint="default"/>
        <w:u w:val="none"/>
      </w:rPr>
    </w:lvl>
    <w:lvl w:ilvl="1">
      <w:start w:val="1"/>
      <w:numFmt w:val="bullet"/>
      <w:lvlText w:val=""/>
      <w:lvlJc w:val="start"/>
      <w:pPr>
        <w:tabs>
          <w:tab w:val="num" w:pos="0"/>
        </w:tabs>
        <w:ind w:start="1440" w:hanging="360"/>
      </w:pPr>
      <w:rPr>
        <w:rFonts w:ascii="Noto Sans Symbols" w:hAnsi="Noto Sans Symbols" w:cs="Noto Sans Symbols" w:hint="default"/>
        <w:u w:val="none"/>
      </w:rPr>
    </w:lvl>
    <w:lvl w:ilvl="2">
      <w:start w:val="1"/>
      <w:numFmt w:val="bullet"/>
      <w:lvlText w:val="■"/>
      <w:lvlJc w:val="start"/>
      <w:pPr>
        <w:tabs>
          <w:tab w:val="num" w:pos="0"/>
        </w:tabs>
        <w:ind w:start="2160" w:hanging="360"/>
      </w:pPr>
      <w:rPr>
        <w:rFonts w:ascii="Noto Sans Symbols" w:hAnsi="Noto Sans Symbols" w:cs="Noto Sans Symbols" w:hint="default"/>
        <w:u w:val="none"/>
      </w:rPr>
    </w:lvl>
    <w:lvl w:ilvl="3">
      <w:start w:val="1"/>
      <w:numFmt w:val="bullet"/>
      <w:lvlText w:val="●"/>
      <w:lvlJc w:val="start"/>
      <w:pPr>
        <w:tabs>
          <w:tab w:val="num" w:pos="0"/>
        </w:tabs>
        <w:ind w:start="2880" w:hanging="360"/>
      </w:pPr>
      <w:rPr>
        <w:rFonts w:ascii="Noto Sans Symbols" w:hAnsi="Noto Sans Symbols" w:cs="Noto Sans Symbols" w:hint="default"/>
        <w:u w:val="none"/>
      </w:rPr>
    </w:lvl>
    <w:lvl w:ilvl="4">
      <w:start w:val="1"/>
      <w:numFmt w:val="bullet"/>
      <w:lvlText w:val=""/>
      <w:lvlJc w:val="start"/>
      <w:pPr>
        <w:tabs>
          <w:tab w:val="num" w:pos="0"/>
        </w:tabs>
        <w:ind w:start="3600" w:hanging="360"/>
      </w:pPr>
      <w:rPr>
        <w:rFonts w:ascii="Noto Sans Symbols" w:hAnsi="Noto Sans Symbols" w:cs="Noto Sans Symbols" w:hint="default"/>
        <w:u w:val="none"/>
      </w:rPr>
    </w:lvl>
    <w:lvl w:ilvl="5">
      <w:start w:val="1"/>
      <w:numFmt w:val="bullet"/>
      <w:lvlText w:val="■"/>
      <w:lvlJc w:val="start"/>
      <w:pPr>
        <w:tabs>
          <w:tab w:val="num" w:pos="0"/>
        </w:tabs>
        <w:ind w:start="4320" w:hanging="360"/>
      </w:pPr>
      <w:rPr>
        <w:rFonts w:ascii="Noto Sans Symbols" w:hAnsi="Noto Sans Symbols" w:cs="Noto Sans Symbols" w:hint="default"/>
        <w:u w:val="none"/>
      </w:rPr>
    </w:lvl>
    <w:lvl w:ilvl="6">
      <w:start w:val="1"/>
      <w:numFmt w:val="bullet"/>
      <w:lvlText w:val="●"/>
      <w:lvlJc w:val="start"/>
      <w:pPr>
        <w:tabs>
          <w:tab w:val="num" w:pos="0"/>
        </w:tabs>
        <w:ind w:start="5040" w:hanging="360"/>
      </w:pPr>
      <w:rPr>
        <w:rFonts w:ascii="Noto Sans Symbols" w:hAnsi="Noto Sans Symbols" w:cs="Noto Sans Symbols" w:hint="default"/>
        <w:u w:val="none"/>
      </w:rPr>
    </w:lvl>
    <w:lvl w:ilvl="7">
      <w:start w:val="1"/>
      <w:numFmt w:val="bullet"/>
      <w:lvlText w:val=""/>
      <w:lvlJc w:val="start"/>
      <w:pPr>
        <w:tabs>
          <w:tab w:val="num" w:pos="0"/>
        </w:tabs>
        <w:ind w:start="5760" w:hanging="360"/>
      </w:pPr>
      <w:rPr>
        <w:rFonts w:ascii="Noto Sans Symbols" w:hAnsi="Noto Sans Symbols" w:cs="Noto Sans Symbols" w:hint="default"/>
        <w:u w:val="none"/>
      </w:rPr>
    </w:lvl>
    <w:lvl w:ilvl="8">
      <w:start w:val="1"/>
      <w:numFmt w:val="bullet"/>
      <w:lvlText w:val="■"/>
      <w:lvlJc w:val="start"/>
      <w:pPr>
        <w:tabs>
          <w:tab w:val="num" w:pos="0"/>
        </w:tabs>
        <w:ind w:start="6480" w:hanging="360"/>
      </w:pPr>
      <w:rPr>
        <w:rFonts w:ascii="Noto Sans Symbols" w:hAnsi="Noto Sans Symbols" w:cs="Noto Sans Symbols" w:hint="default"/>
        <w:u w:val="none"/>
      </w:rPr>
    </w:lvl>
  </w:abstractNum>
  <w:abstractNum w:abstractNumId="34">
    <w:lvl w:ilvl="0">
      <w:start w:val="1"/>
      <w:numFmt w:val="bullet"/>
      <w:lvlText w:val="●"/>
      <w:lvlJc w:val="start"/>
      <w:pPr>
        <w:tabs>
          <w:tab w:val="num" w:pos="0"/>
        </w:tabs>
        <w:ind w:start="720" w:hanging="360"/>
      </w:pPr>
      <w:rPr>
        <w:rFonts w:ascii="Noto Sans Symbols" w:hAnsi="Noto Sans Symbols" w:cs="Noto Sans Symbols" w:hint="default"/>
        <w:u w:val="none"/>
      </w:rPr>
    </w:lvl>
    <w:lvl w:ilvl="1">
      <w:start w:val="1"/>
      <w:numFmt w:val="bullet"/>
      <w:lvlText w:val=""/>
      <w:lvlJc w:val="start"/>
      <w:pPr>
        <w:tabs>
          <w:tab w:val="num" w:pos="0"/>
        </w:tabs>
        <w:ind w:start="1440" w:hanging="360"/>
      </w:pPr>
      <w:rPr>
        <w:rFonts w:ascii="Noto Sans Symbols" w:hAnsi="Noto Sans Symbols" w:cs="Noto Sans Symbols" w:hint="default"/>
        <w:u w:val="none"/>
      </w:rPr>
    </w:lvl>
    <w:lvl w:ilvl="2">
      <w:start w:val="1"/>
      <w:numFmt w:val="bullet"/>
      <w:lvlText w:val="■"/>
      <w:lvlJc w:val="start"/>
      <w:pPr>
        <w:tabs>
          <w:tab w:val="num" w:pos="0"/>
        </w:tabs>
        <w:ind w:start="2160" w:hanging="360"/>
      </w:pPr>
      <w:rPr>
        <w:rFonts w:ascii="Noto Sans Symbols" w:hAnsi="Noto Sans Symbols" w:cs="Noto Sans Symbols" w:hint="default"/>
        <w:u w:val="none"/>
      </w:rPr>
    </w:lvl>
    <w:lvl w:ilvl="3">
      <w:start w:val="1"/>
      <w:numFmt w:val="bullet"/>
      <w:lvlText w:val="●"/>
      <w:lvlJc w:val="start"/>
      <w:pPr>
        <w:tabs>
          <w:tab w:val="num" w:pos="0"/>
        </w:tabs>
        <w:ind w:start="2880" w:hanging="360"/>
      </w:pPr>
      <w:rPr>
        <w:rFonts w:ascii="Noto Sans Symbols" w:hAnsi="Noto Sans Symbols" w:cs="Noto Sans Symbols" w:hint="default"/>
        <w:u w:val="none"/>
      </w:rPr>
    </w:lvl>
    <w:lvl w:ilvl="4">
      <w:start w:val="1"/>
      <w:numFmt w:val="bullet"/>
      <w:lvlText w:val=""/>
      <w:lvlJc w:val="start"/>
      <w:pPr>
        <w:tabs>
          <w:tab w:val="num" w:pos="0"/>
        </w:tabs>
        <w:ind w:start="3600" w:hanging="360"/>
      </w:pPr>
      <w:rPr>
        <w:rFonts w:ascii="Noto Sans Symbols" w:hAnsi="Noto Sans Symbols" w:cs="Noto Sans Symbols" w:hint="default"/>
        <w:u w:val="none"/>
      </w:rPr>
    </w:lvl>
    <w:lvl w:ilvl="5">
      <w:start w:val="1"/>
      <w:numFmt w:val="bullet"/>
      <w:lvlText w:val="■"/>
      <w:lvlJc w:val="start"/>
      <w:pPr>
        <w:tabs>
          <w:tab w:val="num" w:pos="0"/>
        </w:tabs>
        <w:ind w:start="4320" w:hanging="360"/>
      </w:pPr>
      <w:rPr>
        <w:rFonts w:ascii="Noto Sans Symbols" w:hAnsi="Noto Sans Symbols" w:cs="Noto Sans Symbols" w:hint="default"/>
        <w:u w:val="none"/>
      </w:rPr>
    </w:lvl>
    <w:lvl w:ilvl="6">
      <w:start w:val="1"/>
      <w:numFmt w:val="bullet"/>
      <w:lvlText w:val="●"/>
      <w:lvlJc w:val="start"/>
      <w:pPr>
        <w:tabs>
          <w:tab w:val="num" w:pos="0"/>
        </w:tabs>
        <w:ind w:start="5040" w:hanging="360"/>
      </w:pPr>
      <w:rPr>
        <w:rFonts w:ascii="Noto Sans Symbols" w:hAnsi="Noto Sans Symbols" w:cs="Noto Sans Symbols" w:hint="default"/>
        <w:u w:val="none"/>
      </w:rPr>
    </w:lvl>
    <w:lvl w:ilvl="7">
      <w:start w:val="1"/>
      <w:numFmt w:val="bullet"/>
      <w:lvlText w:val=""/>
      <w:lvlJc w:val="start"/>
      <w:pPr>
        <w:tabs>
          <w:tab w:val="num" w:pos="0"/>
        </w:tabs>
        <w:ind w:start="5760" w:hanging="360"/>
      </w:pPr>
      <w:rPr>
        <w:rFonts w:ascii="Noto Sans Symbols" w:hAnsi="Noto Sans Symbols" w:cs="Noto Sans Symbols" w:hint="default"/>
        <w:u w:val="none"/>
      </w:rPr>
    </w:lvl>
    <w:lvl w:ilvl="8">
      <w:start w:val="1"/>
      <w:numFmt w:val="bullet"/>
      <w:lvlText w:val="■"/>
      <w:lvlJc w:val="start"/>
      <w:pPr>
        <w:tabs>
          <w:tab w:val="num" w:pos="0"/>
        </w:tabs>
        <w:ind w:start="6480" w:hanging="360"/>
      </w:pPr>
      <w:rPr>
        <w:rFonts w:ascii="Noto Sans Symbols" w:hAnsi="Noto Sans Symbols" w:cs="Noto Sans Symbols" w:hint="default"/>
        <w:u w:val="none"/>
      </w:rPr>
    </w:lvl>
  </w:abstractNum>
  <w:abstractNum w:abstractNumId="35">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36">
    <w:lvl w:ilvl="0">
      <w:start w:val="1"/>
      <w:numFmt w:val="bullet"/>
      <w:lvlText w:val="●"/>
      <w:lvlJc w:val="start"/>
      <w:pPr>
        <w:tabs>
          <w:tab w:val="num" w:pos="0"/>
        </w:tabs>
        <w:ind w:start="720" w:hanging="360"/>
      </w:pPr>
      <w:rPr>
        <w:rFonts w:ascii="Noto Sans Symbols" w:hAnsi="Noto Sans Symbols" w:cs="Noto Sans Symbols" w:hint="default"/>
        <w:u w:val="none"/>
      </w:rPr>
    </w:lvl>
    <w:lvl w:ilvl="1">
      <w:start w:val="1"/>
      <w:numFmt w:val="bullet"/>
      <w:lvlText w:val=""/>
      <w:lvlJc w:val="start"/>
      <w:pPr>
        <w:tabs>
          <w:tab w:val="num" w:pos="0"/>
        </w:tabs>
        <w:ind w:start="1440" w:hanging="360"/>
      </w:pPr>
      <w:rPr>
        <w:rFonts w:ascii="Noto Sans Symbols" w:hAnsi="Noto Sans Symbols" w:cs="Noto Sans Symbols" w:hint="default"/>
        <w:u w:val="none"/>
      </w:rPr>
    </w:lvl>
    <w:lvl w:ilvl="2">
      <w:start w:val="1"/>
      <w:numFmt w:val="bullet"/>
      <w:lvlText w:val="■"/>
      <w:lvlJc w:val="start"/>
      <w:pPr>
        <w:tabs>
          <w:tab w:val="num" w:pos="0"/>
        </w:tabs>
        <w:ind w:start="2160" w:hanging="360"/>
      </w:pPr>
      <w:rPr>
        <w:rFonts w:ascii="Noto Sans Symbols" w:hAnsi="Noto Sans Symbols" w:cs="Noto Sans Symbols" w:hint="default"/>
        <w:u w:val="none"/>
      </w:rPr>
    </w:lvl>
    <w:lvl w:ilvl="3">
      <w:start w:val="1"/>
      <w:numFmt w:val="bullet"/>
      <w:lvlText w:val="●"/>
      <w:lvlJc w:val="start"/>
      <w:pPr>
        <w:tabs>
          <w:tab w:val="num" w:pos="0"/>
        </w:tabs>
        <w:ind w:start="2880" w:hanging="360"/>
      </w:pPr>
      <w:rPr>
        <w:rFonts w:ascii="Noto Sans Symbols" w:hAnsi="Noto Sans Symbols" w:cs="Noto Sans Symbols" w:hint="default"/>
        <w:u w:val="none"/>
      </w:rPr>
    </w:lvl>
    <w:lvl w:ilvl="4">
      <w:start w:val="1"/>
      <w:numFmt w:val="bullet"/>
      <w:lvlText w:val=""/>
      <w:lvlJc w:val="start"/>
      <w:pPr>
        <w:tabs>
          <w:tab w:val="num" w:pos="0"/>
        </w:tabs>
        <w:ind w:start="3600" w:hanging="360"/>
      </w:pPr>
      <w:rPr>
        <w:rFonts w:ascii="Noto Sans Symbols" w:hAnsi="Noto Sans Symbols" w:cs="Noto Sans Symbols" w:hint="default"/>
        <w:u w:val="none"/>
      </w:rPr>
    </w:lvl>
    <w:lvl w:ilvl="5">
      <w:start w:val="1"/>
      <w:numFmt w:val="bullet"/>
      <w:lvlText w:val="■"/>
      <w:lvlJc w:val="start"/>
      <w:pPr>
        <w:tabs>
          <w:tab w:val="num" w:pos="0"/>
        </w:tabs>
        <w:ind w:start="4320" w:hanging="360"/>
      </w:pPr>
      <w:rPr>
        <w:rFonts w:ascii="Noto Sans Symbols" w:hAnsi="Noto Sans Symbols" w:cs="Noto Sans Symbols" w:hint="default"/>
        <w:u w:val="none"/>
      </w:rPr>
    </w:lvl>
    <w:lvl w:ilvl="6">
      <w:start w:val="1"/>
      <w:numFmt w:val="bullet"/>
      <w:lvlText w:val="●"/>
      <w:lvlJc w:val="start"/>
      <w:pPr>
        <w:tabs>
          <w:tab w:val="num" w:pos="0"/>
        </w:tabs>
        <w:ind w:start="5040" w:hanging="360"/>
      </w:pPr>
      <w:rPr>
        <w:rFonts w:ascii="Noto Sans Symbols" w:hAnsi="Noto Sans Symbols" w:cs="Noto Sans Symbols" w:hint="default"/>
        <w:u w:val="none"/>
      </w:rPr>
    </w:lvl>
    <w:lvl w:ilvl="7">
      <w:start w:val="1"/>
      <w:numFmt w:val="bullet"/>
      <w:lvlText w:val=""/>
      <w:lvlJc w:val="start"/>
      <w:pPr>
        <w:tabs>
          <w:tab w:val="num" w:pos="0"/>
        </w:tabs>
        <w:ind w:start="5760" w:hanging="360"/>
      </w:pPr>
      <w:rPr>
        <w:rFonts w:ascii="Noto Sans Symbols" w:hAnsi="Noto Sans Symbols" w:cs="Noto Sans Symbols" w:hint="default"/>
        <w:u w:val="none"/>
      </w:rPr>
    </w:lvl>
    <w:lvl w:ilvl="8">
      <w:start w:val="1"/>
      <w:numFmt w:val="bullet"/>
      <w:lvlText w:val="■"/>
      <w:lvlJc w:val="start"/>
      <w:pPr>
        <w:tabs>
          <w:tab w:val="num" w:pos="0"/>
        </w:tabs>
        <w:ind w:start="6480" w:hanging="360"/>
      </w:pPr>
      <w:rPr>
        <w:rFonts w:ascii="Noto Sans Symbols" w:hAnsi="Noto Sans Symbols" w:cs="Noto Sans Symbols" w:hint="default"/>
        <w:u w:val="none"/>
      </w:rPr>
    </w:lvl>
  </w:abstractNum>
  <w:abstractNum w:abstractNumId="37">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38">
    <w:lvl w:ilvl="0">
      <w:start w:val="1"/>
      <w:numFmt w:val="bullet"/>
      <w:lvlText w:val="●"/>
      <w:lvlJc w:val="start"/>
      <w:pPr>
        <w:tabs>
          <w:tab w:val="num" w:pos="0"/>
        </w:tabs>
        <w:ind w:start="720" w:hanging="360"/>
      </w:pPr>
      <w:rPr>
        <w:rFonts w:ascii="Noto Sans Symbols" w:hAnsi="Noto Sans Symbols" w:cs="Noto Sans Symbols" w:hint="default"/>
        <w:u w:val="none"/>
      </w:rPr>
    </w:lvl>
    <w:lvl w:ilvl="1">
      <w:start w:val="1"/>
      <w:numFmt w:val="bullet"/>
      <w:lvlText w:val="○"/>
      <w:lvlJc w:val="start"/>
      <w:pPr>
        <w:tabs>
          <w:tab w:val="num" w:pos="0"/>
        </w:tabs>
        <w:ind w:start="1440" w:hanging="360"/>
      </w:pPr>
      <w:rPr>
        <w:rFonts w:ascii="Noto Sans Symbols" w:hAnsi="Noto Sans Symbols" w:cs="Noto Sans Symbols" w:hint="default"/>
        <w:u w:val="none"/>
      </w:rPr>
    </w:lvl>
    <w:lvl w:ilvl="2">
      <w:start w:val="1"/>
      <w:numFmt w:val="bullet"/>
      <w:lvlText w:val="■"/>
      <w:lvlJc w:val="start"/>
      <w:pPr>
        <w:tabs>
          <w:tab w:val="num" w:pos="0"/>
        </w:tabs>
        <w:ind w:start="2160" w:hanging="360"/>
      </w:pPr>
      <w:rPr>
        <w:rFonts w:ascii="Noto Sans Symbols" w:hAnsi="Noto Sans Symbols" w:cs="Noto Sans Symbols" w:hint="default"/>
        <w:u w:val="none"/>
      </w:rPr>
    </w:lvl>
    <w:lvl w:ilvl="3">
      <w:start w:val="1"/>
      <w:numFmt w:val="bullet"/>
      <w:lvlText w:val="●"/>
      <w:lvlJc w:val="start"/>
      <w:pPr>
        <w:tabs>
          <w:tab w:val="num" w:pos="0"/>
        </w:tabs>
        <w:ind w:start="2880" w:hanging="360"/>
      </w:pPr>
      <w:rPr>
        <w:rFonts w:ascii="Noto Sans Symbols" w:hAnsi="Noto Sans Symbols" w:cs="Noto Sans Symbols" w:hint="default"/>
        <w:u w:val="none"/>
      </w:rPr>
    </w:lvl>
    <w:lvl w:ilvl="4">
      <w:start w:val="1"/>
      <w:numFmt w:val="bullet"/>
      <w:lvlText w:val=""/>
      <w:lvlJc w:val="start"/>
      <w:pPr>
        <w:tabs>
          <w:tab w:val="num" w:pos="0"/>
        </w:tabs>
        <w:ind w:start="3600" w:hanging="360"/>
      </w:pPr>
      <w:rPr>
        <w:rFonts w:ascii="Noto Sans Symbols" w:hAnsi="Noto Sans Symbols" w:cs="Noto Sans Symbols" w:hint="default"/>
        <w:u w:val="none"/>
      </w:rPr>
    </w:lvl>
    <w:lvl w:ilvl="5">
      <w:start w:val="1"/>
      <w:numFmt w:val="bullet"/>
      <w:lvlText w:val="■"/>
      <w:lvlJc w:val="start"/>
      <w:pPr>
        <w:tabs>
          <w:tab w:val="num" w:pos="0"/>
        </w:tabs>
        <w:ind w:start="4320" w:hanging="360"/>
      </w:pPr>
      <w:rPr>
        <w:rFonts w:ascii="Noto Sans Symbols" w:hAnsi="Noto Sans Symbols" w:cs="Noto Sans Symbols" w:hint="default"/>
        <w:u w:val="none"/>
      </w:rPr>
    </w:lvl>
    <w:lvl w:ilvl="6">
      <w:start w:val="1"/>
      <w:numFmt w:val="bullet"/>
      <w:lvlText w:val="●"/>
      <w:lvlJc w:val="start"/>
      <w:pPr>
        <w:tabs>
          <w:tab w:val="num" w:pos="0"/>
        </w:tabs>
        <w:ind w:start="5040" w:hanging="360"/>
      </w:pPr>
      <w:rPr>
        <w:rFonts w:ascii="Noto Sans Symbols" w:hAnsi="Noto Sans Symbols" w:cs="Noto Sans Symbols" w:hint="default"/>
        <w:u w:val="none"/>
      </w:rPr>
    </w:lvl>
    <w:lvl w:ilvl="7">
      <w:start w:val="1"/>
      <w:numFmt w:val="bullet"/>
      <w:lvlText w:val=""/>
      <w:lvlJc w:val="start"/>
      <w:pPr>
        <w:tabs>
          <w:tab w:val="num" w:pos="0"/>
        </w:tabs>
        <w:ind w:start="5760" w:hanging="360"/>
      </w:pPr>
      <w:rPr>
        <w:rFonts w:ascii="Noto Sans Symbols" w:hAnsi="Noto Sans Symbols" w:cs="Noto Sans Symbols" w:hint="default"/>
        <w:u w:val="none"/>
      </w:rPr>
    </w:lvl>
    <w:lvl w:ilvl="8">
      <w:start w:val="1"/>
      <w:numFmt w:val="bullet"/>
      <w:lvlText w:val="■"/>
      <w:lvlJc w:val="start"/>
      <w:pPr>
        <w:tabs>
          <w:tab w:val="num" w:pos="0"/>
        </w:tabs>
        <w:ind w:start="6480" w:hanging="360"/>
      </w:pPr>
      <w:rPr>
        <w:rFonts w:ascii="Noto Sans Symbols" w:hAnsi="Noto Sans Symbols" w:cs="Noto Sans Symbols" w:hint="default"/>
        <w:u w:val="none"/>
      </w:rPr>
    </w:lvl>
  </w:abstractNum>
  <w:abstractNum w:abstractNumId="39">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40">
    <w:lvl w:ilvl="0">
      <w:start w:val="1"/>
      <w:numFmt w:val="bullet"/>
      <w:lvlText w:val="●"/>
      <w:lvlJc w:val="start"/>
      <w:pPr>
        <w:tabs>
          <w:tab w:val="num" w:pos="0"/>
        </w:tabs>
        <w:ind w:start="1440" w:hanging="360"/>
      </w:pPr>
      <w:rPr>
        <w:rFonts w:ascii="Noto Sans Symbols" w:hAnsi="Noto Sans Symbols" w:cs="Noto Sans Symbols" w:hint="default"/>
        <w:u w:val="none"/>
      </w:rPr>
    </w:lvl>
    <w:lvl w:ilvl="1">
      <w:start w:val="1"/>
      <w:numFmt w:val="bullet"/>
      <w:lvlText w:val=""/>
      <w:lvlJc w:val="start"/>
      <w:pPr>
        <w:tabs>
          <w:tab w:val="num" w:pos="0"/>
        </w:tabs>
        <w:ind w:start="2160" w:hanging="360"/>
      </w:pPr>
      <w:rPr>
        <w:rFonts w:ascii="Noto Sans Symbols" w:hAnsi="Noto Sans Symbols" w:cs="Noto Sans Symbols" w:hint="default"/>
        <w:u w:val="none"/>
      </w:rPr>
    </w:lvl>
    <w:lvl w:ilvl="2">
      <w:start w:val="1"/>
      <w:numFmt w:val="bullet"/>
      <w:lvlText w:val="■"/>
      <w:lvlJc w:val="start"/>
      <w:pPr>
        <w:tabs>
          <w:tab w:val="num" w:pos="0"/>
        </w:tabs>
        <w:ind w:start="2880" w:hanging="360"/>
      </w:pPr>
      <w:rPr>
        <w:rFonts w:ascii="Noto Sans Symbols" w:hAnsi="Noto Sans Symbols" w:cs="Noto Sans Symbols" w:hint="default"/>
        <w:u w:val="none"/>
      </w:rPr>
    </w:lvl>
    <w:lvl w:ilvl="3">
      <w:start w:val="1"/>
      <w:numFmt w:val="bullet"/>
      <w:lvlText w:val="●"/>
      <w:lvlJc w:val="start"/>
      <w:pPr>
        <w:tabs>
          <w:tab w:val="num" w:pos="0"/>
        </w:tabs>
        <w:ind w:start="3600" w:hanging="360"/>
      </w:pPr>
      <w:rPr>
        <w:rFonts w:ascii="Noto Sans Symbols" w:hAnsi="Noto Sans Symbols" w:cs="Noto Sans Symbols" w:hint="default"/>
        <w:u w:val="none"/>
      </w:rPr>
    </w:lvl>
    <w:lvl w:ilvl="4">
      <w:start w:val="1"/>
      <w:numFmt w:val="bullet"/>
      <w:lvlText w:val=""/>
      <w:lvlJc w:val="start"/>
      <w:pPr>
        <w:tabs>
          <w:tab w:val="num" w:pos="0"/>
        </w:tabs>
        <w:ind w:start="4320" w:hanging="360"/>
      </w:pPr>
      <w:rPr>
        <w:rFonts w:ascii="Noto Sans Symbols" w:hAnsi="Noto Sans Symbols" w:cs="Noto Sans Symbols" w:hint="default"/>
        <w:u w:val="none"/>
      </w:rPr>
    </w:lvl>
    <w:lvl w:ilvl="5">
      <w:start w:val="1"/>
      <w:numFmt w:val="bullet"/>
      <w:lvlText w:val="■"/>
      <w:lvlJc w:val="start"/>
      <w:pPr>
        <w:tabs>
          <w:tab w:val="num" w:pos="0"/>
        </w:tabs>
        <w:ind w:start="5040" w:hanging="360"/>
      </w:pPr>
      <w:rPr>
        <w:rFonts w:ascii="Noto Sans Symbols" w:hAnsi="Noto Sans Symbols" w:cs="Noto Sans Symbols" w:hint="default"/>
        <w:u w:val="none"/>
      </w:rPr>
    </w:lvl>
    <w:lvl w:ilvl="6">
      <w:start w:val="1"/>
      <w:numFmt w:val="bullet"/>
      <w:lvlText w:val="●"/>
      <w:lvlJc w:val="start"/>
      <w:pPr>
        <w:tabs>
          <w:tab w:val="num" w:pos="0"/>
        </w:tabs>
        <w:ind w:start="5760" w:hanging="360"/>
      </w:pPr>
      <w:rPr>
        <w:rFonts w:ascii="Noto Sans Symbols" w:hAnsi="Noto Sans Symbols" w:cs="Noto Sans Symbols" w:hint="default"/>
        <w:u w:val="none"/>
      </w:rPr>
    </w:lvl>
    <w:lvl w:ilvl="7">
      <w:start w:val="1"/>
      <w:numFmt w:val="bullet"/>
      <w:lvlText w:val=""/>
      <w:lvlJc w:val="start"/>
      <w:pPr>
        <w:tabs>
          <w:tab w:val="num" w:pos="0"/>
        </w:tabs>
        <w:ind w:start="6480" w:hanging="360"/>
      </w:pPr>
      <w:rPr>
        <w:rFonts w:ascii="Noto Sans Symbols" w:hAnsi="Noto Sans Symbols" w:cs="Noto Sans Symbols" w:hint="default"/>
        <w:u w:val="none"/>
      </w:rPr>
    </w:lvl>
    <w:lvl w:ilvl="8">
      <w:start w:val="1"/>
      <w:numFmt w:val="bullet"/>
      <w:lvlText w:val="■"/>
      <w:lvlJc w:val="start"/>
      <w:pPr>
        <w:tabs>
          <w:tab w:val="num" w:pos="0"/>
        </w:tabs>
        <w:ind w:start="7200" w:hanging="360"/>
      </w:pPr>
      <w:rPr>
        <w:rFonts w:ascii="Noto Sans Symbols" w:hAnsi="Noto Sans Symbols" w:cs="Noto Sans Symbols" w:hint="default"/>
        <w:u w:val="none"/>
      </w:rPr>
    </w:lvl>
  </w:abstractNum>
  <w:abstractNum w:abstractNumId="41">
    <w:lvl w:ilvl="0">
      <w:start w:val="1"/>
      <w:numFmt w:val="bullet"/>
      <w:lvlText w:val="●"/>
      <w:lvlJc w:val="start"/>
      <w:pPr>
        <w:tabs>
          <w:tab w:val="num" w:pos="0"/>
        </w:tabs>
        <w:ind w:start="720" w:hanging="360"/>
      </w:pPr>
      <w:rPr>
        <w:rFonts w:ascii="Noto Sans Symbols" w:hAnsi="Noto Sans Symbols" w:cs="Noto Sans Symbols" w:hint="default"/>
        <w:u w:val="none"/>
      </w:rPr>
    </w:lvl>
    <w:lvl w:ilvl="1">
      <w:start w:val="1"/>
      <w:numFmt w:val="bullet"/>
      <w:lvlText w:val="○"/>
      <w:lvlJc w:val="start"/>
      <w:pPr>
        <w:tabs>
          <w:tab w:val="num" w:pos="0"/>
        </w:tabs>
        <w:ind w:start="1440" w:hanging="360"/>
      </w:pPr>
      <w:rPr>
        <w:rFonts w:ascii="Noto Sans Symbols" w:hAnsi="Noto Sans Symbols" w:cs="Noto Sans Symbols" w:hint="default"/>
        <w:u w:val="none"/>
      </w:rPr>
    </w:lvl>
    <w:lvl w:ilvl="2">
      <w:start w:val="1"/>
      <w:numFmt w:val="bullet"/>
      <w:lvlText w:val="■"/>
      <w:lvlJc w:val="start"/>
      <w:pPr>
        <w:tabs>
          <w:tab w:val="num" w:pos="0"/>
        </w:tabs>
        <w:ind w:start="2160" w:hanging="360"/>
      </w:pPr>
      <w:rPr>
        <w:rFonts w:ascii="Noto Sans Symbols" w:hAnsi="Noto Sans Symbols" w:cs="Noto Sans Symbols" w:hint="default"/>
        <w:u w:val="none"/>
      </w:rPr>
    </w:lvl>
    <w:lvl w:ilvl="3">
      <w:start w:val="1"/>
      <w:numFmt w:val="bullet"/>
      <w:lvlText w:val="●"/>
      <w:lvlJc w:val="start"/>
      <w:pPr>
        <w:tabs>
          <w:tab w:val="num" w:pos="0"/>
        </w:tabs>
        <w:ind w:start="2880" w:hanging="360"/>
      </w:pPr>
      <w:rPr>
        <w:rFonts w:ascii="Noto Sans Symbols" w:hAnsi="Noto Sans Symbols" w:cs="Noto Sans Symbols" w:hint="default"/>
        <w:u w:val="none"/>
      </w:rPr>
    </w:lvl>
    <w:lvl w:ilvl="4">
      <w:start w:val="1"/>
      <w:numFmt w:val="bullet"/>
      <w:lvlText w:val=""/>
      <w:lvlJc w:val="start"/>
      <w:pPr>
        <w:tabs>
          <w:tab w:val="num" w:pos="0"/>
        </w:tabs>
        <w:ind w:start="3600" w:hanging="360"/>
      </w:pPr>
      <w:rPr>
        <w:rFonts w:ascii="Noto Sans Symbols" w:hAnsi="Noto Sans Symbols" w:cs="Noto Sans Symbols" w:hint="default"/>
        <w:u w:val="none"/>
      </w:rPr>
    </w:lvl>
    <w:lvl w:ilvl="5">
      <w:start w:val="1"/>
      <w:numFmt w:val="bullet"/>
      <w:lvlText w:val="■"/>
      <w:lvlJc w:val="start"/>
      <w:pPr>
        <w:tabs>
          <w:tab w:val="num" w:pos="0"/>
        </w:tabs>
        <w:ind w:start="4320" w:hanging="360"/>
      </w:pPr>
      <w:rPr>
        <w:rFonts w:ascii="Noto Sans Symbols" w:hAnsi="Noto Sans Symbols" w:cs="Noto Sans Symbols" w:hint="default"/>
        <w:u w:val="none"/>
      </w:rPr>
    </w:lvl>
    <w:lvl w:ilvl="6">
      <w:start w:val="1"/>
      <w:numFmt w:val="bullet"/>
      <w:lvlText w:val="●"/>
      <w:lvlJc w:val="start"/>
      <w:pPr>
        <w:tabs>
          <w:tab w:val="num" w:pos="0"/>
        </w:tabs>
        <w:ind w:start="5040" w:hanging="360"/>
      </w:pPr>
      <w:rPr>
        <w:rFonts w:ascii="Noto Sans Symbols" w:hAnsi="Noto Sans Symbols" w:cs="Noto Sans Symbols" w:hint="default"/>
        <w:u w:val="none"/>
      </w:rPr>
    </w:lvl>
    <w:lvl w:ilvl="7">
      <w:start w:val="1"/>
      <w:numFmt w:val="bullet"/>
      <w:lvlText w:val=""/>
      <w:lvlJc w:val="start"/>
      <w:pPr>
        <w:tabs>
          <w:tab w:val="num" w:pos="0"/>
        </w:tabs>
        <w:ind w:start="5760" w:hanging="360"/>
      </w:pPr>
      <w:rPr>
        <w:rFonts w:ascii="Noto Sans Symbols" w:hAnsi="Noto Sans Symbols" w:cs="Noto Sans Symbols" w:hint="default"/>
        <w:u w:val="none"/>
      </w:rPr>
    </w:lvl>
    <w:lvl w:ilvl="8">
      <w:start w:val="1"/>
      <w:numFmt w:val="bullet"/>
      <w:lvlText w:val="■"/>
      <w:lvlJc w:val="start"/>
      <w:pPr>
        <w:tabs>
          <w:tab w:val="num" w:pos="0"/>
        </w:tabs>
        <w:ind w:start="6480" w:hanging="360"/>
      </w:pPr>
      <w:rPr>
        <w:rFonts w:ascii="Noto Sans Symbols" w:hAnsi="Noto Sans Symbols" w:cs="Noto Sans Symbols" w:hint="default"/>
        <w:u w:val="none"/>
      </w:rPr>
    </w:lvl>
  </w:abstractNum>
  <w:abstractNum w:abstractNumId="4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AR" w:eastAsia="zh-CN" w:bidi="hi-IN"/>
      </w:rPr>
    </w:rPrDefault>
    <w:pPrDefault>
      <w:pPr>
        <w:suppressAutoHyphens w:val="true"/>
      </w:pPr>
    </w:pPrDefault>
  </w:docDefaults>
  <w:style w:type="paragraph" w:styleId="Normal">
    <w:name w:val="Normal"/>
    <w:qFormat/>
    <w:pPr>
      <w:widowControl/>
      <w:bidi w:val="0"/>
      <w:spacing w:lineRule="auto" w:line="276" w:before="0" w:after="200"/>
      <w:jc w:val="start"/>
    </w:pPr>
    <w:rPr>
      <w:rFonts w:ascii="Calibri" w:hAnsi="Calibri" w:eastAsia="Calibri" w:cs="Calibri"/>
      <w:color w:val="auto"/>
      <w:kern w:val="0"/>
      <w:sz w:val="22"/>
      <w:szCs w:val="22"/>
      <w:lang w:val="es-AR" w:eastAsia="zh-CN" w:bidi="hi-IN"/>
    </w:rPr>
  </w:style>
  <w:style w:type="paragraph" w:styleId="Heading1">
    <w:name w:val="heading 1"/>
    <w:basedOn w:val="normal1"/>
    <w:next w:val="normal1"/>
    <w:qFormat/>
    <w:pPr>
      <w:keepNext w:val="true"/>
      <w:keepLines/>
      <w:pageBreakBefore w:val="false"/>
      <w:widowControl/>
      <w:pBdr/>
      <w:shd w:val="clear" w:fill="auto"/>
      <w:spacing w:lineRule="auto" w:line="240" w:before="480" w:after="0"/>
      <w:ind w:hanging="0" w:start="0" w:end="0"/>
      <w:jc w:val="start"/>
    </w:pPr>
    <w:rPr>
      <w:rFonts w:ascii="Cambria" w:hAnsi="Cambria" w:eastAsia="Cambria" w:cs="Cambria"/>
      <w:b/>
      <w:bCs/>
      <w:i w:val="false"/>
      <w:iCs w:val="false"/>
      <w:caps w:val="false"/>
      <w:smallCaps w:val="false"/>
      <w:strike w:val="false"/>
      <w:dstrike w:val="false"/>
      <w:color w:val="366091"/>
      <w:position w:val="0"/>
      <w:sz w:val="28"/>
      <w:szCs w:val="28"/>
      <w:u w:val="none"/>
      <w:shd w:fill="auto" w:val="clear"/>
      <w:vertAlign w:val="baseline"/>
    </w:rPr>
  </w:style>
  <w:style w:type="paragraph" w:styleId="Heading2">
    <w:name w:val="heading 2"/>
    <w:basedOn w:val="normal1"/>
    <w:next w:val="normal1"/>
    <w:qFormat/>
    <w:pPr>
      <w:keepNext w:val="true"/>
      <w:keepLines/>
      <w:pageBreakBefore w:val="false"/>
      <w:widowControl/>
      <w:pBdr/>
      <w:shd w:val="clear" w:fill="auto"/>
      <w:spacing w:lineRule="auto" w:line="240" w:before="200" w:after="0"/>
      <w:ind w:hanging="0" w:start="0" w:end="0"/>
      <w:jc w:val="start"/>
    </w:pPr>
    <w:rPr>
      <w:rFonts w:ascii="Cambria" w:hAnsi="Cambria" w:eastAsia="Cambria" w:cs="Cambria"/>
      <w:b/>
      <w:bCs/>
      <w:i w:val="false"/>
      <w:iCs w:val="false"/>
      <w:caps w:val="false"/>
      <w:smallCaps w:val="false"/>
      <w:strike w:val="false"/>
      <w:dstrike w:val="false"/>
      <w:color w:val="4F81BD"/>
      <w:position w:val="0"/>
      <w:sz w:val="26"/>
      <w:szCs w:val="26"/>
      <w:u w:val="none"/>
      <w:shd w:fill="auto" w:val="clear"/>
      <w:vertAlign w:val="baseline"/>
    </w:rPr>
  </w:style>
  <w:style w:type="paragraph" w:styleId="Heading3">
    <w:name w:val="heading 3"/>
    <w:basedOn w:val="normal1"/>
    <w:next w:val="normal1"/>
    <w:qFormat/>
    <w:pPr>
      <w:keepNext w:val="true"/>
      <w:keepLines w:val="false"/>
      <w:pageBreakBefore w:val="false"/>
      <w:widowControl/>
      <w:pBdr/>
      <w:shd w:val="clear" w:fill="auto"/>
      <w:spacing w:lineRule="auto" w:line="240" w:before="240" w:after="60"/>
      <w:ind w:hanging="720" w:start="1287" w:end="0"/>
      <w:jc w:val="start"/>
    </w:pPr>
    <w:rPr>
      <w:rFonts w:ascii="Cambria" w:hAnsi="Cambria" w:eastAsia="Cambria" w:cs="Cambria"/>
      <w:b/>
      <w:bCs/>
      <w:i w:val="false"/>
      <w:iCs w:val="false"/>
      <w:caps w:val="false"/>
      <w:smallCaps w:val="false"/>
      <w:strike w:val="false"/>
      <w:dstrike w:val="false"/>
      <w:color w:val="548DD4"/>
      <w:position w:val="0"/>
      <w:sz w:val="26"/>
      <w:szCs w:val="26"/>
      <w:u w:val="none"/>
      <w:shd w:fill="auto" w:val="clear"/>
      <w:vertAlign w:val="baseline"/>
    </w:rPr>
  </w:style>
  <w:style w:type="paragraph" w:styleId="Heading4">
    <w:name w:val="heading 4"/>
    <w:basedOn w:val="normal1"/>
    <w:next w:val="normal1"/>
    <w:qFormat/>
    <w:pPr>
      <w:keepNext w:val="true"/>
      <w:keepLines/>
      <w:pageBreakBefore w:val="false"/>
      <w:widowControl/>
      <w:pBdr/>
      <w:shd w:val="clear" w:fill="auto"/>
      <w:spacing w:lineRule="auto" w:line="240" w:before="240" w:after="40"/>
      <w:ind w:hanging="0" w:start="0" w:end="0"/>
      <w:jc w:val="start"/>
    </w:pPr>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style>
  <w:style w:type="paragraph" w:styleId="Heading5">
    <w:name w:val="heading 5"/>
    <w:basedOn w:val="normal1"/>
    <w:next w:val="normal1"/>
    <w:qFormat/>
    <w:pPr>
      <w:keepNext w:val="true"/>
      <w:keepLines/>
      <w:pageBreakBefore w:val="false"/>
      <w:widowControl/>
      <w:pBdr/>
      <w:shd w:val="clear" w:fill="auto"/>
      <w:spacing w:lineRule="auto" w:line="240" w:before="220" w:after="40"/>
      <w:ind w:hanging="0" w:start="0" w:end="0"/>
      <w:jc w:val="start"/>
    </w:pPr>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style>
  <w:style w:type="paragraph" w:styleId="Heading6">
    <w:name w:val="heading 6"/>
    <w:basedOn w:val="normal1"/>
    <w:next w:val="normal1"/>
    <w:qFormat/>
    <w:pPr>
      <w:keepNext w:val="true"/>
      <w:keepLines/>
      <w:pageBreakBefore w:val="false"/>
      <w:widowControl/>
      <w:pBdr/>
      <w:shd w:val="clear" w:fill="auto"/>
      <w:spacing w:lineRule="auto" w:line="240" w:before="200" w:after="40"/>
      <w:ind w:hanging="0" w:start="0" w:end="0"/>
      <w:jc w:val="start"/>
    </w:pPr>
    <w:rPr>
      <w:rFonts w:ascii="Calibri" w:hAnsi="Calibri" w:eastAsia="Calibri" w:cs="Calibri"/>
      <w:b/>
      <w:bCs/>
      <w:i w:val="false"/>
      <w:iCs w:val="false"/>
      <w:caps w:val="false"/>
      <w:smallCaps w:val="false"/>
      <w:strike w:val="false"/>
      <w:dstrike w:val="false"/>
      <w:color w:val="000000"/>
      <w:position w:val="0"/>
      <w:sz w:val="20"/>
      <w:szCs w:val="20"/>
      <w:u w:val="none"/>
      <w:shd w:fill="auto" w:val="clear"/>
      <w:vertAlign w:val="baseline"/>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893114"/>
    <w:rPr/>
  </w:style>
  <w:style w:type="character" w:styleId="PiedepginaCar" w:customStyle="1">
    <w:name w:val="Pie de página Car"/>
    <w:basedOn w:val="DefaultParagraphFont"/>
    <w:uiPriority w:val="99"/>
    <w:qFormat/>
    <w:rsid w:val="00893114"/>
    <w:rPr/>
  </w:style>
  <w:style w:type="character" w:styleId="TextodegloboCar" w:customStyle="1">
    <w:name w:val="Texto de globo Car"/>
    <w:basedOn w:val="DefaultParagraphFont"/>
    <w:link w:val="BalloonText"/>
    <w:uiPriority w:val="99"/>
    <w:semiHidden/>
    <w:qFormat/>
    <w:rsid w:val="00893114"/>
    <w:rPr>
      <w:rFonts w:ascii="Tahoma" w:hAnsi="Tahoma" w:cs="Tahoma"/>
      <w:sz w:val="16"/>
      <w:szCs w:val="16"/>
    </w:rPr>
  </w:style>
  <w:style w:type="character" w:styleId="Ttulo1Car" w:customStyle="1">
    <w:name w:val="Título 1 Car"/>
    <w:basedOn w:val="DefaultParagraphFont"/>
    <w:uiPriority w:val="9"/>
    <w:qFormat/>
    <w:rsid w:val="00555ba9"/>
    <w:rPr>
      <w:rFonts w:ascii="Cambria" w:hAnsi="Cambria" w:eastAsia="" w:cs="" w:asciiTheme="majorHAnsi" w:cstheme="majorBidi" w:eastAsiaTheme="majorEastAsia" w:hAnsiTheme="majorHAnsi"/>
      <w:b/>
      <w:bCs/>
      <w:color w:themeColor="accent1" w:themeShade="bf" w:val="365F91"/>
      <w:sz w:val="28"/>
      <w:szCs w:val="28"/>
    </w:rPr>
  </w:style>
  <w:style w:type="character" w:styleId="Ttulo2Car" w:customStyle="1">
    <w:name w:val="Título 2 Car"/>
    <w:basedOn w:val="DefaultParagraphFont"/>
    <w:uiPriority w:val="9"/>
    <w:qFormat/>
    <w:rsid w:val="00052e1b"/>
    <w:rPr>
      <w:rFonts w:ascii="Cambria" w:hAnsi="Cambria" w:eastAsia="" w:cs="" w:asciiTheme="majorHAnsi" w:cstheme="majorBidi" w:eastAsiaTheme="majorEastAsia" w:hAnsiTheme="majorHAnsi"/>
      <w:b/>
      <w:bCs/>
      <w:color w:themeColor="accent1" w:val="4F81BD"/>
      <w:sz w:val="26"/>
      <w:szCs w:val="26"/>
    </w:rPr>
  </w:style>
  <w:style w:type="character" w:styleId="SinespaciadoCar" w:customStyle="1">
    <w:name w:val="Sin espaciado Car"/>
    <w:basedOn w:val="DefaultParagraphFont"/>
    <w:link w:val="NoSpacing"/>
    <w:uiPriority w:val="1"/>
    <w:qFormat/>
    <w:rsid w:val="00c82195"/>
    <w:rPr>
      <w:rFonts w:eastAsia="" w:eastAsiaTheme="minorEastAsia"/>
      <w:lang w:val="es-ES"/>
    </w:rPr>
  </w:style>
  <w:style w:type="character" w:styleId="Hyperlink">
    <w:name w:val="Hyperlink"/>
    <w:basedOn w:val="DefaultParagraphFont"/>
    <w:uiPriority w:val="99"/>
    <w:unhideWhenUsed/>
    <w:rsid w:val="00c82195"/>
    <w:rPr>
      <w:color w:themeColor="hyperlink" w:val="0000FF"/>
      <w:u w:val="single"/>
    </w:rPr>
  </w:style>
  <w:style w:type="character" w:styleId="Ttulo3Car" w:customStyle="1">
    <w:name w:val="Título 3 Car"/>
    <w:basedOn w:val="DefaultParagraphFont"/>
    <w:qFormat/>
    <w:rsid w:val="002e3f8e"/>
    <w:rPr>
      <w:rFonts w:ascii="Cambria" w:hAnsi="Cambria" w:eastAsia="Times New Roman" w:cs="Arial" w:asciiTheme="majorHAnsi" w:hAnsiTheme="majorHAnsi"/>
      <w:b/>
      <w:bCs/>
      <w:color w:themeColor="text2" w:themeTint="99" w:val="548DD4"/>
      <w:sz w:val="26"/>
      <w:szCs w:val="26"/>
      <w:lang w:val="es-ES" w:eastAsia="es-ES"/>
    </w:rPr>
  </w:style>
  <w:style w:type="character" w:styleId="apple-converted-space" w:customStyle="1">
    <w:name w:val="apple-converted-space"/>
    <w:basedOn w:val="DefaultParagraphFont"/>
    <w:qFormat/>
    <w:rsid w:val="0027225d"/>
    <w:rPr/>
  </w:style>
  <w:style w:type="character" w:styleId="Enlacedelndiceuser">
    <w:name w:val="Enlace del índice (user)"/>
    <w:qFormat/>
    <w:rPr/>
  </w:style>
  <w:style w:type="character" w:styleId="Emphasis">
    <w:name w:val="Emphasis"/>
    <w:qFormat/>
    <w:rPr>
      <w:i/>
      <w:iCs/>
    </w:rPr>
  </w:style>
  <w:style w:type="character" w:styleId="Strong">
    <w:name w:val="Strong"/>
    <w:qFormat/>
    <w:rPr>
      <w:b/>
      <w:bCs/>
    </w:rPr>
  </w:style>
  <w:style w:type="character" w:styleId="Bolosuser">
    <w:name w:val="Bolos (user)"/>
    <w:qFormat/>
    <w:rPr>
      <w:rFonts w:ascii="OpenSymbol" w:hAnsi="OpenSymbol" w:eastAsia="OpenSymbol" w:cs="OpenSymbol"/>
    </w:rPr>
  </w:style>
  <w:style w:type="character" w:styleId="Enlacedelndice">
    <w:name w:val="Enlace del índice"/>
    <w:qFormat/>
    <w:rPr/>
  </w:style>
  <w:style w:type="paragraph" w:styleId="Ttulo">
    <w:name w:val="Título"/>
    <w:basedOn w:val="normal11"/>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111"/>
    <w:pPr>
      <w:spacing w:lineRule="auto" w:line="276" w:before="0" w:after="140"/>
    </w:pPr>
    <w:rPr/>
  </w:style>
  <w:style w:type="paragraph" w:styleId="List">
    <w:name w:val="List"/>
    <w:basedOn w:val="BodyText"/>
    <w:pPr/>
    <w:rPr>
      <w:rFonts w:cs="Noto Sans Devanagari"/>
    </w:rPr>
  </w:style>
  <w:style w:type="paragraph" w:styleId="Caption">
    <w:name w:val="caption"/>
    <w:basedOn w:val="normal111"/>
    <w:qFormat/>
    <w:pPr>
      <w:suppressLineNumbers/>
      <w:spacing w:before="120" w:after="120"/>
    </w:pPr>
    <w:rPr>
      <w:rFonts w:cs="Noto Sans Devanagari"/>
      <w:i/>
      <w:iCs/>
      <w:sz w:val="24"/>
      <w:szCs w:val="24"/>
    </w:rPr>
  </w:style>
  <w:style w:type="paragraph" w:styleId="ndice">
    <w:name w:val="Índice"/>
    <w:basedOn w:val="normal11"/>
    <w:qFormat/>
    <w:pPr>
      <w:suppressLineNumbers/>
    </w:pPr>
    <w:rPr>
      <w:rFonts w:cs="Noto Sans Devanagari"/>
    </w:rPr>
  </w:style>
  <w:style w:type="paragraph" w:styleId="normal1" w:default="1">
    <w:name w:val="normal1"/>
    <w:qFormat/>
    <w:pPr>
      <w:widowControl/>
      <w:bidi w:val="0"/>
      <w:spacing w:lineRule="auto" w:line="276" w:before="0" w:after="200"/>
      <w:jc w:val="start"/>
    </w:pPr>
    <w:rPr>
      <w:rFonts w:ascii="Calibri" w:hAnsi="Calibri" w:eastAsia="Calibri" w:cs="Calibri"/>
      <w:color w:val="auto"/>
      <w:kern w:val="0"/>
      <w:sz w:val="22"/>
      <w:szCs w:val="22"/>
      <w:lang w:val="es-AR" w:eastAsia="zh-CN" w:bidi="hi-IN"/>
    </w:rPr>
  </w:style>
  <w:style w:type="paragraph" w:styleId="Title">
    <w:name w:val="Title"/>
    <w:basedOn w:val="normal1"/>
    <w:next w:val="normal1"/>
    <w:qFormat/>
    <w:pPr>
      <w:keepNext w:val="true"/>
      <w:keepLines/>
      <w:pageBreakBefore w:val="false"/>
      <w:widowControl/>
      <w:pBdr/>
      <w:shd w:val="clear" w:fill="auto"/>
      <w:spacing w:lineRule="auto" w:line="240" w:before="480" w:after="120"/>
      <w:ind w:hanging="0" w:start="0" w:end="0"/>
      <w:jc w:val="start"/>
    </w:pPr>
    <w:rPr>
      <w:rFonts w:ascii="Calibri" w:hAnsi="Calibri" w:eastAsia="Calibri" w:cs="Calibri"/>
      <w:b/>
      <w:bCs/>
      <w:i w:val="false"/>
      <w:iCs w:val="false"/>
      <w:caps w:val="false"/>
      <w:smallCaps w:val="false"/>
      <w:strike w:val="false"/>
      <w:dstrike w:val="false"/>
      <w:color w:val="000000"/>
      <w:position w:val="0"/>
      <w:sz w:val="72"/>
      <w:szCs w:val="72"/>
      <w:u w:val="none"/>
      <w:shd w:fill="auto" w:val="clear"/>
      <w:vertAlign w:val="baseline"/>
    </w:rPr>
  </w:style>
  <w:style w:type="paragraph" w:styleId="Ttulouser">
    <w:name w:val="Título (user)"/>
    <w:basedOn w:val="normal111"/>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111"/>
    <w:qFormat/>
    <w:pPr>
      <w:suppressLineNumbers/>
    </w:pPr>
    <w:rPr>
      <w:rFonts w:cs="Noto Sans Devanagari"/>
    </w:rPr>
  </w:style>
  <w:style w:type="paragraph" w:styleId="normal11" w:default="1">
    <w:name w:val="normal11"/>
    <w:qFormat/>
    <w:pPr>
      <w:widowControl/>
      <w:bidi w:val="0"/>
      <w:spacing w:lineRule="auto" w:line="276" w:before="0" w:after="200"/>
      <w:jc w:val="start"/>
    </w:pPr>
    <w:rPr>
      <w:rFonts w:ascii="Calibri" w:hAnsi="Calibri" w:eastAsia="Calibri" w:cs="Calibri"/>
      <w:color w:val="auto"/>
      <w:kern w:val="0"/>
      <w:sz w:val="22"/>
      <w:szCs w:val="22"/>
      <w:lang w:val="es-AR" w:eastAsia="zh-CN" w:bidi="hi-IN"/>
    </w:rPr>
  </w:style>
  <w:style w:type="paragraph" w:styleId="normal111" w:default="1">
    <w:name w:val="normal111"/>
    <w:qFormat/>
    <w:pPr>
      <w:widowControl/>
      <w:bidi w:val="0"/>
      <w:spacing w:lineRule="auto" w:line="276" w:before="0" w:after="200"/>
      <w:jc w:val="start"/>
    </w:pPr>
    <w:rPr>
      <w:rFonts w:ascii="Calibri" w:hAnsi="Calibri" w:eastAsia="Calibri" w:cs="Calibri"/>
      <w:color w:val="auto"/>
      <w:kern w:val="0"/>
      <w:sz w:val="22"/>
      <w:szCs w:val="22"/>
      <w:lang w:val="es-AR" w:eastAsia="zh-CN" w:bidi="hi-IN"/>
    </w:rPr>
  </w:style>
  <w:style w:type="paragraph" w:styleId="normal1111" w:default="1">
    <w:name w:val="normal1111"/>
    <w:qFormat/>
    <w:pPr>
      <w:widowControl/>
      <w:bidi w:val="0"/>
      <w:spacing w:lineRule="auto" w:line="276" w:before="0" w:after="200"/>
      <w:jc w:val="start"/>
    </w:pPr>
    <w:rPr>
      <w:rFonts w:ascii="Calibri" w:hAnsi="Calibri" w:eastAsia="Calibri" w:cs="Calibri"/>
      <w:color w:val="auto"/>
      <w:kern w:val="0"/>
      <w:sz w:val="22"/>
      <w:szCs w:val="22"/>
      <w:lang w:val="es-AR" w:eastAsia="zh-CN" w:bidi="hi-IN"/>
    </w:rPr>
  </w:style>
  <w:style w:type="paragraph" w:styleId="Cabeceraypieuser">
    <w:name w:val="Cabecera y pie (user)"/>
    <w:basedOn w:val="normal111"/>
    <w:qFormat/>
    <w:pPr/>
    <w:rPr/>
  </w:style>
  <w:style w:type="paragraph" w:styleId="Cabeceraypie">
    <w:name w:val="Cabecera y pie"/>
    <w:basedOn w:val="normal11"/>
    <w:qFormat/>
    <w:pPr/>
    <w:rPr/>
  </w:style>
  <w:style w:type="paragraph" w:styleId="Header">
    <w:name w:val="header"/>
    <w:basedOn w:val="normal1111"/>
    <w:link w:val="EncabezadoCar"/>
    <w:uiPriority w:val="99"/>
    <w:unhideWhenUsed/>
    <w:rsid w:val="00893114"/>
    <w:pPr>
      <w:tabs>
        <w:tab w:val="clear" w:pos="720"/>
        <w:tab w:val="center" w:pos="4419" w:leader="none"/>
        <w:tab w:val="right" w:pos="8838" w:leader="none"/>
      </w:tabs>
      <w:spacing w:lineRule="auto" w:line="240" w:before="0" w:after="0"/>
    </w:pPr>
    <w:rPr/>
  </w:style>
  <w:style w:type="paragraph" w:styleId="Footer">
    <w:name w:val="footer"/>
    <w:basedOn w:val="normal1111"/>
    <w:link w:val="PiedepginaCar"/>
    <w:uiPriority w:val="99"/>
    <w:unhideWhenUsed/>
    <w:rsid w:val="00893114"/>
    <w:pPr>
      <w:tabs>
        <w:tab w:val="clear" w:pos="720"/>
        <w:tab w:val="center" w:pos="4419" w:leader="none"/>
        <w:tab w:val="right" w:pos="8838" w:leader="none"/>
      </w:tabs>
      <w:spacing w:lineRule="auto" w:line="240" w:before="0" w:after="0"/>
    </w:pPr>
    <w:rPr/>
  </w:style>
  <w:style w:type="paragraph" w:styleId="BalloonText">
    <w:name w:val="Balloon Text"/>
    <w:basedOn w:val="normal1111"/>
    <w:link w:val="TextodegloboCar"/>
    <w:uiPriority w:val="99"/>
    <w:semiHidden/>
    <w:unhideWhenUsed/>
    <w:qFormat/>
    <w:rsid w:val="00893114"/>
    <w:pPr>
      <w:spacing w:lineRule="auto" w:line="240" w:before="0" w:after="0"/>
    </w:pPr>
    <w:rPr>
      <w:rFonts w:ascii="Tahoma" w:hAnsi="Tahoma" w:cs="Tahoma"/>
      <w:sz w:val="16"/>
      <w:szCs w:val="16"/>
    </w:rPr>
  </w:style>
  <w:style w:type="paragraph" w:styleId="NoSpacing">
    <w:name w:val="No Spacing"/>
    <w:link w:val="SinespaciadoCar"/>
    <w:uiPriority w:val="1"/>
    <w:qFormat/>
    <w:rsid w:val="00c82195"/>
    <w:pPr>
      <w:widowControl/>
      <w:bidi w:val="0"/>
      <w:spacing w:lineRule="auto" w:line="240" w:before="0" w:after="0"/>
      <w:jc w:val="start"/>
    </w:pPr>
    <w:rPr>
      <w:rFonts w:ascii="Calibri" w:hAnsi="Calibri" w:eastAsia="" w:cs="Calibri" w:eastAsiaTheme="minorEastAsia"/>
      <w:color w:val="auto"/>
      <w:kern w:val="0"/>
      <w:sz w:val="22"/>
      <w:szCs w:val="22"/>
      <w:lang w:val="es-ES" w:eastAsia="zh-CN" w:bidi="hi-IN"/>
    </w:rPr>
  </w:style>
  <w:style w:type="paragraph" w:styleId="IndexHeading">
    <w:name w:val="index heading"/>
    <w:basedOn w:val="Ttulouser"/>
    <w:pPr/>
    <w:rPr/>
  </w:style>
  <w:style w:type="paragraph" w:styleId="TOCHeading">
    <w:name w:val="TOC Heading"/>
    <w:basedOn w:val="Heading1"/>
    <w:next w:val="normal1111"/>
    <w:uiPriority w:val="39"/>
    <w:semiHidden/>
    <w:unhideWhenUsed/>
    <w:qFormat/>
    <w:rsid w:val="00c82195"/>
    <w:pPr/>
    <w:rPr>
      <w:lang w:val="es-ES"/>
    </w:rPr>
  </w:style>
  <w:style w:type="paragraph" w:styleId="TOC1">
    <w:name w:val="toc 1"/>
    <w:basedOn w:val="normal1111"/>
    <w:next w:val="normal1111"/>
    <w:autoRedefine/>
    <w:uiPriority w:val="39"/>
    <w:unhideWhenUsed/>
    <w:rsid w:val="00c82195"/>
    <w:pPr>
      <w:spacing w:before="120" w:after="120"/>
    </w:pPr>
    <w:rPr>
      <w:b/>
      <w:bCs/>
      <w:caps/>
      <w:sz w:val="20"/>
      <w:szCs w:val="20"/>
    </w:rPr>
  </w:style>
  <w:style w:type="paragraph" w:styleId="TOC2">
    <w:name w:val="toc 2"/>
    <w:basedOn w:val="normal1111"/>
    <w:next w:val="normal1111"/>
    <w:autoRedefine/>
    <w:uiPriority w:val="39"/>
    <w:unhideWhenUsed/>
    <w:rsid w:val="00c82195"/>
    <w:pPr>
      <w:spacing w:before="0" w:after="0"/>
      <w:ind w:start="220"/>
    </w:pPr>
    <w:rPr>
      <w:smallCaps/>
      <w:sz w:val="20"/>
      <w:szCs w:val="20"/>
    </w:rPr>
  </w:style>
  <w:style w:type="paragraph" w:styleId="Titulo1sinnumeracion" w:customStyle="1">
    <w:name w:val="Titulo 1 sin numeracion"/>
    <w:basedOn w:val="Heading1"/>
    <w:next w:val="normal1111"/>
    <w:qFormat/>
    <w:rsid w:val="00c82195"/>
    <w:pPr>
      <w:keepLines w:val="false"/>
      <w:tabs>
        <w:tab w:val="clear" w:pos="720"/>
        <w:tab w:val="left" w:pos="360" w:leader="none"/>
      </w:tabs>
      <w:spacing w:lineRule="auto" w:line="240" w:before="240" w:after="60"/>
      <w:ind w:hanging="360" w:start="360"/>
    </w:pPr>
    <w:rPr>
      <w:rFonts w:ascii="Arial" w:hAnsi="Arial" w:eastAsia="Times New Roman" w:cs="Arial"/>
      <w:color w:themeColor="accent1" w:themeShade="bf" w:val="auto"/>
      <w:kern w:val="2"/>
      <w:sz w:val="32"/>
      <w:szCs w:val="32"/>
      <w:lang w:val="es-ES" w:eastAsia="es-ES"/>
    </w:rPr>
  </w:style>
  <w:style w:type="paragraph" w:styleId="ListParagraph">
    <w:name w:val="List Paragraph"/>
    <w:basedOn w:val="normal1111"/>
    <w:uiPriority w:val="34"/>
    <w:qFormat/>
    <w:rsid w:val="002e3f8e"/>
    <w:pPr>
      <w:spacing w:before="0" w:after="200"/>
      <w:ind w:start="720"/>
      <w:contextualSpacing/>
    </w:pPr>
    <w:rPr/>
  </w:style>
  <w:style w:type="paragraph" w:styleId="TOC3">
    <w:name w:val="toc 3"/>
    <w:basedOn w:val="normal1111"/>
    <w:next w:val="normal1111"/>
    <w:autoRedefine/>
    <w:uiPriority w:val="39"/>
    <w:unhideWhenUsed/>
    <w:rsid w:val="0046300e"/>
    <w:pPr>
      <w:spacing w:before="0" w:after="0"/>
      <w:ind w:start="440"/>
    </w:pPr>
    <w:rPr>
      <w:i/>
      <w:iCs/>
      <w:sz w:val="20"/>
      <w:szCs w:val="20"/>
    </w:rPr>
  </w:style>
  <w:style w:type="paragraph" w:styleId="TOC4">
    <w:name w:val="toc 4"/>
    <w:basedOn w:val="normal1111"/>
    <w:next w:val="normal1111"/>
    <w:autoRedefine/>
    <w:uiPriority w:val="39"/>
    <w:unhideWhenUsed/>
    <w:rsid w:val="00934f44"/>
    <w:pPr>
      <w:spacing w:before="0" w:after="0"/>
      <w:ind w:start="660"/>
    </w:pPr>
    <w:rPr>
      <w:sz w:val="18"/>
      <w:szCs w:val="18"/>
    </w:rPr>
  </w:style>
  <w:style w:type="paragraph" w:styleId="TOC5">
    <w:name w:val="toc 5"/>
    <w:basedOn w:val="normal1111"/>
    <w:next w:val="normal1111"/>
    <w:autoRedefine/>
    <w:uiPriority w:val="39"/>
    <w:unhideWhenUsed/>
    <w:rsid w:val="00934f44"/>
    <w:pPr>
      <w:spacing w:before="0" w:after="0"/>
      <w:ind w:start="880"/>
    </w:pPr>
    <w:rPr>
      <w:sz w:val="18"/>
      <w:szCs w:val="18"/>
    </w:rPr>
  </w:style>
  <w:style w:type="paragraph" w:styleId="TOC6">
    <w:name w:val="toc 6"/>
    <w:basedOn w:val="normal1111"/>
    <w:next w:val="normal1111"/>
    <w:autoRedefine/>
    <w:uiPriority w:val="39"/>
    <w:unhideWhenUsed/>
    <w:rsid w:val="00934f44"/>
    <w:pPr>
      <w:spacing w:before="0" w:after="0"/>
      <w:ind w:start="1100"/>
    </w:pPr>
    <w:rPr>
      <w:sz w:val="18"/>
      <w:szCs w:val="18"/>
    </w:rPr>
  </w:style>
  <w:style w:type="paragraph" w:styleId="TOC7">
    <w:name w:val="toc 7"/>
    <w:basedOn w:val="normal1111"/>
    <w:next w:val="normal1111"/>
    <w:autoRedefine/>
    <w:uiPriority w:val="39"/>
    <w:unhideWhenUsed/>
    <w:rsid w:val="00934f44"/>
    <w:pPr>
      <w:spacing w:before="0" w:after="0"/>
      <w:ind w:start="1320"/>
    </w:pPr>
    <w:rPr>
      <w:sz w:val="18"/>
      <w:szCs w:val="18"/>
    </w:rPr>
  </w:style>
  <w:style w:type="paragraph" w:styleId="TOC8">
    <w:name w:val="toc 8"/>
    <w:basedOn w:val="normal1111"/>
    <w:next w:val="normal1111"/>
    <w:autoRedefine/>
    <w:uiPriority w:val="39"/>
    <w:unhideWhenUsed/>
    <w:rsid w:val="00934f44"/>
    <w:pPr>
      <w:spacing w:before="0" w:after="0"/>
      <w:ind w:start="1540"/>
    </w:pPr>
    <w:rPr>
      <w:sz w:val="18"/>
      <w:szCs w:val="18"/>
    </w:rPr>
  </w:style>
  <w:style w:type="paragraph" w:styleId="TOC9">
    <w:name w:val="toc 9"/>
    <w:basedOn w:val="normal1111"/>
    <w:next w:val="normal1111"/>
    <w:autoRedefine/>
    <w:uiPriority w:val="39"/>
    <w:unhideWhenUsed/>
    <w:rsid w:val="00934f44"/>
    <w:pPr>
      <w:spacing w:before="0" w:after="0"/>
      <w:ind w:start="1760"/>
    </w:pPr>
    <w:rPr>
      <w:sz w:val="18"/>
      <w:szCs w:val="18"/>
    </w:rPr>
  </w:style>
  <w:style w:type="paragraph" w:styleId="Contenidodelatablauser">
    <w:name w:val="Contenido de la tabla (user)"/>
    <w:basedOn w:val="normal111"/>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 w:type="paragraph" w:styleId="Contenidodelmarcouser">
    <w:name w:val="Contenido del marco (user)"/>
    <w:basedOn w:val="normal1"/>
    <w:qFormat/>
    <w:pPr/>
    <w:rPr/>
  </w:style>
  <w:style w:type="paragraph" w:styleId="Subtitle">
    <w:name w:val="Subtitle"/>
    <w:basedOn w:val="normal1"/>
    <w:next w:val="normal1"/>
    <w:qFormat/>
    <w:pPr>
      <w:keepNext w:val="true"/>
      <w:keepLines/>
      <w:pageBreakBefore w:val="false"/>
      <w:widowControl/>
      <w:pBdr/>
      <w:shd w:val="clear" w:fill="auto"/>
      <w:spacing w:lineRule="auto" w:line="240" w:before="360" w:after="80"/>
      <w:ind w:hanging="0" w:start="0" w:end="0"/>
      <w:jc w:val="start"/>
    </w:pPr>
    <w:rPr>
      <w:rFonts w:ascii="Georgia" w:hAnsi="Georgia" w:eastAsia="Georgia" w:cs="Georgia"/>
      <w:b w:val="false"/>
      <w:bCs w:val="false"/>
      <w:i/>
      <w:iCs/>
      <w:caps w:val="false"/>
      <w:smallCaps w:val="false"/>
      <w:strike w:val="false"/>
      <w:dstrike w:val="false"/>
      <w:color w:val="666666"/>
      <w:position w:val="0"/>
      <w:sz w:val="48"/>
      <w:szCs w:val="48"/>
      <w:u w:val="none"/>
      <w:shd w:fill="auto" w:val="clear"/>
      <w:vertAlign w:val="baseline"/>
    </w:rPr>
  </w:style>
  <w:style w:type="paragraph" w:styleId="Contenidodelmarco">
    <w:name w:val="Contenido del marco"/>
    <w:basedOn w:val="Normal"/>
    <w:qFormat/>
    <w:pPr/>
    <w:rPr/>
  </w:style>
  <w:style w:type="numbering" w:styleId="Ningunalistauser" w:default="1">
    <w:name w:val="Ninguna lista (user)"/>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eNormal">
    <w:name w:val="TableNormal"/>
    <w:tblPr>
      <w:tblCellMar>
        <w:top w:w="100" w:type="dxa"/>
        <w:left w:w="100" w:type="dxa"/>
        <w:bottom w:w="100" w:type="dxa"/>
        <w:right w:w="100" w:type="dxa"/>
      </w:tblCellMar>
    </w:tblPr>
  </w:style>
  <w:style w:type="table" w:default="1" w:styleId="TableNormal">
    <w:name w:val="TableNormal"/>
    <w:tblPr>
      <w:tblCellMar>
        <w:top w:w="100" w:type="dxa"/>
        <w:left w:w="100" w:type="dxa"/>
        <w:bottom w:w="100" w:type="dxa"/>
        <w:right w:w="100" w:type="dxa"/>
      </w:tblCellMar>
    </w:tblPr>
  </w:style>
  <w:style w:type="table" w:default="1" w:styleId="TableNormal">
    <w:name w:val="Table Normal"/>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052e1b"/>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Tablaconcuadrcula1">
    <w:name w:val="Tabla con cuadrícula1"/>
    <w:basedOn w:val="Tablanormal"/>
    <w:rsid w:val="00c82195"/>
    <w:pPr>
      <w:spacing w:after="0" w:line="240" w:lineRule="auto"/>
    </w:pPr>
    <w:rPr>
      <w:sz w:val="20"/>
      <w:szCs w:val="20"/>
      <w:lang w:eastAsia="es-A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image" Target="media/image14.jpeg"/><Relationship Id="rId16" Type="http://schemas.openxmlformats.org/officeDocument/2006/relationships/image" Target="media/image15.jpeg"/><Relationship Id="rId17" Type="http://schemas.openxmlformats.org/officeDocument/2006/relationships/image" Target="media/image16.jpeg"/><Relationship Id="rId18" Type="http://schemas.openxmlformats.org/officeDocument/2006/relationships/image" Target="media/image17.jpeg"/><Relationship Id="rId19" Type="http://schemas.openxmlformats.org/officeDocument/2006/relationships/image" Target="media/image18.jpeg"/><Relationship Id="rId20" Type="http://schemas.openxmlformats.org/officeDocument/2006/relationships/image" Target="media/image19.jpeg"/><Relationship Id="rId21" Type="http://schemas.openxmlformats.org/officeDocument/2006/relationships/header" Target="header1.xml"/><Relationship Id="rId22" Type="http://schemas.openxmlformats.org/officeDocument/2006/relationships/header" Target="header2.xml"/><Relationship Id="rId23" Type="http://schemas.openxmlformats.org/officeDocument/2006/relationships/header" Target="header3.xml"/><Relationship Id="rId24" Type="http://schemas.openxmlformats.org/officeDocument/2006/relationships/footer" Target="footer1.xml"/><Relationship Id="rId25" Type="http://schemas.openxmlformats.org/officeDocument/2006/relationships/footer" Target="footer2.xml"/><Relationship Id="rId26" Type="http://schemas.openxmlformats.org/officeDocument/2006/relationships/footer" Target="footer3.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Relationship Id="rId31"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
</Relationships>
</file>

<file path=word/_rels/header2.xml.rels><?xml version="1.0" encoding="UTF-8"?>
<Relationships xmlns="http://schemas.openxmlformats.org/package/2006/relationships"><Relationship Id="rId1" Type="http://schemas.openxmlformats.org/officeDocument/2006/relationships/image" Target="media/image20.png"/>
</Relationships>
</file>

<file path=word/_rels/header3.xml.rels><?xml version="1.0" encoding="UTF-8"?>
<Relationships xmlns="http://schemas.openxmlformats.org/package/2006/relationships"><Relationship Id="rId1" Type="http://schemas.openxmlformats.org/officeDocument/2006/relationships/image" Target="media/image2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66qFrZm3Q1V4WzTMECqlNCT8olw==">CgMxLjAyDmgueWNvZTFjZGJob2JxMghoLmdqZGd4czIJa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DmgucG1vb3JoaW9jeHQzMgloLjQ5eDJpazUyCWguMnAyY3NyeTIJaC4xNDduMnpyMgloLjNvN2FsbmsyCWguMjNja3Z2ZDIIaC5paHY2MzYyCWguMzJoaW9xejIJaC4xaG1zeXlzMgloLjJncnFydWUyCGgudngxMjI3MgloLjNmd29rcTAyCWguMXYxeXV4dDIJaC40ZjFtZGxtMgloLjJ1NndudGYyDmguanJoYXlhaHZ6MXhvMg5oLnN3dDZhcWJhd2Z4YzIJaC4zdGJ1Z3AxMghoLm5tZjE0bjIOaC50MTM0a3ZtMjg1M2QyDmguOTZocWFzZ2RqNHhkOAByITFscS0wTzUtUjROZHRGczRpUHhLczFpVWpoeEVoR05Q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5</TotalTime>
  <Application>LibreOffice/26.2.6.3$Linux_X86_64 LibreOffice_project/620$Build-3</Application>
  <AppVersion>15.0000</AppVersion>
  <Pages>49</Pages>
  <Words>8077</Words>
  <Characters>47077</Characters>
  <CharactersWithSpaces>54428</CharactersWithSpaces>
  <Paragraphs>881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2016-01-10T17:41:00Z</dcterms:created>
  <dc:creator>BQuevedo</dc:creator>
  <dc:description/>
  <dc:language>es-CL</dc:language>
  <cp:lastModifiedBy/>
  <dcterms:modified xsi:type="dcterms:W3CDTF">2026-10-17T19:58:38Z</dcterms:modified>
  <cp:revision>1</cp:revision>
  <dc:subject/>
  <dc:title/>
</cp:coreProperties>
</file>