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ACTA DE REUNIÓN: KICK-OFF OMNIDOCK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1. Datos de la Reunión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>
          <w:b/>
          <w:bCs/>
        </w:rPr>
        <w:t>Fecha:</w:t>
      </w:r>
      <w:r>
        <w:rPr/>
        <w:t xml:space="preserve"> 21 de Agosto de 2026.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>
          <w:b/>
          <w:bCs/>
        </w:rPr>
        <w:t>Hora de Inicio:</w:t>
      </w:r>
      <w:r>
        <w:rPr/>
        <w:t xml:space="preserve"> 10:00 hrs.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>
          <w:b/>
          <w:bCs/>
        </w:rPr>
        <w:t>Lugar/Modalidad:</w:t>
      </w:r>
      <w:r>
        <w:rPr/>
        <w:t xml:space="preserve"> Online.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start="720"/>
        <w:rPr/>
      </w:pPr>
      <w:r>
        <w:rPr>
          <w:b/>
          <w:bCs/>
        </w:rPr>
        <w:t>Asistentes:</w:t>
      </w:r>
      <w:r>
        <w:rPr/>
        <w:t xml:space="preserve"> Carlos Román, Crisler Romero, Felipe Vidal.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2. Agenda de la Reunión</w:t>
      </w:r>
    </w:p>
    <w:p>
      <w:pPr>
        <w:pStyle w:val="normal1"/>
        <w:numPr>
          <w:ilvl w:val="0"/>
          <w:numId w:val="3"/>
        </w:numPr>
        <w:spacing w:lineRule="auto" w:line="240" w:before="0" w:afterAutospacing="0" w:after="0"/>
        <w:ind w:hanging="360" w:start="720"/>
        <w:rPr/>
      </w:pPr>
      <w:r>
        <w:rPr/>
        <w:t>Presentación oficial del alcance y nombre del proyecto (OmniDock).</w:t>
      </w:r>
    </w:p>
    <w:p>
      <w:pPr>
        <w:pStyle w:val="normal1"/>
        <w:numPr>
          <w:ilvl w:val="0"/>
          <w:numId w:val="3"/>
        </w:numPr>
        <w:spacing w:lineRule="auto" w:line="240" w:before="0" w:afterAutospacing="0" w:after="0"/>
        <w:ind w:hanging="360" w:start="720"/>
        <w:rPr/>
      </w:pPr>
      <w:r>
        <w:rPr/>
        <w:t>Confirmación de la metodología de trabajo (Cascada / Waterfall).</w:t>
      </w:r>
    </w:p>
    <w:p>
      <w:pPr>
        <w:pStyle w:val="normal1"/>
        <w:numPr>
          <w:ilvl w:val="0"/>
          <w:numId w:val="3"/>
        </w:numPr>
        <w:spacing w:lineRule="auto" w:line="240" w:before="0" w:afterAutospacing="0" w:after="0"/>
        <w:ind w:hanging="360" w:start="720"/>
        <w:rPr/>
      </w:pPr>
      <w:r>
        <w:rPr/>
        <w:t>Asignación definitiva de roles y responsabilidades.</w:t>
      </w:r>
    </w:p>
    <w:p>
      <w:pPr>
        <w:pStyle w:val="normal1"/>
        <w:numPr>
          <w:ilvl w:val="0"/>
          <w:numId w:val="3"/>
        </w:numPr>
        <w:spacing w:lineRule="auto" w:line="240" w:before="0" w:afterAutospacing="0" w:after="0"/>
        <w:ind w:hanging="360" w:start="720"/>
        <w:rPr/>
      </w:pPr>
      <w:r>
        <w:rPr/>
        <w:t>Definición del stack tecnológico a utilizar.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start="720"/>
        <w:rPr/>
      </w:pPr>
      <w:r>
        <w:rPr/>
        <w:t>Planificación de las primeras tareas (Fase 1).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3. Temas Tratados y Acuerdos (Minuta)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ind w:hanging="360" w:start="720"/>
        <w:rPr/>
      </w:pPr>
      <w:r>
        <w:rPr/>
        <w:t xml:space="preserve">Se acuerda oficialmente el nombre </w:t>
      </w:r>
      <w:r>
        <w:rPr>
          <w:b/>
          <w:bCs/>
        </w:rPr>
        <w:t>OmniDock</w:t>
      </w:r>
      <w:r>
        <w:rPr/>
        <w:t xml:space="preserve"> para la plataforma transaccional.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ind w:hanging="360" w:start="720"/>
        <w:rPr/>
      </w:pPr>
      <w:r>
        <w:rPr/>
        <w:t xml:space="preserve">Se confirma la adopción del enfoque en </w:t>
      </w:r>
      <w:r>
        <w:rPr>
          <w:b/>
          <w:bCs/>
        </w:rPr>
        <w:t>Cascada</w:t>
      </w:r>
      <w:r>
        <w:rPr/>
        <w:t>, estableciendo que el diseño de la base de datos y los contratos de las APIs (JSON) deben quedar documentados y aprobados antes de iniciar la etapa de codificación en Java.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ind w:hanging="360" w:start="720"/>
        <w:rPr/>
      </w:pPr>
      <w:r>
        <w:rPr/>
        <w:t>Se ratifica el Stack Tecnológico: Oracle SQL (Base de Datos), Java (Backend), ecosistema Microsoft / Power BI (Analítica).</w:t>
      </w:r>
    </w:p>
    <w:p>
      <w:pPr>
        <w:pStyle w:val="normal1"/>
        <w:numPr>
          <w:ilvl w:val="0"/>
          <w:numId w:val="4"/>
        </w:numPr>
        <w:spacing w:lineRule="auto" w:line="240" w:before="0" w:after="240"/>
        <w:ind w:hanging="360" w:start="720"/>
        <w:rPr/>
      </w:pPr>
      <w:r>
        <w:rPr/>
        <w:t xml:space="preserve">Se acuerda que el hardware físico queda fuera del alcance y se desarrollarán simuladores (Mocks) para la validación de la arquitectura </w:t>
      </w:r>
      <w:r>
        <w:rPr>
          <w:i/>
          <w:iCs/>
        </w:rPr>
        <w:t>IoT-ready</w:t>
      </w:r>
      <w:r>
        <w:rPr/>
        <w:t>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4. Plan de Acción y Próximos Pasos (To-Do List)</w:t>
      </w:r>
    </w:p>
    <w:tbl>
      <w:tblPr>
        <w:tblStyle w:val="Table1"/>
        <w:tblW w:w="879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4424"/>
        <w:gridCol w:w="2026"/>
        <w:gridCol w:w="2340"/>
      </w:tblGrid>
      <w:tr>
        <w:trPr>
          <w:trHeight w:val="825" w:hRule="atLeast"/>
        </w:trPr>
        <w:tc>
          <w:tcPr>
            <w:tcW w:w="4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Tarea / Entregable</w:t>
            </w:r>
          </w:p>
        </w:tc>
        <w:tc>
          <w:tcPr>
            <w:tcW w:w="2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Fecha de Compromiso</w:t>
            </w:r>
          </w:p>
        </w:tc>
      </w:tr>
      <w:tr>
        <w:trPr>
          <w:trHeight w:val="825" w:hRule="atLeast"/>
        </w:trPr>
        <w:tc>
          <w:tcPr>
            <w:tcW w:w="4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Configuración inicial del repositorio en Git y tablero en Planner.</w:t>
            </w:r>
          </w:p>
        </w:tc>
        <w:tc>
          <w:tcPr>
            <w:tcW w:w="2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Carlos Román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Semana 1</w:t>
            </w:r>
          </w:p>
        </w:tc>
      </w:tr>
      <w:tr>
        <w:trPr>
          <w:trHeight w:val="825" w:hRule="atLeast"/>
        </w:trPr>
        <w:tc>
          <w:tcPr>
            <w:tcW w:w="4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Diseño preliminar del Modelo Relacional y requerimientos de QA.</w:t>
            </w:r>
          </w:p>
        </w:tc>
        <w:tc>
          <w:tcPr>
            <w:tcW w:w="2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Crisler Romero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Semana 2</w:t>
            </w:r>
          </w:p>
        </w:tc>
      </w:tr>
      <w:tr>
        <w:trPr>
          <w:trHeight w:val="1095" w:hRule="atLeast"/>
        </w:trPr>
        <w:tc>
          <w:tcPr>
            <w:tcW w:w="4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Definición de la estructura del proyecto en Java y endpoints iniciales.</w:t>
            </w:r>
          </w:p>
        </w:tc>
        <w:tc>
          <w:tcPr>
            <w:tcW w:w="2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Felipe Vidal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Semana 2</w:t>
            </w:r>
          </w:p>
        </w:tc>
      </w:tr>
      <w:tr>
        <w:trPr>
          <w:trHeight w:val="825" w:hRule="atLeast"/>
        </w:trPr>
        <w:tc>
          <w:tcPr>
            <w:tcW w:w="4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Redacción final y consolidación del documento ERS y DAS (Fase 1).</w:t>
            </w:r>
          </w:p>
        </w:tc>
        <w:tc>
          <w:tcPr>
            <w:tcW w:w="2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Equipo Completo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Semana 4</w:t>
            </w:r>
          </w:p>
        </w:tc>
      </w:tr>
    </w:tbl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5. Cierre de la Reunión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/>
      </w:pPr>
      <w:r>
        <w:rPr>
          <w:b/>
          <w:bCs/>
        </w:rPr>
        <w:t>Hora de Término:</w:t>
      </w:r>
      <w:r>
        <w:rPr/>
        <w:t xml:space="preserve"> 11:30 hrs.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start="720"/>
        <w:rPr/>
      </w:pPr>
      <w:r>
        <w:rPr>
          <w:b/>
          <w:bCs/>
        </w:rPr>
        <w:t>Firma Secretario de Reunión:</w:t>
      </w:r>
      <w:r>
        <w:rPr/>
        <w:t xml:space="preserve"> </w:t>
      </w:r>
      <w:r>
        <w:rPr/>
        <w:t>_____________________</w:t>
      </w:r>
    </w:p>
    <w:p>
      <w:pPr>
        <w:pStyle w:val="normal1"/>
        <w:spacing w:lineRule="auto" w:line="240" w:before="0" w:after="240"/>
        <w:ind w:hanging="0" w:start="360"/>
        <w:rPr>
          <w:i/>
          <w:sz w:val="18"/>
        </w:rPr>
      </w:pPr>
      <w:r>
        <w:rPr/>
      </w:r>
    </w:p>
    <w:p>
      <w:pPr>
        <w:pStyle w:val="normal1"/>
        <w:spacing w:lineRule="auto" w:line="240" w:before="0" w:after="24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2</Pages>
  <Words>269</Words>
  <Characters>1429</Characters>
  <CharactersWithSpaces>1647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2026-10-03T21:16:12Z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