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Angel Alejandro Oscateguia Pineda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 invertido más horas en programación que en otras competencias, ya que es el área que más me apasiona. A pesar de que el proceso puede ser a veces tedioso, particularmente en aspectos de diseño y presentación, disfruto el desafío de crear soluciones desde cero.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gestión de proyectos, he observado que no es particularmente difícil. Se trata principalmente de investigar y consultar la abundante información disponible, lo que facilita la realización de un trabajo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Comprendí diversos aspectos de inteligencia de negocios, los cuales no resultaron particularmente complejos. Con una inversión de tiempo adecuada, es factible alcanzar resultados óptimos.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arquitectura he tenido un buen desempeño y comprendí muchos procesos clave. El asesoramiento del profesor experto también ha sido fundamental para mi aprendizaje.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 de datos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primer módulo de bases de datos fue comprensible, pero la programación y PSLQ son bastante complejos y requieren una gran inversión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planificaciones de Requerimientos Informáticos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proceso no presenta una complejidad significativa en términos de implementación y ejecución, lo que facilita su realización y ejecución operativa.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