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295525" cy="2485390"/>
            <wp:effectExtent b="0" l="0" r="0" t="0"/>
            <wp:docPr descr="\\172.17.6.80\Producto\PUBLICIDAD\LOGOS\Logo_GrupoSanValero\Logo_SV_V.png" id="1029" name="image2.png"/>
            <a:graphic>
              <a:graphicData uri="http://schemas.openxmlformats.org/drawingml/2006/picture">
                <pic:pic>
                  <pic:nvPicPr>
                    <pic:cNvPr descr="\\172.17.6.80\Producto\PUBLICIDAD\LOGOS\Logo_GrupoSanValero\Logo_SV_V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85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080" w:lineRule="auto"/>
        <w:jc w:val="center"/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vertAlign w:val="baseline"/>
          <w:rtl w:val="0"/>
        </w:rPr>
        <w:t xml:space="preserve">«Alumno»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Rule="auto"/>
        <w:jc w:val="center"/>
        <w:rPr>
          <w:rFonts w:ascii="Tahoma" w:cs="Tahoma" w:eastAsia="Tahoma" w:hAnsi="Tahoma"/>
          <w:sz w:val="18"/>
          <w:szCs w:val="18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18"/>
          <w:szCs w:val="18"/>
          <w:vertAlign w:val="baseline"/>
          <w:rtl w:val="0"/>
        </w:rPr>
        <w:t xml:space="preserve">Nombre, Apellido 1, Apellido 2 </w:t>
      </w:r>
    </w:p>
    <w:p w:rsidR="00000000" w:rsidDel="00000000" w:rsidP="00000000" w:rsidRDefault="00000000" w:rsidRPr="00000000" w14:paraId="00000006">
      <w:pPr>
        <w:spacing w:after="120" w:before="480" w:lineRule="auto"/>
        <w:jc w:val="center"/>
        <w:rPr>
          <w:rFonts w:ascii="Tahoma" w:cs="Tahoma" w:eastAsia="Tahoma" w:hAnsi="Tahom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vertAlign w:val="baseline"/>
          <w:rtl w:val="0"/>
        </w:rPr>
        <w:t xml:space="preserve">Trabajo Obligatorio 1ª Evaluación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Rule="auto"/>
        <w:jc w:val="center"/>
        <w:rPr>
          <w:rFonts w:ascii="Tahoma" w:cs="Tahoma" w:eastAsia="Tahoma" w:hAnsi="Tahom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vertAlign w:val="baseline"/>
          <w:rtl w:val="0"/>
        </w:rPr>
        <w:t xml:space="preserve">Curso 20</w:t>
      </w: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23</w:t>
      </w: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vertAlign w:val="baseline"/>
          <w:rtl w:val="0"/>
        </w:rPr>
        <w:t xml:space="preserve">-202</w:t>
      </w: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1320" w:line="288" w:lineRule="auto"/>
        <w:ind w:left="1701" w:right="1701" w:firstLine="0"/>
        <w:jc w:val="center"/>
        <w:rPr>
          <w:rFonts w:ascii="Tahoma" w:cs="Tahoma" w:eastAsia="Tahoma" w:hAnsi="Tahom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vertAlign w:val="baseline"/>
          <w:rtl w:val="0"/>
        </w:rPr>
        <w:t xml:space="preserve">Programación Multimedia y Dispositivos Móviles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720" w:lineRule="auto"/>
        <w:jc w:val="center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FUNDACIÓN   SAN  VALERO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jc w:val="center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SEAS, Centro de Formación Abierta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Rule="auto"/>
        <w:jc w:val="center"/>
        <w:rPr>
          <w:rFonts w:ascii="Tahoma" w:cs="Tahoma" w:eastAsia="Tahoma" w:hAnsi="Tahoma"/>
          <w:b w:val="0"/>
          <w:sz w:val="22"/>
          <w:szCs w:val="22"/>
          <w:vertAlign w:val="baseline"/>
        </w:rPr>
        <w:sectPr>
          <w:headerReference r:id="rId8" w:type="default"/>
          <w:pgSz w:h="15840" w:w="12240" w:orient="portrait"/>
          <w:pgMar w:bottom="1134" w:top="1417" w:left="1701" w:right="1701" w:header="720" w:footer="720"/>
          <w:pgNumType w:start="1"/>
        </w:sect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 ZARAGOZA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Propuesta de trabajo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88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876800" cy="2381250"/>
            <wp:effectExtent b="0" l="0" r="0" t="0"/>
            <wp:docPr id="103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Vinted</w:t>
      </w:r>
      <w:r w:rsidDel="00000000" w:rsidR="00000000" w:rsidRPr="00000000">
        <w:rPr>
          <w:vertAlign w:val="baseline"/>
          <w:rtl w:val="0"/>
        </w:rPr>
        <w:t xml:space="preserve"> es una de las mayores empresas e-commerce de mercado en línea de todo el mundo.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Vinted es un mercado en línea y comunitario que permite a los usuarios vender, comprar e intercambiar artículos de ropa y accesorios de segunda mano.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requiere de un sistema que, a través de un proceso seguro de acceso, el usuario pueda visualizar, filtrar, comprar productos de todo tipo de características, etc.</w:t>
      </w:r>
    </w:p>
    <w:p w:rsidR="00000000" w:rsidDel="00000000" w:rsidP="00000000" w:rsidRDefault="00000000" w:rsidRPr="00000000" w14:paraId="0000001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gerente también nos hizo mucho hincapié en el Diseño. La app tiene que cumplir con los siguientes requerimientos: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Intuitiva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Diseño fácil de recordar sin accesos raros.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Elegante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Selección de colores que transmitan estilo.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Atractiva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Elección de imágenes, texto, colores, etc. que capte la atención máxima del cliente.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Sencilla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Muy sencilla de manejar.</w:t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rPr>
          <w:b w:val="1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Requerimientos (Dual hasta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No se pueden realizar de forma alterna. Se deben realizar del 1 al 12.</w:t>
      </w:r>
    </w:p>
    <w:tbl>
      <w:tblPr>
        <w:tblStyle w:val="Table1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63"/>
        <w:gridCol w:w="957"/>
        <w:tblGridChange w:id="0">
          <w:tblGrid>
            <w:gridCol w:w="7763"/>
            <w:gridCol w:w="9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Valorar en qué momento debemos pedir registro o login al Usuario.</w:t>
            </w:r>
          </w:p>
          <w:p w:rsidR="00000000" w:rsidDel="00000000" w:rsidP="00000000" w:rsidRDefault="00000000" w:rsidRPr="00000000" w14:paraId="0000001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Usuario – Vendedor: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Dar de alta productos, imagen, descripción, precio, etc. por usuario.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Listado de mis productos a la venta</w:t>
            </w:r>
            <w:r w:rsidDel="00000000" w:rsidR="00000000" w:rsidRPr="00000000">
              <w:rPr>
                <w:rtl w:val="0"/>
              </w:rPr>
              <w:t xml:space="preserve"> como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Usuario – Cliente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Listado de los 10 propietarios con más ventas.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Puntuar una prenda concreta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Listado de los 10 productos más puntuados.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Filtrado en función de las necesidades del usuario (Mujer, Hombre, niños, o las categorías que estiméis oportunas).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Filtrado en función de la palabra escrita por el usuario.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 ficha descriptiva de la prenda y sus características.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Confirmar compra.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Histórico de compras.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Envío de email con la confirmación de la compra y descripción.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Notificación de aviso con tu compra.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</w:tbl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type w:val="nextPage"/>
      <w:pgSz w:h="15840" w:w="12240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FC-1002-01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62.0" w:type="dxa"/>
      <w:jc w:val="left"/>
      <w:tblInd w:w="-709.0" w:type="dxa"/>
      <w:tblLayout w:type="fixed"/>
      <w:tblLook w:val="0000"/>
    </w:tblPr>
    <w:tblGrid>
      <w:gridCol w:w="2622"/>
      <w:gridCol w:w="5528"/>
      <w:gridCol w:w="1912"/>
      <w:tblGridChange w:id="0">
        <w:tblGrid>
          <w:gridCol w:w="2622"/>
          <w:gridCol w:w="5528"/>
          <w:gridCol w:w="1912"/>
        </w:tblGrid>
      </w:tblGridChange>
    </w:tblGrid>
    <w:tr>
      <w:trPr>
        <w:cantSplit w:val="0"/>
        <w:trHeight w:val="112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24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571625" cy="413385"/>
                <wp:effectExtent b="0" l="0" r="0" t="0"/>
                <wp:docPr descr="\\172.17.6.80\Producto\PUBLICIDAD\LOGOS\Logo_GrupoSanValero\Logo_SV_H.png" id="1031" name="image1.png"/>
                <a:graphic>
                  <a:graphicData uri="http://schemas.openxmlformats.org/drawingml/2006/picture">
                    <pic:pic>
                      <pic:nvPicPr>
                        <pic:cNvPr descr="\\172.17.6.80\Producto\PUBLICIDAD\LOGOS\Logo_GrupoSanValero\Logo_SV_H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4133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Trabajo obligatorio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Propuesta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Código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: FC_1045-03</w:t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right="-88" w:leftChars="-1" w:rightChars="0" w:firstLineChars="-1"/>
      <w:jc w:val="left"/>
      <w:textDirection w:val="btLr"/>
      <w:textAlignment w:val="top"/>
      <w:outlineLvl w:val="0"/>
    </w:pPr>
    <w:rPr>
      <w:b w:val="1"/>
      <w:w w:val="100"/>
      <w:position w:val="-1"/>
      <w:sz w:val="3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O_Texto">
    <w:name w:val="TO_Texto"/>
    <w:basedOn w:val="Normal"/>
    <w:next w:val="TO_Texto"/>
    <w:autoRedefine w:val="0"/>
    <w:hidden w:val="0"/>
    <w:qFormat w:val="0"/>
    <w:pPr>
      <w:suppressAutoHyphens w:val="1"/>
      <w:spacing w:after="160" w:before="16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USJ_Viñeta_02">
    <w:name w:val="USJ_Viñeta_02"/>
    <w:basedOn w:val="Normal"/>
    <w:next w:val="USJ_Viñeta_02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O_Viñeta_01">
    <w:name w:val="TO_Viñeta_01"/>
    <w:basedOn w:val="TO_Texto"/>
    <w:next w:val="TO_Viñeta_01"/>
    <w:autoRedefine w:val="0"/>
    <w:hidden w:val="0"/>
    <w:qFormat w:val="0"/>
    <w:pPr>
      <w:numPr>
        <w:ilvl w:val="0"/>
        <w:numId w:val="3"/>
      </w:numPr>
      <w:suppressAutoHyphens w:val="1"/>
      <w:spacing w:after="80" w:before="8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O_Viñeta_02">
    <w:name w:val="TO_Viñeta_02"/>
    <w:basedOn w:val="TO_Texto"/>
    <w:next w:val="TO_Viñeta_02"/>
    <w:autoRedefine w:val="0"/>
    <w:hidden w:val="0"/>
    <w:qFormat w:val="0"/>
    <w:pPr>
      <w:numPr>
        <w:ilvl w:val="0"/>
        <w:numId w:val="4"/>
      </w:numPr>
      <w:suppressAutoHyphens w:val="1"/>
      <w:spacing w:after="160" w:before="16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O_Viñeta_001">
    <w:name w:val="TO_Viñeta_001"/>
    <w:basedOn w:val="TO_Viñeta_01"/>
    <w:next w:val="TO_Viñeta_001"/>
    <w:autoRedefine w:val="0"/>
    <w:hidden w:val="0"/>
    <w:qFormat w:val="0"/>
    <w:pPr>
      <w:numPr>
        <w:ilvl w:val="0"/>
        <w:numId w:val="3"/>
      </w:numPr>
      <w:tabs>
        <w:tab w:val="clear" w:pos="644"/>
        <w:tab w:val="num" w:leader="none" w:pos="993"/>
      </w:tabs>
      <w:suppressAutoHyphens w:val="1"/>
      <w:spacing w:after="80" w:before="80" w:line="288" w:lineRule="auto"/>
      <w:ind w:left="993"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O_Viñeta_03">
    <w:name w:val="TO_Viñeta_03"/>
    <w:basedOn w:val="Normal"/>
    <w:next w:val="TO_Viñeta_03"/>
    <w:autoRedefine w:val="0"/>
    <w:hidden w:val="0"/>
    <w:qFormat w:val="0"/>
    <w:pPr>
      <w:numPr>
        <w:ilvl w:val="0"/>
        <w:numId w:val="1"/>
      </w:numPr>
      <w:suppressAutoHyphens w:val="1"/>
      <w:spacing w:after="120" w:before="120" w:line="312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O_Titulo">
    <w:name w:val="TO_Titulo"/>
    <w:next w:val="TO_Titulo"/>
    <w:autoRedefine w:val="0"/>
    <w:hidden w:val="0"/>
    <w:qFormat w:val="0"/>
    <w:pPr>
      <w:pageBreakBefore w:val="1"/>
      <w:suppressAutoHyphens w:val="1"/>
      <w:spacing w:after="360"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b w:val="1"/>
      <w:w w:val="100"/>
      <w:position w:val="-1"/>
      <w:sz w:val="34"/>
      <w:effect w:val="none"/>
      <w:vertAlign w:val="baseline"/>
      <w:cs w:val="0"/>
      <w:em w:val="none"/>
      <w:lang w:bidi="ar-SA" w:eastAsia="es-ES" w:val="es-ES"/>
    </w:rPr>
  </w:style>
  <w:style w:type="paragraph" w:styleId="TO_Titulo_2">
    <w:name w:val="TO_Titulo_2"/>
    <w:next w:val="TO_Titulo_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3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O_TextoRaya">
    <w:name w:val="TO_TextoRaya"/>
    <w:next w:val="TO_TextoRaya"/>
    <w:autoRedefine w:val="0"/>
    <w:hidden w:val="0"/>
    <w:qFormat w:val="0"/>
    <w:pPr>
      <w:pBdr>
        <w:bottom w:color="auto" w:space="1" w:sz="4" w:val="single"/>
      </w:pBdr>
      <w:suppressAutoHyphens w:val="1"/>
      <w:spacing w:before="240" w:line="1" w:lineRule="atLeast"/>
      <w:ind w:left="709"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GSV_Autotexto">
    <w:name w:val="GSV_Autotexto"/>
    <w:next w:val="GSV_Autotexto"/>
    <w:autoRedefine w:val="0"/>
    <w:hidden w:val="0"/>
    <w:qFormat w:val="0"/>
    <w:pPr>
      <w:suppressAutoHyphens w:val="1"/>
      <w:spacing w:after="160" w:before="160" w:line="288" w:lineRule="auto"/>
      <w:ind w:left="113" w:right="113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color w:val="28703c"/>
      <w:w w:val="100"/>
      <w:position w:val="-1"/>
      <w:sz w:val="18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Encabezado">
    <w:name w:val="GSV_Encabezado"/>
    <w:next w:val="GSV_Encabezado"/>
    <w:autoRedefine w:val="0"/>
    <w:hidden w:val="0"/>
    <w:qFormat w:val="0"/>
    <w:pPr>
      <w:tabs>
        <w:tab w:val="right" w:leader="none" w:pos="7938"/>
      </w:tabs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GSV_Marco">
    <w:name w:val="GSV_Marco"/>
    <w:next w:val="GSV_Marco"/>
    <w:autoRedefine w:val="0"/>
    <w:hidden w:val="0"/>
    <w:qFormat w:val="0"/>
    <w:pPr>
      <w:pBdr>
        <w:top w:color="28703c" w:space="2" w:sz="4" w:val="double"/>
        <w:left w:color="28703c" w:space="1" w:sz="4" w:val="double"/>
        <w:bottom w:color="28703c" w:space="2" w:sz="4" w:val="double"/>
        <w:right w:color="28703c" w:space="1" w:sz="4" w:val="double"/>
      </w:pBdr>
      <w:suppressAutoHyphens w:val="1"/>
      <w:spacing w:after="240" w:before="240" w:line="288" w:lineRule="auto"/>
      <w:ind w:left="567" w:right="567"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Viñeta_01">
    <w:name w:val="GSV_Viñeta_01"/>
    <w:next w:val="GSV_Viñeta_01"/>
    <w:autoRedefine w:val="0"/>
    <w:hidden w:val="0"/>
    <w:qFormat w:val="0"/>
    <w:pPr>
      <w:numPr>
        <w:ilvl w:val="0"/>
        <w:numId w:val="11"/>
      </w:numPr>
      <w:suppressAutoHyphens w:val="1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Objetivos">
    <w:name w:val="GSV_Objetivos"/>
    <w:basedOn w:val="GSV_Viñeta_01"/>
    <w:next w:val="GSV_Objetivos"/>
    <w:autoRedefine w:val="0"/>
    <w:hidden w:val="0"/>
    <w:qFormat w:val="0"/>
    <w:pPr>
      <w:numPr>
        <w:ilvl w:val="0"/>
        <w:numId w:val="5"/>
      </w:numPr>
      <w:suppressAutoHyphens w:val="1"/>
      <w:spacing w:after="240" w:before="24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TextoBase">
    <w:name w:val="GSV_TextoBase"/>
    <w:basedOn w:val="Normal"/>
    <w:next w:val="GSV_TextoBase"/>
    <w:autoRedefine w:val="0"/>
    <w:hidden w:val="0"/>
    <w:qFormat w:val="0"/>
    <w:pPr>
      <w:suppressAutoHyphens w:val="1"/>
      <w:spacing w:after="24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Texto">
    <w:name w:val="GSV_Texto"/>
    <w:basedOn w:val="GSV_TextoBase"/>
    <w:next w:val="GSV_Texto"/>
    <w:autoRedefine w:val="0"/>
    <w:hidden w:val="0"/>
    <w:qFormat w:val="0"/>
    <w:pPr>
      <w:suppressAutoHyphens w:val="1"/>
      <w:spacing w:after="160" w:before="16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PieFigura">
    <w:name w:val="GSV_PieFigura"/>
    <w:basedOn w:val="GSV_Texto"/>
    <w:next w:val="GSV_Texto"/>
    <w:autoRedefine w:val="0"/>
    <w:hidden w:val="0"/>
    <w:qFormat w:val="0"/>
    <w:pPr>
      <w:numPr>
        <w:ilvl w:val="6"/>
        <w:numId w:val="6"/>
      </w:numPr>
      <w:suppressAutoHyphens w:val="1"/>
      <w:spacing w:after="240" w:before="120" w:line="288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color w:val="04703c"/>
      <w:w w:val="100"/>
      <w:position w:val="-1"/>
      <w:sz w:val="18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PiePagina">
    <w:name w:val="GSV_PiePagina"/>
    <w:basedOn w:val="Piedepágina"/>
    <w:next w:val="GSV_PiePagina"/>
    <w:autoRedefine w:val="0"/>
    <w:hidden w:val="0"/>
    <w:qFormat w:val="0"/>
    <w:pPr>
      <w:suppressAutoHyphens w:val="1"/>
      <w:spacing w:line="1" w:lineRule="atLeast"/>
      <w:ind w:left="1540"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GSV_Tabla">
    <w:name w:val="GSV_Tabla"/>
    <w:next w:val="GSV_Tabla"/>
    <w:autoRedefine w:val="0"/>
    <w:hidden w:val="0"/>
    <w:qFormat w:val="0"/>
    <w:pPr>
      <w:suppressAutoHyphens w:val="1"/>
      <w:spacing w:after="60" w:before="60" w:line="288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ES"/>
    </w:rPr>
  </w:style>
  <w:style w:type="paragraph" w:styleId="GSV_TextoRaya">
    <w:name w:val="GSV_TextoRaya"/>
    <w:basedOn w:val="GSV_TextoBase"/>
    <w:next w:val="GSV_Texto"/>
    <w:autoRedefine w:val="0"/>
    <w:hidden w:val="0"/>
    <w:qFormat w:val="0"/>
    <w:pPr>
      <w:keepNext w:val="1"/>
      <w:pBdr>
        <w:bottom w:color="00476b" w:space="1" w:sz="6" w:val="single"/>
      </w:pBdr>
      <w:suppressAutoHyphens w:val="1"/>
      <w:spacing w:after="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TituloBase">
    <w:name w:val="GSV_TituloBase"/>
    <w:next w:val="GSV_Texto"/>
    <w:autoRedefine w:val="0"/>
    <w:hidden w:val="0"/>
    <w:qFormat w:val="0"/>
    <w:pPr>
      <w:keepNext w:val="1"/>
      <w:keepLines w:val="1"/>
      <w:suppressAutoHyphens w:val="1"/>
      <w:spacing w:after="240" w:before="360" w:line="1" w:lineRule="atLeast"/>
      <w:ind w:left="567" w:leftChars="-1" w:rightChars="0" w:hanging="567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3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Titulo_01">
    <w:name w:val="GSV_Titulo_01"/>
    <w:basedOn w:val="GSV_TituloBase"/>
    <w:next w:val="GSV_Texto"/>
    <w:autoRedefine w:val="0"/>
    <w:hidden w:val="0"/>
    <w:qFormat w:val="0"/>
    <w:pPr>
      <w:keepNext w:val="1"/>
      <w:keepLines w:val="1"/>
      <w:suppressAutoHyphens w:val="1"/>
      <w:spacing w:after="0" w:before="0" w:line="1" w:lineRule="atLeast"/>
      <w:ind w:lef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3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Titulo_02">
    <w:name w:val="GSV_Titulo_02"/>
    <w:basedOn w:val="GSV_Titulo_01"/>
    <w:next w:val="GSV_Texto"/>
    <w:autoRedefine w:val="0"/>
    <w:hidden w:val="0"/>
    <w:qFormat w:val="0"/>
    <w:pPr>
      <w:keepNext w:val="1"/>
      <w:keepLines w:val="1"/>
      <w:pageBreakBefore w:val="1"/>
      <w:numPr>
        <w:ilvl w:val="1"/>
        <w:numId w:val="6"/>
      </w:numPr>
      <w:suppressAutoHyphens w:val="1"/>
      <w:spacing w:after="360" w:before="240" w:line="1" w:lineRule="atLeast"/>
      <w:ind w:lef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40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Titulo_03">
    <w:name w:val="GSV_Titulo_03"/>
    <w:basedOn w:val="GSV_TituloBase"/>
    <w:next w:val="GSV_Texto"/>
    <w:autoRedefine w:val="0"/>
    <w:hidden w:val="0"/>
    <w:qFormat w:val="0"/>
    <w:pPr>
      <w:keepNext w:val="1"/>
      <w:keepLines w:val="1"/>
      <w:numPr>
        <w:ilvl w:val="2"/>
        <w:numId w:val="6"/>
      </w:numPr>
      <w:suppressAutoHyphens w:val="1"/>
      <w:spacing w:after="240" w:before="480" w:line="1" w:lineRule="atLeast"/>
      <w:ind w:left="567" w:leftChars="-1" w:rightChars="0" w:hanging="567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Titulo_04">
    <w:name w:val="GSV_Titulo_04"/>
    <w:basedOn w:val="GSV_TituloBase"/>
    <w:next w:val="GSV_Texto"/>
    <w:autoRedefine w:val="0"/>
    <w:hidden w:val="0"/>
    <w:qFormat w:val="0"/>
    <w:pPr>
      <w:keepNext w:val="1"/>
      <w:keepLines w:val="1"/>
      <w:numPr>
        <w:ilvl w:val="3"/>
        <w:numId w:val="6"/>
      </w:numPr>
      <w:suppressAutoHyphens w:val="1"/>
      <w:spacing w:after="240" w:before="480" w:line="1" w:lineRule="atLeast"/>
      <w:ind w:left="567" w:leftChars="-1" w:rightChars="0" w:hanging="567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Titulo_05">
    <w:name w:val="GSV_Titulo_05"/>
    <w:next w:val="GSV_Texto"/>
    <w:autoRedefine w:val="0"/>
    <w:hidden w:val="0"/>
    <w:qFormat w:val="0"/>
    <w:pPr>
      <w:numPr>
        <w:ilvl w:val="4"/>
        <w:numId w:val="6"/>
      </w:numPr>
      <w:suppressAutoHyphens w:val="1"/>
      <w:spacing w:after="160" w:before="1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Titulo_Tabla">
    <w:name w:val="GSV_Titulo_Tabla"/>
    <w:basedOn w:val="GSV_Tabla"/>
    <w:next w:val="GSV_Titulo_Tabla"/>
    <w:autoRedefine w:val="0"/>
    <w:hidden w:val="0"/>
    <w:qFormat w:val="0"/>
    <w:pPr>
      <w:suppressAutoHyphens w:val="1"/>
      <w:spacing w:after="60" w:before="6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color w:val="ffffff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ES"/>
    </w:rPr>
  </w:style>
  <w:style w:type="paragraph" w:styleId="GSV_TituloIndice">
    <w:name w:val="GSV_TituloIndice"/>
    <w:next w:val="GSV_Texto"/>
    <w:autoRedefine w:val="0"/>
    <w:hidden w:val="0"/>
    <w:qFormat w:val="0"/>
    <w:pPr>
      <w:keepNext w:val="1"/>
      <w:keepLines w:val="1"/>
      <w:pageBreakBefore w:val="1"/>
      <w:numPr>
        <w:ilvl w:val="0"/>
        <w:numId w:val="7"/>
      </w:numPr>
      <w:pBdr>
        <w:bottom w:color="77ab40" w:space="1" w:sz="24" w:val="single"/>
      </w:pBdr>
      <w:suppressAutoHyphens w:val="1"/>
      <w:spacing w:after="60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40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TituloSinNumerar">
    <w:name w:val="GSV_TituloSinNumerar"/>
    <w:basedOn w:val="GSV_TituloIndice"/>
    <w:next w:val="GSV_Texto"/>
    <w:autoRedefine w:val="0"/>
    <w:hidden w:val="0"/>
    <w:qFormat w:val="0"/>
    <w:pPr>
      <w:keepNext w:val="1"/>
      <w:keepLines w:val="1"/>
      <w:pageBreakBefore w:val="1"/>
      <w:numPr>
        <w:ilvl w:val="0"/>
        <w:numId w:val="12"/>
      </w:numPr>
      <w:pBdr>
        <w:bottom w:color="00476b" w:space="1" w:sz="24" w:val="single"/>
      </w:pBdr>
      <w:suppressAutoHyphens w:val="1"/>
      <w:spacing w:after="60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40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Viñeta_02">
    <w:name w:val="GSV_Viñeta_02"/>
    <w:next w:val="GSV_Viñeta_02"/>
    <w:autoRedefine w:val="0"/>
    <w:hidden w:val="0"/>
    <w:qFormat w:val="0"/>
    <w:pPr>
      <w:numPr>
        <w:ilvl w:val="0"/>
        <w:numId w:val="8"/>
      </w:numPr>
      <w:suppressAutoHyphens w:val="1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Viñeta_03">
    <w:name w:val="GSV_Viñeta_03"/>
    <w:next w:val="GSV_Viñeta_03"/>
    <w:autoRedefine w:val="0"/>
    <w:hidden w:val="0"/>
    <w:qFormat w:val="0"/>
    <w:pPr>
      <w:numPr>
        <w:ilvl w:val="0"/>
        <w:numId w:val="13"/>
      </w:numPr>
      <w:suppressAutoHyphens w:val="1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Viñeta_04">
    <w:name w:val="GSV_Viñeta_04"/>
    <w:next w:val="GSV_Viñeta_04"/>
    <w:autoRedefine w:val="0"/>
    <w:hidden w:val="0"/>
    <w:qFormat w:val="0"/>
    <w:pPr>
      <w:numPr>
        <w:ilvl w:val="0"/>
        <w:numId w:val="14"/>
      </w:numPr>
      <w:suppressAutoHyphens w:val="1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Viñeta_05">
    <w:name w:val="GSV_Viñeta_05"/>
    <w:next w:val="GSV_Viñeta_05"/>
    <w:autoRedefine w:val="0"/>
    <w:hidden w:val="0"/>
    <w:qFormat w:val="0"/>
    <w:pPr>
      <w:numPr>
        <w:ilvl w:val="0"/>
        <w:numId w:val="9"/>
      </w:numPr>
      <w:suppressAutoHyphens w:val="1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Viñeta_06">
    <w:name w:val="GSV_Viñeta_06"/>
    <w:next w:val="GSV_Viñeta_06"/>
    <w:autoRedefine w:val="0"/>
    <w:hidden w:val="0"/>
    <w:qFormat w:val="0"/>
    <w:pPr>
      <w:numPr>
        <w:ilvl w:val="0"/>
        <w:numId w:val="10"/>
      </w:numPr>
      <w:suppressAutoHyphens w:val="1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GSV_Viñeta_Autotexto">
    <w:name w:val="GSV_Viñeta_Autotexto"/>
    <w:basedOn w:val="GSV_Autotexto"/>
    <w:next w:val="GSV_Autotexto"/>
    <w:autoRedefine w:val="0"/>
    <w:hidden w:val="0"/>
    <w:qFormat w:val="0"/>
    <w:pPr>
      <w:numPr>
        <w:ilvl w:val="0"/>
        <w:numId w:val="15"/>
      </w:numPr>
      <w:suppressAutoHyphens w:val="1"/>
      <w:spacing w:after="60" w:before="60" w:line="288" w:lineRule="auto"/>
      <w:ind w:left="113" w:right="113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color w:val="00476b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Textoindependiente2Car">
    <w:name w:val="Texto independiente 2 Car"/>
    <w:next w:val="Textoindependiente2Car"/>
    <w:autoRedefine w:val="0"/>
    <w:hidden w:val="0"/>
    <w:qFormat w:val="0"/>
    <w:rPr>
      <w:w w:val="100"/>
      <w:position w:val="-1"/>
      <w:sz w:val="22"/>
      <w:effect w:val="none"/>
      <w:vertAlign w:val="baseline"/>
      <w:cs w:val="0"/>
      <w:em w:val="none"/>
      <w:lang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Sangría3det.independienteCar">
    <w:name w:val="Sangría 3 de t. independiente Car"/>
    <w:next w:val="Sangría3det.independienteCar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basedOn w:val="Fuentedepárrafopredeter."/>
    <w:next w:val="Textocomentari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C_Autotexto">
    <w:name w:val="SC_Autotexto"/>
    <w:basedOn w:val="Normal"/>
    <w:next w:val="SC_Autotexto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color w:val="00476b"/>
      <w:w w:val="100"/>
      <w:position w:val="-1"/>
      <w:sz w:val="20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SC_AutotextoCar">
    <w:name w:val="SC_Autotexto Car"/>
    <w:next w:val="SC_AutotextoCar"/>
    <w:autoRedefine w:val="0"/>
    <w:hidden w:val="0"/>
    <w:qFormat w:val="0"/>
    <w:rPr>
      <w:rFonts w:ascii="Arial" w:cs="Arial" w:hAnsi="Arial"/>
      <w:color w:val="00476b"/>
      <w:w w:val="100"/>
      <w:position w:val="-1"/>
      <w:szCs w:val="22"/>
      <w:effect w:val="none"/>
      <w:vertAlign w:val="baseline"/>
      <w:cs w:val="0"/>
      <w:em w:val="none"/>
      <w:lang/>
    </w:rPr>
  </w:style>
  <w:style w:type="paragraph" w:styleId="SC_Texto">
    <w:name w:val="SC_Texto"/>
    <w:basedOn w:val="Normal"/>
    <w:next w:val="SC_Texto"/>
    <w:autoRedefine w:val="0"/>
    <w:hidden w:val="0"/>
    <w:qFormat w:val="0"/>
    <w:pPr>
      <w:suppressAutoHyphens w:val="1"/>
      <w:spacing w:after="160" w:before="16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SC_Viñeta_03">
    <w:name w:val="SC_Viñeta_03"/>
    <w:basedOn w:val="Normal"/>
    <w:next w:val="SC_Viñeta_03"/>
    <w:autoRedefine w:val="0"/>
    <w:hidden w:val="0"/>
    <w:qFormat w:val="0"/>
    <w:pPr>
      <w:numPr>
        <w:ilvl w:val="3"/>
        <w:numId w:val="16"/>
      </w:numPr>
      <w:suppressAutoHyphens w:val="1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SC_Viñeta_05">
    <w:name w:val="SC_Viñeta_05"/>
    <w:basedOn w:val="Normal"/>
    <w:next w:val="SC_Viñeta_05"/>
    <w:autoRedefine w:val="0"/>
    <w:hidden w:val="0"/>
    <w:qFormat w:val="0"/>
    <w:pPr>
      <w:numPr>
        <w:ilvl w:val="0"/>
        <w:numId w:val="16"/>
      </w:numPr>
      <w:suppressAutoHyphens w:val="1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C_Viñeta_06">
    <w:name w:val="SC_Viñeta_06"/>
    <w:basedOn w:val="Normal"/>
    <w:next w:val="SC_Viñeta_06"/>
    <w:autoRedefine w:val="0"/>
    <w:hidden w:val="0"/>
    <w:qFormat w:val="0"/>
    <w:pPr>
      <w:numPr>
        <w:ilvl w:val="0"/>
        <w:numId w:val="17"/>
      </w:numPr>
      <w:suppressAutoHyphens w:val="1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SC_TextoCar">
    <w:name w:val="SC_Texto Car"/>
    <w:next w:val="SC_TextoCar"/>
    <w:autoRedefine w:val="0"/>
    <w:hidden w:val="0"/>
    <w:qFormat w:val="0"/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SC_Viñeta_02">
    <w:name w:val="SC_Viñeta_02"/>
    <w:basedOn w:val="SC_Viñeta_03"/>
    <w:next w:val="SC_Viñeta_03"/>
    <w:autoRedefine w:val="0"/>
    <w:hidden w:val="0"/>
    <w:qFormat w:val="0"/>
    <w:pPr>
      <w:numPr>
        <w:ilvl w:val="0"/>
        <w:numId w:val="18"/>
      </w:numPr>
      <w:tabs>
        <w:tab w:val="left" w:leader="none" w:pos="567"/>
      </w:tabs>
      <w:suppressAutoHyphens w:val="1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SC_Viñeta_01">
    <w:name w:val="SC_Viñeta_01"/>
    <w:basedOn w:val="Normal"/>
    <w:next w:val="SC_Viñeta_01"/>
    <w:autoRedefine w:val="0"/>
    <w:hidden w:val="0"/>
    <w:qFormat w:val="0"/>
    <w:pPr>
      <w:numPr>
        <w:ilvl w:val="0"/>
        <w:numId w:val="19"/>
      </w:numPr>
      <w:suppressAutoHyphens w:val="1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regunta_1">
    <w:name w:val="pregunta_1"/>
    <w:basedOn w:val="Normal"/>
    <w:next w:val="pregunta_1"/>
    <w:autoRedefine w:val="0"/>
    <w:hidden w:val="0"/>
    <w:qFormat w:val="0"/>
    <w:pPr>
      <w:suppressAutoHyphens w:val="1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SC_Viñeta_04">
    <w:name w:val="SC_Viñeta_04"/>
    <w:basedOn w:val="Normal"/>
    <w:next w:val="SC_Viñeta_04"/>
    <w:autoRedefine w:val="0"/>
    <w:hidden w:val="0"/>
    <w:qFormat w:val="0"/>
    <w:pPr>
      <w:numPr>
        <w:ilvl w:val="0"/>
        <w:numId w:val="20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Formal1">
    <w:name w:val="Formal1"/>
    <w:next w:val="Formal1"/>
    <w:autoRedefine w:val="0"/>
    <w:hidden w:val="0"/>
    <w:qFormat w:val="0"/>
    <w:pPr>
      <w:widowControl w:val="0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56rYm4rWjaGj88Ydk3X1YScswQ==">CgMxLjA4AHIhMVRBLUoza1NMYUJMOWI5eHhXTW1OX3oycXlPUmdleWVx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2019-11-14T10:49:00Z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