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9E4A23" w:rsidRDefault="00295937" w:rsidP="00295937">
      <w:pPr>
        <w:jc w:val="center"/>
        <w:rPr>
          <w:lang w:val="en-US" w:eastAsia="zh-TW"/>
        </w:rPr>
      </w:pPr>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xml:space="preserve">, Alexander </w:t>
      </w:r>
      <w:proofErr w:type="spellStart"/>
      <w:r w:rsidRPr="009E4A23">
        <w:rPr>
          <w:b/>
          <w:lang w:val="en-US"/>
        </w:rPr>
        <w:t>Platonov</w:t>
      </w:r>
      <w:proofErr w:type="spellEnd"/>
      <w:r w:rsidRPr="009E4A23">
        <w:rPr>
          <w:b/>
          <w:szCs w:val="24"/>
          <w:vertAlign w:val="superscript"/>
          <w:lang w:val="en-US" w:eastAsia="zh-TW"/>
        </w:rPr>
        <w:t xml:space="preserve"> a</w:t>
      </w:r>
      <w:r w:rsidRPr="009E4A23">
        <w:rPr>
          <w:b/>
          <w:lang w:val="en-US"/>
        </w:rPr>
        <w:t xml:space="preserve">, </w:t>
      </w:r>
      <w:r w:rsidRPr="00204392">
        <w:rPr>
          <w:b/>
          <w:lang w:val="en-US"/>
        </w:rPr>
        <w:t xml:space="preserve">Albert </w:t>
      </w:r>
      <w:proofErr w:type="spellStart"/>
      <w:r w:rsidRPr="00204392">
        <w:rPr>
          <w:b/>
          <w:lang w:val="en-US"/>
        </w:rPr>
        <w:t>Vasiliev</w:t>
      </w:r>
      <w:proofErr w:type="spellEnd"/>
      <w:r w:rsidRPr="00204392">
        <w:rPr>
          <w:b/>
          <w:lang w:val="en-US"/>
        </w:rPr>
        <w:t xml:space="preserve"> </w:t>
      </w:r>
      <w:r w:rsidRPr="00204392">
        <w:rPr>
          <w:b/>
          <w:szCs w:val="24"/>
          <w:vertAlign w:val="superscript"/>
          <w:lang w:val="en-US" w:eastAsia="zh-TW"/>
        </w:rPr>
        <w:t>b</w:t>
      </w:r>
      <w:r w:rsidRPr="00204392">
        <w:rPr>
          <w:b/>
          <w:lang w:val="en-US"/>
        </w:rPr>
        <w:t xml:space="preserve">, Alexander </w:t>
      </w:r>
      <w:proofErr w:type="spellStart"/>
      <w:r w:rsidRPr="00204392">
        <w:rPr>
          <w:b/>
          <w:lang w:val="en-US"/>
        </w:rPr>
        <w:t>Kedrov</w:t>
      </w:r>
      <w:proofErr w:type="spellEnd"/>
      <w:r w:rsidRPr="00204392">
        <w:rPr>
          <w:b/>
          <w:lang w:val="en-US"/>
        </w:rPr>
        <w:t xml:space="preserve"> </w:t>
      </w:r>
      <w:r w:rsidRPr="00204392">
        <w:rPr>
          <w:b/>
          <w:szCs w:val="24"/>
          <w:vertAlign w:val="superscript"/>
          <w:lang w:val="en-US" w:eastAsia="zh-TW"/>
        </w:rPr>
        <w:t>b</w:t>
      </w:r>
      <w:r w:rsidRPr="00204392">
        <w:rPr>
          <w:b/>
          <w:lang w:val="en-US"/>
        </w:rPr>
        <w:t>,</w:t>
      </w:r>
      <w:r w:rsidRPr="009E4A23">
        <w:rPr>
          <w:b/>
          <w:lang w:val="en-US"/>
        </w:rPr>
        <w:t xml:space="preserve">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CF8092E"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 xml:space="preserve">Space Center, </w:t>
      </w:r>
      <w:proofErr w:type="spellStart"/>
      <w:r w:rsidR="00293BFC" w:rsidRPr="009E4A23">
        <w:rPr>
          <w:lang w:val="en-US"/>
        </w:rPr>
        <w:t>Skolkovo</w:t>
      </w:r>
      <w:proofErr w:type="spellEnd"/>
      <w:r w:rsidR="00293BFC" w:rsidRPr="009E4A23">
        <w:rPr>
          <w:lang w:val="en-US"/>
        </w:rPr>
        <w:t xml:space="preserve"> Institute of Science and Technology, Moscow, Russian Federation</w:t>
      </w:r>
      <w:r w:rsidRPr="009E4A23">
        <w:rPr>
          <w:lang w:val="en-US" w:eastAsia="zh-TW"/>
        </w:rPr>
        <w:t xml:space="preserve">, </w:t>
      </w:r>
      <w:r w:rsidR="00293BFC" w:rsidRPr="00FA484A">
        <w:rPr>
          <w:u w:val="single"/>
          <w:lang w:val="en-US"/>
        </w:rPr>
        <w:t>v.mosin@skoltech.ru</w:t>
      </w:r>
      <w:r w:rsidRPr="009E4A23">
        <w:rPr>
          <w:lang w:val="en-US" w:eastAsia="zh-TW"/>
        </w:rPr>
        <w:t xml:space="preserve">  </w:t>
      </w:r>
    </w:p>
    <w:p w14:paraId="6A28EE51" w14:textId="52852BEF" w:rsidR="007B07EA" w:rsidRPr="009E4A23" w:rsidRDefault="00590FF6" w:rsidP="00293BFC">
      <w:pPr>
        <w:ind w:firstLine="0"/>
        <w:rPr>
          <w:rFonts w:hAnsi="DFKai-SB" w:hint="eastAsia"/>
          <w:lang w:val="en-US" w:eastAsia="zh-TW"/>
        </w:rPr>
      </w:pPr>
      <w:r w:rsidRPr="00204392">
        <w:rPr>
          <w:szCs w:val="24"/>
          <w:vertAlign w:val="superscript"/>
          <w:lang w:val="en-US" w:eastAsia="zh-TW"/>
        </w:rPr>
        <w:t>b</w:t>
      </w:r>
      <w:r w:rsidRPr="00204392">
        <w:rPr>
          <w:lang w:val="en-US" w:eastAsia="zh-TW"/>
        </w:rPr>
        <w:t xml:space="preserve"> </w:t>
      </w:r>
      <w:r w:rsidR="00293BFC" w:rsidRPr="00204392">
        <w:rPr>
          <w:lang w:val="en-US"/>
        </w:rPr>
        <w:t>Perm State University, Perm, Perm Krai, Russian Federation</w:t>
      </w:r>
      <w:r w:rsidR="00293BFC" w:rsidRPr="009E4A23">
        <w:rPr>
          <w:lang w:val="en-US"/>
        </w:rPr>
        <w:t xml:space="preserve">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18ACA4E7" w:rsidR="00295937" w:rsidRPr="009E4A23" w:rsidRDefault="00295937" w:rsidP="009E4A23">
      <w:pPr>
        <w:ind w:firstLine="708"/>
        <w:rPr>
          <w:shd w:val="clear" w:color="auto" w:fill="FFFFFF"/>
          <w:lang w:val="en-US"/>
        </w:rPr>
      </w:pPr>
      <w:r w:rsidRPr="009E4A23">
        <w:rPr>
          <w:shd w:val="clear" w:color="auto" w:fill="FFFFFF"/>
          <w:lang w:val="en-US"/>
        </w:rPr>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774E178C"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w:t>
      </w:r>
      <w:r w:rsidR="00D03CB0">
        <w:rPr>
          <w:shd w:val="clear" w:color="auto" w:fill="FFFFFF"/>
          <w:lang w:val="en-US"/>
        </w:rPr>
        <w:t xml:space="preserve">, </w:t>
      </w:r>
      <w:r w:rsidRPr="009E4A23">
        <w:rPr>
          <w:shd w:val="clear" w:color="auto" w:fill="FFFFFF"/>
          <w:lang w:val="en-US"/>
        </w:rPr>
        <w:t>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4F2ABCB2"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w:t>
      </w:r>
      <w:r w:rsidR="00204392">
        <w:rPr>
          <w:shd w:val="clear" w:color="auto" w:fill="FFFFFF"/>
          <w:lang w:val="en-US"/>
        </w:rPr>
        <w:t>5</w:t>
      </w:r>
      <w:r w:rsidRPr="009E4A23">
        <w:rPr>
          <w:shd w:val="clear" w:color="auto" w:fill="FFFFFF"/>
          <w:lang w:val="en-US"/>
        </w:rPr>
        <w:t>%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bookmarkStart w:id="0" w:name="_GoBack"/>
      <w:bookmarkEnd w:id="0"/>
    </w:p>
    <w:p w14:paraId="3A3DE873" w14:textId="49F50AC7" w:rsidR="00E36400" w:rsidRPr="00413C6C" w:rsidRDefault="00247EC9" w:rsidP="009E4A23">
      <w:pPr>
        <w:ind w:left="708" w:hanging="708"/>
        <w:rPr>
          <w:lang w:val="en-US" w:eastAsia="zh-TW"/>
        </w:rPr>
      </w:pPr>
      <w:r w:rsidRPr="00413C6C">
        <w:rPr>
          <w:b/>
          <w:lang w:val="en-US" w:eastAsia="zh-TW"/>
        </w:rPr>
        <w:t>Acronyms/Abbreviations</w:t>
      </w:r>
    </w:p>
    <w:p w14:paraId="22E54B61" w14:textId="2497F0DB" w:rsidR="00A9351A" w:rsidRDefault="00A9351A" w:rsidP="000F486C">
      <w:pPr>
        <w:ind w:firstLine="0"/>
        <w:rPr>
          <w:lang w:val="en-US" w:eastAsia="zh-TW"/>
        </w:rPr>
      </w:pPr>
      <w:r>
        <w:rPr>
          <w:lang w:val="en-US"/>
        </w:rPr>
        <w:t>AHI</w:t>
      </w:r>
      <w:r>
        <w:rPr>
          <w:lang w:val="en-US"/>
        </w:rPr>
        <w:tab/>
        <w:t>A</w:t>
      </w:r>
      <w:r w:rsidRPr="009E4A23">
        <w:rPr>
          <w:lang w:val="en-US"/>
        </w:rPr>
        <w:t xml:space="preserve">irborne </w:t>
      </w:r>
      <w:r>
        <w:rPr>
          <w:lang w:val="en-US"/>
        </w:rPr>
        <w:t>H</w:t>
      </w:r>
      <w:r w:rsidRPr="009E4A23">
        <w:rPr>
          <w:lang w:val="en-US"/>
        </w:rPr>
        <w:t>yperspectral</w:t>
      </w:r>
      <w:r>
        <w:rPr>
          <w:lang w:val="en-US"/>
        </w:rPr>
        <w:t xml:space="preserve"> Imagery</w:t>
      </w:r>
    </w:p>
    <w:p w14:paraId="561A7E78" w14:textId="7B526478"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C25AA74" w:rsidR="000F486C" w:rsidRPr="00413C6C" w:rsidRDefault="000F486C" w:rsidP="000F486C">
      <w:pPr>
        <w:ind w:firstLine="0"/>
        <w:rPr>
          <w:lang w:val="en-US" w:eastAsia="zh-TW"/>
        </w:rPr>
      </w:pPr>
      <w:r w:rsidRPr="00413C6C">
        <w:rPr>
          <w:lang w:val="en-US" w:eastAsia="zh-TW"/>
        </w:rPr>
        <w:t>CV</w:t>
      </w:r>
      <w:r w:rsidRPr="00413C6C">
        <w:rPr>
          <w:lang w:val="en-US" w:eastAsia="zh-TW"/>
        </w:rPr>
        <w:tab/>
        <w:t>Cross</w:t>
      </w:r>
      <w:r w:rsidR="00D03CB0">
        <w:rPr>
          <w:lang w:val="en-US" w:eastAsia="zh-TW"/>
        </w:rPr>
        <w:t>-</w:t>
      </w:r>
      <w:r w:rsidRPr="00413C6C">
        <w:rPr>
          <w:lang w:val="en-US" w:eastAsia="zh-TW"/>
        </w:rPr>
        <w:t>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0E0C3B77" w:rsidR="000F486C" w:rsidRPr="001C5F65" w:rsidRDefault="000F486C" w:rsidP="000F486C">
      <w:pPr>
        <w:ind w:firstLine="0"/>
        <w:rPr>
          <w:lang w:val="en-US" w:eastAsia="zh-TW"/>
        </w:rPr>
      </w:pPr>
      <w:r w:rsidRPr="009E4A23">
        <w:rPr>
          <w:lang w:val="en-US"/>
        </w:rPr>
        <w:t>ITC</w:t>
      </w:r>
      <w:r w:rsidR="00D32F19">
        <w:rPr>
          <w:lang w:val="en-US"/>
        </w:rPr>
        <w:t>s</w:t>
      </w:r>
      <w:r w:rsidRPr="009E4A23">
        <w:rPr>
          <w:lang w:val="en-US"/>
        </w:rPr>
        <w:tab/>
        <w:t>Individual Tree Crowns</w:t>
      </w:r>
    </w:p>
    <w:p w14:paraId="54F84C50" w14:textId="14252F12" w:rsidR="000F486C" w:rsidRPr="00413C6C" w:rsidRDefault="000F486C" w:rsidP="000F486C">
      <w:pPr>
        <w:ind w:firstLine="0"/>
        <w:rPr>
          <w:lang w:val="en-US" w:eastAsia="zh-TW"/>
        </w:rPr>
      </w:pPr>
      <w:r w:rsidRPr="00413C6C">
        <w:rPr>
          <w:lang w:val="en-US" w:eastAsia="zh-TW"/>
        </w:rPr>
        <w:t>L</w:t>
      </w:r>
      <w:r w:rsidR="00D32F19">
        <w:rPr>
          <w:lang w:val="en-US" w:eastAsia="zh-TW"/>
        </w:rPr>
        <w:t>i</w:t>
      </w:r>
      <w:r w:rsidRPr="00413C6C">
        <w:rPr>
          <w:lang w:val="en-US" w:eastAsia="zh-TW"/>
        </w:rPr>
        <w:t>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0F005D2C" w:rsidR="000F486C" w:rsidRDefault="000F486C" w:rsidP="000F486C">
      <w:pPr>
        <w:ind w:firstLine="0"/>
        <w:rPr>
          <w:lang w:val="en-US" w:eastAsia="zh-TW"/>
        </w:rPr>
      </w:pPr>
      <w:r w:rsidRPr="00413C6C">
        <w:rPr>
          <w:lang w:val="en-US" w:eastAsia="zh-TW"/>
        </w:rPr>
        <w:t>NIR</w:t>
      </w:r>
      <w:r w:rsidRPr="00413C6C">
        <w:rPr>
          <w:lang w:val="en-US" w:eastAsia="zh-TW"/>
        </w:rPr>
        <w:tab/>
        <w:t>Near</w:t>
      </w:r>
      <w:r w:rsidR="00682C00">
        <w:rPr>
          <w:lang w:val="en-US" w:eastAsia="zh-TW"/>
        </w:rPr>
        <w:t>-i</w:t>
      </w:r>
      <w:r w:rsidRPr="00413C6C">
        <w:rPr>
          <w:lang w:val="en-US" w:eastAsia="zh-TW"/>
        </w:rPr>
        <w:t>nfrared</w:t>
      </w:r>
    </w:p>
    <w:p w14:paraId="1C0315F6" w14:textId="17396783" w:rsidR="00890C64" w:rsidRPr="00413C6C" w:rsidRDefault="00890C64" w:rsidP="000F486C">
      <w:pPr>
        <w:ind w:firstLine="0"/>
        <w:rPr>
          <w:lang w:val="en-US" w:eastAsia="zh-TW"/>
        </w:rPr>
      </w:pPr>
      <w:r>
        <w:rPr>
          <w:lang w:val="en-US" w:eastAsia="zh-TW"/>
        </w:rPr>
        <w:t>OA</w:t>
      </w:r>
      <w:r>
        <w:rPr>
          <w:lang w:val="en-US" w:eastAsia="zh-TW"/>
        </w:rPr>
        <w:tab/>
        <w:t>Overall Accuracy</w:t>
      </w:r>
    </w:p>
    <w:p w14:paraId="54D1DEB8" w14:textId="73FFCF08" w:rsidR="000F486C" w:rsidRDefault="000F486C" w:rsidP="000F486C">
      <w:pPr>
        <w:ind w:firstLine="0"/>
        <w:rPr>
          <w:lang w:val="en-US" w:eastAsia="zh-TW"/>
        </w:rPr>
      </w:pPr>
      <w:r w:rsidRPr="00413C6C">
        <w:rPr>
          <w:lang w:val="en-US" w:eastAsia="zh-TW"/>
        </w:rPr>
        <w:t>RF</w:t>
      </w:r>
      <w:r w:rsidRPr="00413C6C">
        <w:rPr>
          <w:lang w:val="en-US" w:eastAsia="zh-TW"/>
        </w:rPr>
        <w:tab/>
        <w:t>Random Forest</w:t>
      </w:r>
    </w:p>
    <w:p w14:paraId="37B65F11" w14:textId="4D7E535E" w:rsidR="00A9351A" w:rsidRPr="00413C6C" w:rsidRDefault="00A9351A" w:rsidP="000F486C">
      <w:pPr>
        <w:ind w:firstLine="0"/>
        <w:rPr>
          <w:lang w:val="en-US" w:eastAsia="zh-TW"/>
        </w:rPr>
      </w:pPr>
      <w:r>
        <w:rPr>
          <w:lang w:val="en-US" w:eastAsia="zh-TW"/>
        </w:rPr>
        <w:t>SMI</w:t>
      </w:r>
      <w:r>
        <w:rPr>
          <w:lang w:val="en-US" w:eastAsia="zh-TW"/>
        </w:rPr>
        <w:tab/>
        <w:t>Spaceborne Multispectral Imagery</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30115D72" w:rsidR="000F486C"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253A98C9" w14:textId="5B7827AF" w:rsidR="00B870E1" w:rsidRPr="009E4A23" w:rsidRDefault="00D81CB0" w:rsidP="000F486C">
      <w:pPr>
        <w:ind w:firstLine="0"/>
        <w:rPr>
          <w:lang w:val="en-US" w:eastAsia="zh-TW"/>
        </w:rPr>
      </w:pPr>
      <w:r>
        <w:rPr>
          <w:lang w:val="en-US" w:eastAsia="zh-TW"/>
        </w:rPr>
        <w:t>VIS</w:t>
      </w:r>
      <w:r>
        <w:rPr>
          <w:lang w:val="en-US" w:eastAsia="zh-TW"/>
        </w:rPr>
        <w:tab/>
        <w:t>Visible</w:t>
      </w:r>
    </w:p>
    <w:p w14:paraId="0CC86953" w14:textId="616BECE4" w:rsidR="000F486C" w:rsidRDefault="000F486C"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1" w:name="_Ref20925388"/>
      <w:r w:rsidRPr="009E4A23">
        <w:rPr>
          <w:b/>
          <w:lang w:val="en-US" w:eastAsia="zh-TW"/>
        </w:rPr>
        <w:t>Introduction</w:t>
      </w:r>
      <w:bookmarkEnd w:id="1"/>
    </w:p>
    <w:p w14:paraId="3C170C43" w14:textId="4CBEB4EC" w:rsidR="000F486C" w:rsidRPr="009E4A23" w:rsidRDefault="000F486C" w:rsidP="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r w:rsidR="00FE5847">
        <w:rPr>
          <w:lang w:val="en-US" w:eastAsia="zh-TW"/>
        </w:rPr>
        <w:t xml:space="preserve"> </w:t>
      </w:r>
      <w:r w:rsidRPr="009E4A23">
        <w:rPr>
          <w:lang w:val="en-US" w:eastAsia="zh-TW"/>
        </w:rPr>
        <w:t xml:space="preserve"> First, companies need to know where to look for wood</w:t>
      </w:r>
      <w:r w:rsidR="00FE5847">
        <w:rPr>
          <w:lang w:val="en-US" w:eastAsia="zh-TW"/>
        </w:rPr>
        <w:t xml:space="preserve"> supplies</w:t>
      </w:r>
      <w:r w:rsidRPr="009E4A23">
        <w:rPr>
          <w:lang w:val="en-US" w:eastAsia="zh-TW"/>
        </w:rPr>
        <w:t>.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51A21A8D"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w:t>
      </w:r>
      <w:r w:rsidRPr="00204392">
        <w:rPr>
          <w:lang w:val="en-US"/>
        </w:rPr>
        <w:t>hence time consuming and expensive</w:t>
      </w:r>
      <w:r w:rsidRPr="009E4A23">
        <w:rPr>
          <w:lang w:val="en-US"/>
        </w:rPr>
        <w:t>.  In this project, an attempt to build an automatic trees detection and classification technology, based on remote sensing and machine learning is presented and tested.</w:t>
      </w:r>
      <w:r w:rsidR="000C1A6F">
        <w:rPr>
          <w:lang w:val="en-US"/>
        </w:rPr>
        <w:t xml:space="preserve"> </w:t>
      </w:r>
      <w:r w:rsidRPr="009E4A23">
        <w:rPr>
          <w:lang w:val="en-US"/>
        </w:rPr>
        <w:t xml:space="preserve">In order to allow a widespread use of this technology in the industry for forest inventory, classification accuracy of </w:t>
      </w:r>
      <w:r w:rsidR="00660CA3" w:rsidRPr="00204392">
        <w:rPr>
          <w:lang w:val="en-US"/>
        </w:rPr>
        <w:t>9</w:t>
      </w:r>
      <w:r w:rsidR="00204392">
        <w:rPr>
          <w:lang w:val="en-US"/>
        </w:rPr>
        <w:t>5</w:t>
      </w:r>
      <w:r w:rsidRPr="00204392">
        <w:rPr>
          <w:lang w:val="en-US"/>
        </w:rPr>
        <w:t>%</w:t>
      </w:r>
      <w:r w:rsidRPr="009E4A23">
        <w:rPr>
          <w:lang w:val="en-US"/>
        </w:rPr>
        <w:t xml:space="preserve"> shall </w:t>
      </w:r>
      <w:r w:rsidRPr="009E4A23">
        <w:rPr>
          <w:lang w:val="en-US"/>
        </w:rPr>
        <w:lastRenderedPageBreak/>
        <w:t xml:space="preserve">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w:t>
      </w:r>
      <w:r w:rsidR="000C1A6F">
        <w:rPr>
          <w:lang w:val="en-US"/>
        </w:rPr>
        <w:t>-</w:t>
      </w:r>
      <w:r w:rsidR="0041712B" w:rsidRPr="009E4A23">
        <w:rPr>
          <w:lang w:val="en-US"/>
        </w:rPr>
        <w:t>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42AD68B9"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w:t>
      </w:r>
      <w:r w:rsidR="00D32F19">
        <w:rPr>
          <w:lang w:val="en-US"/>
        </w:rPr>
        <w:t>-</w:t>
      </w:r>
      <w:r w:rsidRPr="009E4A23">
        <w:rPr>
          <w:lang w:val="en-US"/>
        </w:rPr>
        <w:t>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proofErr w:type="spellStart"/>
      <w:r w:rsidRPr="009E4A23">
        <w:rPr>
          <w:lang w:val="en-US"/>
        </w:rPr>
        <w:t>Nevalainen</w:t>
      </w:r>
      <w:proofErr w:type="spellEnd"/>
      <w:r w:rsidRPr="009E4A23">
        <w:rPr>
          <w:lang w:val="en-US"/>
        </w:rPr>
        <w:t xml:space="preserve">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679E9D5" w:rsidR="007B07EA" w:rsidRPr="009E4A23" w:rsidRDefault="00C76600" w:rsidP="009E4A23">
      <w:pPr>
        <w:rPr>
          <w:lang w:val="en-US"/>
        </w:rPr>
      </w:pPr>
      <w:r w:rsidRPr="009E4A23">
        <w:rPr>
          <w:lang w:val="en-US"/>
        </w:rPr>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With the aim</w:t>
      </w:r>
      <w:r w:rsidR="00341CF0" w:rsidRPr="009E4A23">
        <w:rPr>
          <w:lang w:val="en-US"/>
        </w:rPr>
        <w:t xml:space="preserve"> to compare results of airborne technologies with </w:t>
      </w:r>
      <w:r w:rsidR="00341CF0" w:rsidRPr="009E4A23">
        <w:rPr>
          <w:lang w:val="en-US"/>
        </w:rPr>
        <w:t>technical characteristics of cheaper and more scalable one, the same experiment was performed using space-borne technology, in this case, using a sub</w:t>
      </w:r>
      <w:r w:rsidR="00D32F19">
        <w:rPr>
          <w:lang w:val="en-US"/>
        </w:rPr>
        <w:t>-</w:t>
      </w:r>
      <w:r w:rsidR="00341CF0" w:rsidRPr="009E4A23">
        <w:rPr>
          <w:lang w:val="en-US"/>
        </w:rPr>
        <w:t xml:space="preserve">metric multispectral sensor. </w:t>
      </w:r>
      <w:r w:rsidRPr="009E4A23">
        <w:rPr>
          <w:lang w:val="en-US"/>
        </w:rPr>
        <w:t>Section 2 surveys methods and algorithms used for trees detection and classification in this project as well as an expedition for collection of LiDAR, hyperspectral</w:t>
      </w:r>
      <w:r w:rsidR="00D32F19">
        <w:rPr>
          <w:lang w:val="en-US"/>
        </w:rPr>
        <w:t>,</w:t>
      </w:r>
      <w:r w:rsidRPr="009E4A23">
        <w:rPr>
          <w:lang w:val="en-US"/>
        </w:rPr>
        <w:t xml:space="preserve"> and reference trees</w:t>
      </w:r>
      <w:r w:rsidR="00D32F19">
        <w:rPr>
          <w:lang w:val="en-US"/>
        </w:rPr>
        <w:t xml:space="preserve"> data followed by description of satellite imagery</w:t>
      </w:r>
      <w:r w:rsidRPr="009E4A23">
        <w:rPr>
          <w:lang w:val="en-US"/>
        </w:rPr>
        <w:t xml:space="preserve">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afb"/>
        <w:numPr>
          <w:ilvl w:val="0"/>
          <w:numId w:val="4"/>
        </w:numPr>
        <w:jc w:val="left"/>
        <w:rPr>
          <w:lang w:val="en-US"/>
        </w:rPr>
      </w:pPr>
      <w:r w:rsidRPr="009E4A23">
        <w:rPr>
          <w:rStyle w:val="af1"/>
          <w:b/>
          <w:bCs/>
          <w:i w:val="0"/>
          <w:lang w:val="en-US"/>
        </w:rPr>
        <w:t>Data and Methodology</w:t>
      </w:r>
    </w:p>
    <w:p w14:paraId="3588DED7" w14:textId="06087BCE"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Arkhangelsk region (northern Russia) was performed in August 2018 for data collection purposes. Experimental area belongs to Krasnoborsky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204392" w:rsidRPr="009E4A23">
        <w:rPr>
          <w:lang w:val="en-US"/>
        </w:rPr>
        <w:t xml:space="preserve">Figure </w:t>
      </w:r>
      <w:r w:rsidR="00204392" w:rsidRPr="00204392">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B02E0EF" w14:textId="77777777" w:rsidR="00D32F19" w:rsidRPr="00D32F19" w:rsidRDefault="00D32F19" w:rsidP="00635F54">
      <w:pPr>
        <w:ind w:firstLine="360"/>
        <w:rPr>
          <w:lang w:val="en-US"/>
        </w:rPr>
      </w:pPr>
    </w:p>
    <w:p w14:paraId="3A0A0050" w14:textId="5BDB44B6" w:rsidR="00BF30BF" w:rsidRPr="009E4A23" w:rsidRDefault="00D32F19" w:rsidP="00D32F19">
      <w:pPr>
        <w:ind w:firstLine="0"/>
        <w:jc w:val="center"/>
        <w:rPr>
          <w:lang w:val="en-US"/>
        </w:rPr>
      </w:pPr>
      <w:r>
        <w:rPr>
          <w:noProof/>
          <w:lang w:val="en-US"/>
        </w:rPr>
        <w:drawing>
          <wp:inline distT="0" distB="0" distL="0" distR="0" wp14:anchorId="17159463" wp14:editId="30FDD164">
            <wp:extent cx="2879725" cy="2037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m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2CBADFAB" w14:textId="3D1915EA" w:rsidR="00B63977" w:rsidRPr="009E4A23" w:rsidRDefault="00BF30BF" w:rsidP="002D378B">
      <w:pPr>
        <w:pStyle w:val="af8"/>
        <w:ind w:firstLine="0"/>
        <w:rPr>
          <w:lang w:val="en-US"/>
        </w:rPr>
      </w:pPr>
      <w:bookmarkStart w:id="2"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1</w:t>
      </w:r>
      <w:r w:rsidRPr="009E4A23">
        <w:rPr>
          <w:b w:val="0"/>
          <w:lang w:val="en-US"/>
        </w:rPr>
        <w:fldChar w:fldCharType="end"/>
      </w:r>
      <w:bookmarkEnd w:id="2"/>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Krasnoborsky</w:t>
      </w:r>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4D399D6C" w:rsidR="00621C85"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w:t>
      </w:r>
      <w:r w:rsidR="00175A95">
        <w:rPr>
          <w:lang w:val="en-US"/>
        </w:rPr>
        <w:t xml:space="preserve"> imagery (AHI)</w:t>
      </w:r>
      <w:r w:rsidR="00621C85" w:rsidRPr="009E4A23">
        <w:rPr>
          <w:lang w:val="en-US"/>
        </w:rPr>
        <w:t>, spaceborne multispectral</w:t>
      </w:r>
      <w:r w:rsidR="00175A95">
        <w:rPr>
          <w:lang w:val="en-US"/>
        </w:rPr>
        <w:t xml:space="preserve"> imagery (SMI)</w:t>
      </w:r>
      <w:r w:rsidR="00621C85" w:rsidRPr="009E4A23">
        <w:rPr>
          <w:lang w:val="en-US"/>
        </w:rPr>
        <w:t>, and reference trees data are given in Sections</w:t>
      </w:r>
      <w:r w:rsidR="00200669">
        <w:rPr>
          <w:lang w:val="en-US"/>
        </w:rPr>
        <w:t xml:space="preserve"> </w:t>
      </w:r>
      <w:r w:rsidR="00200669" w:rsidRPr="00FA484A">
        <w:rPr>
          <w:i/>
          <w:lang w:val="en-US"/>
        </w:rPr>
        <w:t>2.1</w:t>
      </w:r>
      <w:r w:rsidR="00621C85" w:rsidRPr="009E4A23">
        <w:rPr>
          <w:lang w:val="en-US"/>
        </w:rPr>
        <w:t>,</w:t>
      </w:r>
      <w:r w:rsidR="00200669">
        <w:rPr>
          <w:lang w:val="en-US"/>
        </w:rPr>
        <w:t xml:space="preserve"> </w:t>
      </w:r>
      <w:r w:rsidR="00200669" w:rsidRPr="00FA484A">
        <w:rPr>
          <w:i/>
          <w:lang w:val="en-US"/>
        </w:rPr>
        <w:t>2.2</w:t>
      </w:r>
      <w:r w:rsidR="00621C85" w:rsidRPr="009E4A23">
        <w:rPr>
          <w:lang w:val="en-US"/>
        </w:rPr>
        <w:t xml:space="preserve">, </w:t>
      </w:r>
      <w:r w:rsidR="00200669" w:rsidRPr="00FA484A">
        <w:rPr>
          <w:i/>
          <w:lang w:val="en-US"/>
        </w:rPr>
        <w:t>2.3</w:t>
      </w:r>
      <w:r w:rsidR="00621C85" w:rsidRPr="009E4A23">
        <w:rPr>
          <w:lang w:val="en-US"/>
        </w:rPr>
        <w:t xml:space="preserve">, and </w:t>
      </w:r>
      <w:r w:rsidR="00200669" w:rsidRPr="00FA484A">
        <w:rPr>
          <w:i/>
          <w:lang w:val="en-US"/>
        </w:rPr>
        <w:t>2.4</w:t>
      </w:r>
      <w:r w:rsidR="00621C85" w:rsidRPr="009E4A23">
        <w:rPr>
          <w:lang w:val="en-US"/>
        </w:rPr>
        <w:t xml:space="preserve"> respectively. Individual Tree Crowns (ITCs) detection strategy is described in Section</w:t>
      </w:r>
      <w:r w:rsidR="00526778" w:rsidRPr="009E4A23">
        <w:rPr>
          <w:lang w:val="en-US"/>
        </w:rPr>
        <w:t xml:space="preserve"> </w:t>
      </w:r>
      <w:r w:rsidR="00200669" w:rsidRPr="00FA484A">
        <w:rPr>
          <w:i/>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sidRPr="00FA484A">
        <w:rPr>
          <w:i/>
          <w:lang w:val="en-US"/>
        </w:rPr>
        <w:t>2.6</w:t>
      </w:r>
      <w:r w:rsidR="00621C85" w:rsidRPr="009E4A23">
        <w:rPr>
          <w:lang w:val="en-US"/>
        </w:rPr>
        <w:t xml:space="preserve"> is devoted to tree species classification procedure.</w:t>
      </w:r>
    </w:p>
    <w:p w14:paraId="3659221C" w14:textId="147E58E7" w:rsidR="006F5991" w:rsidRDefault="006F5991" w:rsidP="009E4A23">
      <w:pPr>
        <w:rPr>
          <w:lang w:val="en-US"/>
        </w:rPr>
      </w:pPr>
    </w:p>
    <w:p w14:paraId="077D795E" w14:textId="77777777" w:rsidR="006F5991" w:rsidRPr="009E4A23" w:rsidRDefault="006F5991" w:rsidP="006F5991">
      <w:pPr>
        <w:pStyle w:val="IACSubheading"/>
        <w:numPr>
          <w:ilvl w:val="1"/>
          <w:numId w:val="4"/>
        </w:numPr>
        <w:rPr>
          <w:i/>
          <w:u w:val="none"/>
          <w:lang w:val="en-US"/>
        </w:rPr>
      </w:pPr>
      <w:bookmarkStart w:id="3" w:name="_Ref20921015"/>
      <w:r w:rsidRPr="009E4A23">
        <w:rPr>
          <w:i/>
          <w:u w:val="none"/>
          <w:lang w:val="en-US"/>
        </w:rPr>
        <w:t>Airborne Laser Scanning</w:t>
      </w:r>
      <w:bookmarkEnd w:id="3"/>
    </w:p>
    <w:p w14:paraId="73A5BE2C" w14:textId="6763A3DE" w:rsidR="006F5991" w:rsidRPr="009E4A23" w:rsidRDefault="006F5991" w:rsidP="006F5991">
      <w:pPr>
        <w:pStyle w:val="IACSubheading"/>
        <w:ind w:firstLine="360"/>
        <w:jc w:val="both"/>
        <w:rPr>
          <w:u w:val="none"/>
          <w:lang w:val="en-US"/>
        </w:rPr>
      </w:pPr>
      <w:r w:rsidRPr="009E4A23">
        <w:rPr>
          <w:u w:val="none"/>
          <w:lang w:val="en-US"/>
        </w:rPr>
        <w:t xml:space="preserve">Canopy Height Model (CHM) enables the analysis of trees height and crowns area. It is obtained by calculating the difference between the Digital Surface Model (DSM) and Digital Terrain Model (DTM). In our </w:t>
      </w:r>
      <w:r w:rsidRPr="009E4A23">
        <w:rPr>
          <w:u w:val="none"/>
          <w:lang w:val="en-US"/>
        </w:rPr>
        <w:lastRenderedPageBreak/>
        <w:t>case, it was derived from a point cloud sampled using airborne laser scanning (ALS) LiDAR sensor Leica ALS70, onboard a manned aircraft. The overall result of mapping was a 5 points/m</w:t>
      </w:r>
      <w:r w:rsidRPr="00A9351A">
        <w:rPr>
          <w:u w:val="none"/>
          <w:vertAlign w:val="superscript"/>
          <w:lang w:val="en-US"/>
        </w:rPr>
        <w:t>2</w:t>
      </w:r>
      <w:r w:rsidR="00A9351A" w:rsidRPr="00A9351A">
        <w:rPr>
          <w:u w:val="none"/>
          <w:lang w:val="en-US"/>
        </w:rPr>
        <w:t xml:space="preserve"> </w:t>
      </w:r>
      <w:r w:rsidRPr="009E4A23">
        <w:rPr>
          <w:u w:val="none"/>
          <w:lang w:val="en-US"/>
        </w:rPr>
        <w:t>density point cloud.</w:t>
      </w:r>
    </w:p>
    <w:p w14:paraId="4E254965" w14:textId="77777777" w:rsidR="006F5991" w:rsidRPr="006F5991" w:rsidRDefault="006F5991" w:rsidP="009E4A23">
      <w:pPr>
        <w:rPr>
          <w:lang w:val="en-US"/>
        </w:rPr>
      </w:pPr>
    </w:p>
    <w:p w14:paraId="51372076" w14:textId="6A7D0AED" w:rsidR="00820BEF" w:rsidRPr="009E4A23" w:rsidRDefault="00D32F19" w:rsidP="00D32F19">
      <w:pPr>
        <w:keepNext/>
        <w:ind w:firstLine="0"/>
        <w:jc w:val="center"/>
        <w:rPr>
          <w:lang w:val="en-US"/>
        </w:rPr>
      </w:pPr>
      <w:r w:rsidRPr="00D32F19">
        <w:rPr>
          <w:noProof/>
          <w:lang w:val="en-US"/>
        </w:rPr>
        <w:drawing>
          <wp:inline distT="0" distB="0" distL="0" distR="0" wp14:anchorId="5A1923C0" wp14:editId="1408F405">
            <wp:extent cx="2879725" cy="2037080"/>
            <wp:effectExtent l="0" t="0" r="3175" b="0"/>
            <wp:docPr id="109" name="Google Shape;109;p7"/>
            <wp:cNvGraphicFramePr/>
            <a:graphic xmlns:a="http://schemas.openxmlformats.org/drawingml/2006/main">
              <a:graphicData uri="http://schemas.openxmlformats.org/drawingml/2006/picture">
                <pic:pic xmlns:pic="http://schemas.openxmlformats.org/drawingml/2006/picture">
                  <pic:nvPicPr>
                    <pic:cNvPr id="109" name="Google Shape;109;p7"/>
                    <pic:cNvPicPr preferRelativeResize="0"/>
                  </pic:nvPicPr>
                  <pic:blipFill rotWithShape="1">
                    <a:blip r:embed="rId11">
                      <a:alphaModFix/>
                    </a:blip>
                    <a:srcRect/>
                    <a:stretch/>
                  </pic:blipFill>
                  <pic:spPr>
                    <a:xfrm>
                      <a:off x="0" y="0"/>
                      <a:ext cx="2879725" cy="2037080"/>
                    </a:xfrm>
                    <a:prstGeom prst="rect">
                      <a:avLst/>
                    </a:prstGeom>
                    <a:noFill/>
                    <a:ln>
                      <a:noFill/>
                    </a:ln>
                  </pic:spPr>
                </pic:pic>
              </a:graphicData>
            </a:graphic>
          </wp:inline>
        </w:drawing>
      </w:r>
    </w:p>
    <w:p w14:paraId="4AE520EA" w14:textId="60974DDB" w:rsidR="00B63977" w:rsidRPr="009E4A23" w:rsidRDefault="00820BEF" w:rsidP="002D378B">
      <w:pPr>
        <w:pStyle w:val="af8"/>
        <w:ind w:firstLine="0"/>
        <w:rPr>
          <w:lang w:val="en-US"/>
        </w:rPr>
      </w:pPr>
      <w:bookmarkStart w:id="4"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2</w:t>
      </w:r>
      <w:r w:rsidRPr="009E4A23">
        <w:rPr>
          <w:b w:val="0"/>
          <w:lang w:val="en-US"/>
        </w:rPr>
        <w:fldChar w:fldCharType="end"/>
      </w:r>
      <w:bookmarkEnd w:id="4"/>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w:t>
      </w:r>
      <w:proofErr w:type="spellStart"/>
      <w:r w:rsidRPr="009E4A23">
        <w:rPr>
          <w:u w:val="none"/>
          <w:lang w:val="en-US"/>
        </w:rPr>
        <w:t>Terrasolid</w:t>
      </w:r>
      <w:proofErr w:type="spellEnd"/>
      <w:r w:rsidRPr="009E4A23">
        <w:rPr>
          <w:u w:val="none"/>
          <w:lang w:val="en-US"/>
        </w:rPr>
        <w:t xml:space="preserve">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03F64C7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2DB837C3" w14:textId="16213E8A" w:rsidR="00682C00" w:rsidRPr="009E4A23" w:rsidRDefault="000B55D5" w:rsidP="00682C00">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196E4FAB" w14:textId="7B1179E2" w:rsidR="006F375D" w:rsidRDefault="001C5F65" w:rsidP="002D378B">
      <w:pPr>
        <w:pStyle w:val="IACSubheading"/>
        <w:ind w:firstLine="426"/>
        <w:jc w:val="both"/>
        <w:rPr>
          <w:u w:val="none"/>
          <w:lang w:val="en-US"/>
        </w:rPr>
      </w:pPr>
      <w:r w:rsidRPr="00B65DB5">
        <w:rPr>
          <w:u w:val="none"/>
          <w:lang w:val="en-US"/>
        </w:rPr>
        <w:t xml:space="preserve">Finally, CHM in raster format was calculated with the operation </w:t>
      </w:r>
      <w:r w:rsidRPr="00B65DB5">
        <w:rPr>
          <w:i/>
          <w:u w:val="none"/>
          <w:lang w:val="en-US"/>
        </w:rPr>
        <w:t xml:space="preserve">CHM = DSM </w:t>
      </w:r>
      <w:r w:rsidR="00682C00">
        <w:rPr>
          <w:i/>
          <w:u w:val="none"/>
          <w:lang w:val="en-US"/>
        </w:rPr>
        <w:t>–</w:t>
      </w:r>
      <w:r w:rsidRPr="00B65DB5">
        <w:rPr>
          <w:i/>
          <w:u w:val="none"/>
          <w:lang w:val="en-US"/>
        </w:rPr>
        <w:t xml:space="preserve"> DTM</w:t>
      </w:r>
      <w:r w:rsidRPr="00B65DB5">
        <w:rPr>
          <w:u w:val="none"/>
          <w:lang w:val="en-US"/>
        </w:rPr>
        <w:t>, having the same DSM resolution of 0.16 m</w:t>
      </w:r>
      <w:r w:rsidRPr="00B65DB5">
        <w:rPr>
          <w:u w:val="none"/>
          <w:vertAlign w:val="superscript"/>
          <w:lang w:val="en-US"/>
        </w:rPr>
        <w:t>2</w:t>
      </w:r>
      <w:r w:rsidRPr="00B65DB5">
        <w:rPr>
          <w:u w:val="none"/>
          <w:lang w:val="en-US"/>
        </w:rPr>
        <w:t>. After generating the raster, data noise or errors may still exist in the CHM. A first attempt of filtering using Gaussian smoothing was 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it improved the persistence of canopy height, since it only enlarges bright regions (tree crowns), and without altering the height of the top of the trees.</w:t>
      </w:r>
      <w:r w:rsidRPr="00B65DB5" w:rsidDel="00B63977">
        <w:rPr>
          <w:u w:val="none"/>
          <w:lang w:val="en-US"/>
        </w:rPr>
        <w:t xml:space="preserve"> </w:t>
      </w:r>
    </w:p>
    <w:p w14:paraId="4577E4E9" w14:textId="3FD5A5B6" w:rsidR="006D3FF2" w:rsidRPr="009E4A23" w:rsidRDefault="006F375D" w:rsidP="006F375D">
      <w:pPr>
        <w:pStyle w:val="IACSubheading"/>
        <w:rPr>
          <w:lang w:val="en-US"/>
        </w:rPr>
      </w:pPr>
      <w:r w:rsidRPr="006F375D">
        <w:rPr>
          <w:noProof/>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0C77CE31" w:rsidR="006D3FF2" w:rsidRPr="00682C00" w:rsidRDefault="006D3FF2" w:rsidP="002D378B">
      <w:pPr>
        <w:pStyle w:val="af8"/>
        <w:ind w:firstLine="0"/>
        <w:rPr>
          <w:b w:val="0"/>
          <w:lang w:val="en-US"/>
        </w:rPr>
      </w:pPr>
      <w:bookmarkStart w:id="5"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3</w:t>
      </w:r>
      <w:r w:rsidRPr="009E4A23">
        <w:rPr>
          <w:b w:val="0"/>
          <w:lang w:val="en-US"/>
        </w:rPr>
        <w:fldChar w:fldCharType="end"/>
      </w:r>
      <w:bookmarkEnd w:id="5"/>
      <w:r w:rsidRPr="009E4A23">
        <w:rPr>
          <w:b w:val="0"/>
          <w:lang w:val="en-US"/>
        </w:rPr>
        <w:t>. Process of DSM rasterization, from a point cloud gathered from ALS, by selecting points with highest value per each square.  Per each cell of 0.16 m</w:t>
      </w:r>
      <w:r w:rsidRPr="00682C00">
        <w:rPr>
          <w:b w:val="0"/>
          <w:vertAlign w:val="superscript"/>
          <w:lang w:val="en-US"/>
        </w:rPr>
        <w:t>2</w:t>
      </w:r>
      <w:r w:rsidR="00682C00">
        <w:rPr>
          <w:b w:val="0"/>
          <w:lang w:val="en-US"/>
        </w:rPr>
        <w:t xml:space="preserve"> </w:t>
      </w:r>
      <w:r w:rsidRPr="009E4A23">
        <w:rPr>
          <w:b w:val="0"/>
          <w:lang w:val="en-US"/>
        </w:rPr>
        <w:t xml:space="preserve">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noProof/>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4538B122" w:rsidR="00B75D3B" w:rsidRPr="009E4A23" w:rsidRDefault="00B75D3B" w:rsidP="002D378B">
      <w:pPr>
        <w:pStyle w:val="af8"/>
        <w:ind w:firstLine="0"/>
        <w:rPr>
          <w:lang w:val="en-US"/>
        </w:rPr>
      </w:pPr>
      <w:bookmarkStart w:id="6"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4</w:t>
      </w:r>
      <w:r w:rsidRPr="009E4A23">
        <w:rPr>
          <w:b w:val="0"/>
          <w:lang w:val="en-US"/>
        </w:rPr>
        <w:fldChar w:fldCharType="end"/>
      </w:r>
      <w:bookmarkEnd w:id="6"/>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7" w:name="_Ref20921032"/>
      <w:r w:rsidRPr="009E4A23">
        <w:rPr>
          <w:i/>
          <w:u w:val="none"/>
          <w:lang w:val="en-US"/>
        </w:rPr>
        <w:t>Airborne Hyperspectral Imagery</w:t>
      </w:r>
      <w:bookmarkEnd w:id="7"/>
    </w:p>
    <w:p w14:paraId="07799424" w14:textId="42019800" w:rsidR="0054000E" w:rsidRPr="009E4A23" w:rsidRDefault="00E36EEA" w:rsidP="009E4A23">
      <w:pPr>
        <w:pStyle w:val="IACSubheading"/>
        <w:ind w:firstLine="284"/>
        <w:jc w:val="both"/>
        <w:rPr>
          <w:u w:val="none"/>
          <w:lang w:val="en-US"/>
        </w:rPr>
      </w:pPr>
      <w:r w:rsidRPr="009E4A23">
        <w:rPr>
          <w:u w:val="none"/>
          <w:lang w:val="en-US"/>
        </w:rPr>
        <w:t>For hyperspectral data collection,</w:t>
      </w:r>
      <w:r w:rsidR="00FA484A">
        <w:rPr>
          <w:u w:val="none"/>
          <w:lang w:val="en-US"/>
        </w:rPr>
        <w:t xml:space="preserve"> </w:t>
      </w:r>
      <w:r w:rsidRPr="009E4A23">
        <w:rPr>
          <w:u w:val="none"/>
          <w:lang w:val="en-US"/>
        </w:rPr>
        <w:t>OXI VNIR-40 hyperspectral camera from Gamaya company, mounted on a fixed-wing drone Geoscan-101 was used. The camera has 16 bands in visible</w:t>
      </w:r>
      <w:r w:rsidR="00D81CB0">
        <w:rPr>
          <w:u w:val="none"/>
          <w:lang w:val="en-US"/>
        </w:rPr>
        <w:t xml:space="preserve"> (VIS)</w:t>
      </w:r>
      <w:r w:rsidRPr="009E4A23">
        <w:rPr>
          <w:u w:val="none"/>
          <w:lang w:val="en-US"/>
        </w:rPr>
        <w:t xml:space="preserve"> range (450-670 nm) and 25 bands in near-infrared </w:t>
      </w:r>
      <w:r w:rsidR="00682C00">
        <w:rPr>
          <w:u w:val="none"/>
          <w:lang w:val="en-US"/>
        </w:rPr>
        <w:t xml:space="preserve">(NIR) </w:t>
      </w:r>
      <w:r w:rsidRPr="009E4A23">
        <w:rPr>
          <w:u w:val="none"/>
          <w:lang w:val="en-US"/>
        </w:rPr>
        <w:t>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011EED64"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9E4A23">
        <w:rPr>
          <w:u w:val="none"/>
          <w:lang w:val="en-US"/>
        </w:rPr>
        <w:t>orthophotoplans</w:t>
      </w:r>
      <w:proofErr w:type="spellEnd"/>
      <w:r w:rsidRPr="009E4A23">
        <w:rPr>
          <w:u w:val="none"/>
          <w:lang w:val="en-US"/>
        </w:rPr>
        <w:t xml:space="preserve">. Afterwards, bad quality spectral bands were </w:t>
      </w:r>
      <w:r w:rsidR="00D81CB0" w:rsidRPr="009E4A23">
        <w:rPr>
          <w:u w:val="none"/>
          <w:lang w:val="en-US"/>
        </w:rPr>
        <w:t>removed,</w:t>
      </w:r>
      <w:r w:rsidRPr="009E4A23">
        <w:rPr>
          <w:u w:val="none"/>
          <w:lang w:val="en-US"/>
        </w:rPr>
        <w:t xml:space="preserve"> and the resulting dimensionality of hyperspectral cubes </w:t>
      </w:r>
      <w:r w:rsidRPr="009E4A23">
        <w:rPr>
          <w:u w:val="none"/>
          <w:lang w:val="en-US"/>
        </w:rPr>
        <w:lastRenderedPageBreak/>
        <w:t>was reduced to 32 (15 VIS and 17 NIR) spectral bands and 10 cm ground resolution.</w:t>
      </w:r>
    </w:p>
    <w:p w14:paraId="52014F15" w14:textId="26A86875"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w:t>
      </w:r>
      <w:r w:rsidRPr="00204392">
        <w:rPr>
          <w:u w:val="none"/>
          <w:lang w:val="en-US"/>
        </w:rPr>
        <w:t>the</w:t>
      </w:r>
      <w:r w:rsidRPr="009E4A23">
        <w:rPr>
          <w:u w:val="none"/>
          <w:lang w:val="en-US"/>
        </w:rPr>
        <w:t xml:space="preserve"> </w:t>
      </w:r>
      <w:r w:rsidR="00116267" w:rsidRPr="009E4A23">
        <w:rPr>
          <w:u w:val="none"/>
          <w:lang w:val="en-US"/>
        </w:rPr>
        <w:t>5</w:t>
      </w:r>
      <w:r w:rsidRPr="009E4A23">
        <w:rPr>
          <w:u w:val="none"/>
          <w:lang w:val="en-US"/>
        </w:rPr>
        <w:t xml:space="preserve"> and </w:t>
      </w:r>
      <w:r w:rsidR="00116267" w:rsidRPr="009E4A23">
        <w:rPr>
          <w:u w:val="none"/>
          <w:lang w:val="en-US"/>
        </w:rPr>
        <w:t>7</w:t>
      </w:r>
      <w:r w:rsidR="00D81CB0">
        <w:rPr>
          <w:u w:val="none"/>
          <w:lang w:val="en-US"/>
        </w:rPr>
        <w:t xml:space="preserve"> </w:t>
      </w:r>
      <w:r w:rsidRPr="009E4A23">
        <w:rPr>
          <w:u w:val="none"/>
          <w:lang w:val="en-US"/>
        </w:rPr>
        <w:t xml:space="preserve">most recognizable tree tops were found on both CHM rasters and hyperspectral cubes and used as GCPs. </w:t>
      </w:r>
    </w:p>
    <w:p w14:paraId="373D6CA0" w14:textId="2042FE58" w:rsidR="00BE67EA" w:rsidRPr="00E522ED" w:rsidRDefault="00BE67EA" w:rsidP="009E4A23">
      <w:pPr>
        <w:pStyle w:val="IACSubheading"/>
        <w:jc w:val="both"/>
        <w:rPr>
          <w:u w:val="none"/>
          <w:lang w:val="en-US"/>
        </w:rPr>
      </w:pPr>
    </w:p>
    <w:p w14:paraId="3C66F68E" w14:textId="3ADA7B33" w:rsidR="0010371A" w:rsidRPr="009E4A23" w:rsidRDefault="00175A95" w:rsidP="009E4A23">
      <w:pPr>
        <w:pStyle w:val="IACSubheading"/>
        <w:numPr>
          <w:ilvl w:val="1"/>
          <w:numId w:val="4"/>
        </w:numPr>
        <w:rPr>
          <w:u w:val="none"/>
          <w:lang w:val="en-US"/>
        </w:rPr>
      </w:pPr>
      <w:bookmarkStart w:id="8" w:name="_Ref20921049"/>
      <w:r>
        <w:rPr>
          <w:i/>
          <w:u w:val="none"/>
          <w:lang w:val="en-US"/>
        </w:rPr>
        <w:t>Spaceborne</w:t>
      </w:r>
      <w:r w:rsidR="0010371A" w:rsidRPr="009E4A23">
        <w:rPr>
          <w:i/>
          <w:u w:val="none"/>
          <w:lang w:val="en-US"/>
        </w:rPr>
        <w:t xml:space="preserve"> Multispectral Imagery</w:t>
      </w:r>
      <w:bookmarkEnd w:id="8"/>
    </w:p>
    <w:p w14:paraId="41D2EC8B" w14:textId="7FA95936" w:rsidR="00165403" w:rsidRDefault="00E522ED" w:rsidP="00165403">
      <w:pPr>
        <w:pStyle w:val="IACSubheading"/>
        <w:ind w:firstLine="360"/>
        <w:jc w:val="both"/>
        <w:rPr>
          <w:u w:val="none"/>
          <w:lang w:val="en-US"/>
        </w:rPr>
      </w:pPr>
      <w:r>
        <w:rPr>
          <w:u w:val="none"/>
          <w:lang w:val="en-US"/>
        </w:rPr>
        <w:t>SMI</w:t>
      </w:r>
      <w:r w:rsidR="008140A0" w:rsidRPr="00413C6C">
        <w:rPr>
          <w:u w:val="none"/>
          <w:lang w:val="en-US"/>
        </w:rPr>
        <w:t xml:space="preserve"> is extensively used in remote sensing area for land cover classification</w:t>
      </w:r>
      <w:r w:rsidR="006D28B5">
        <w:rPr>
          <w:u w:val="none"/>
          <w:lang w:val="en-US"/>
        </w:rPr>
        <w:t xml:space="preserve"> </w:t>
      </w:r>
      <w:r w:rsidR="008140A0" w:rsidRPr="00413C6C">
        <w:rPr>
          <w:u w:val="none"/>
          <w:lang w:val="en-US"/>
        </w:rPr>
        <w:t>tasks [26]. For example, medium-resolution spaceborne optical data, from such</w:t>
      </w:r>
      <w:r w:rsidR="006D28B5">
        <w:rPr>
          <w:u w:val="none"/>
          <w:lang w:val="en-US"/>
        </w:rPr>
        <w:t xml:space="preserve"> Earth Observation (EO)</w:t>
      </w:r>
      <w:r w:rsidR="008140A0" w:rsidRPr="00413C6C">
        <w:rPr>
          <w:u w:val="none"/>
          <w:lang w:val="en-US"/>
        </w:rPr>
        <w:t xml:space="preserve"> satellites as Sentinel 2 or Landsat 8, can be used to perform object-based classification of agricultural field parcels</w:t>
      </w:r>
      <w:r w:rsidR="001B5AE2" w:rsidRPr="00413C6C">
        <w:rPr>
          <w:u w:val="none"/>
          <w:lang w:val="en-US"/>
        </w:rPr>
        <w:t xml:space="preserve"> [27]</w:t>
      </w:r>
      <w:r w:rsidR="008140A0"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46F3990A"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 xml:space="preserve">resolution WorldView-2 satellite imagery is used in the experimental part in this project. The sensor has one panchromatic band with 0.46 m ground resolution at Nadir and eight multispectral bands in </w:t>
      </w:r>
      <w:r w:rsidR="00E522ED">
        <w:rPr>
          <w:u w:val="none"/>
          <w:lang w:val="en-US"/>
        </w:rPr>
        <w:t>VIS</w:t>
      </w:r>
      <w:r w:rsidRPr="00413C6C">
        <w:rPr>
          <w:u w:val="none"/>
          <w:lang w:val="en-US"/>
        </w:rPr>
        <w:t xml:space="preserve"> and </w:t>
      </w:r>
      <w:r w:rsidR="00E522ED">
        <w:rPr>
          <w:u w:val="none"/>
          <w:lang w:val="en-US"/>
        </w:rPr>
        <w:t xml:space="preserve">NIR </w:t>
      </w:r>
      <w:r w:rsidRPr="00413C6C">
        <w:rPr>
          <w:u w:val="none"/>
          <w:lang w:val="en-US"/>
        </w:rPr>
        <w:t>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t>
      </w:r>
      <w:proofErr w:type="spellStart"/>
      <w:r w:rsidR="005F42B6" w:rsidRPr="00413C6C">
        <w:rPr>
          <w:u w:val="none"/>
          <w:lang w:val="en-US"/>
        </w:rPr>
        <w:t>WorldView</w:t>
      </w:r>
      <w:proofErr w:type="spellEnd"/>
      <w:r w:rsidR="005F42B6" w:rsidRPr="00413C6C">
        <w:rPr>
          <w:u w:val="none"/>
          <w:lang w:val="en-US"/>
        </w:rPr>
        <w:t xml:space="preserve">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36CB8F33" w:rsidR="007D7F15" w:rsidRPr="0088085B"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w:t>
      </w:r>
      <w:r w:rsidR="00E522ED">
        <w:rPr>
          <w:u w:val="none"/>
          <w:lang w:val="en-US"/>
        </w:rPr>
        <w:t xml:space="preserve">AHI </w:t>
      </w:r>
      <w:r w:rsidR="00506E82" w:rsidRPr="00413C6C">
        <w:rPr>
          <w:u w:val="none"/>
          <w:lang w:val="en-US"/>
        </w:rPr>
        <w:t xml:space="preserve">and </w:t>
      </w:r>
      <w:r w:rsidR="00E522ED">
        <w:rPr>
          <w:u w:val="none"/>
          <w:lang w:val="en-US"/>
        </w:rPr>
        <w:t>SMI</w:t>
      </w:r>
      <w:r w:rsidR="00506E82" w:rsidRPr="00413C6C">
        <w:rPr>
          <w:u w:val="none"/>
          <w:lang w:val="en-US"/>
        </w:rPr>
        <w:t xml:space="preserve">.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airborne and spaceborne images, since the latter was captured at 15 degrees off Nadir, whereas the former was captured exactly in Nadir</w:t>
      </w:r>
      <w:r w:rsidR="00E522ED">
        <w:rPr>
          <w:u w:val="none"/>
          <w:lang w:val="en-US"/>
        </w:rPr>
        <w:t xml:space="preserve"> view</w:t>
      </w:r>
      <w:r w:rsidR="009220D4" w:rsidRPr="00413C6C">
        <w:rPr>
          <w:u w:val="none"/>
          <w:lang w:val="en-US"/>
        </w:rPr>
        <w:t xml:space="preserve">. Nevertheless, these two layers of airborne and spaceborne images were aligned using </w:t>
      </w:r>
      <w:r w:rsidR="00E522ED">
        <w:rPr>
          <w:u w:val="none"/>
          <w:lang w:val="en-US"/>
        </w:rPr>
        <w:t xml:space="preserve">tree </w:t>
      </w:r>
      <w:r w:rsidR="009220D4" w:rsidRPr="00413C6C">
        <w:rPr>
          <w:u w:val="none"/>
          <w:lang w:val="en-US"/>
        </w:rPr>
        <w:t xml:space="preserve">crowns as GCPs </w:t>
      </w:r>
      <w:r w:rsidR="0088085B">
        <w:rPr>
          <w:u w:val="none"/>
          <w:lang w:val="en-US"/>
        </w:rPr>
        <w:t>for consistency</w:t>
      </w:r>
      <w:r w:rsidR="009220D4" w:rsidRPr="00413C6C">
        <w:rPr>
          <w:u w:val="none"/>
          <w:lang w:val="en-US"/>
        </w:rPr>
        <w:t xml:space="preserve"> </w:t>
      </w:r>
      <w:r w:rsidR="0088085B">
        <w:rPr>
          <w:u w:val="none"/>
          <w:lang w:val="en-US"/>
        </w:rPr>
        <w:t xml:space="preserve">of </w:t>
      </w:r>
      <w:r w:rsidR="009220D4" w:rsidRPr="00413C6C">
        <w:rPr>
          <w:u w:val="none"/>
          <w:lang w:val="en-US"/>
        </w:rPr>
        <w:t xml:space="preserve">tree species classification experiments. The number of GCPs varied 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w:t>
      </w:r>
      <w:r w:rsidR="00E522ED">
        <w:rPr>
          <w:u w:val="none"/>
          <w:lang w:val="en-US"/>
        </w:rPr>
        <w:t xml:space="preserve">the </w:t>
      </w:r>
      <w:r w:rsidR="009220D4" w:rsidRPr="00413C6C">
        <w:rPr>
          <w:u w:val="none"/>
          <w:lang w:val="en-US"/>
        </w:rPr>
        <w:t>same</w:t>
      </w:r>
      <w:r w:rsidR="00E522ED">
        <w:rPr>
          <w:u w:val="none"/>
          <w:lang w:val="en-US"/>
        </w:rPr>
        <w:t xml:space="preserve"> amount</w:t>
      </w:r>
      <w:r w:rsidR="009220D4" w:rsidRPr="00413C6C">
        <w:rPr>
          <w:u w:val="none"/>
          <w:lang w:val="en-US"/>
        </w:rPr>
        <w:t xml:space="preserve"> as in Section </w:t>
      </w:r>
      <w:r w:rsidR="009220D4" w:rsidRPr="00E522ED">
        <w:rPr>
          <w:i/>
          <w:u w:val="none"/>
          <w:lang w:val="en-US"/>
        </w:rPr>
        <w:t>2.2</w:t>
      </w:r>
      <w:r w:rsidR="009220D4" w:rsidRPr="00413C6C">
        <w:rPr>
          <w:u w:val="none"/>
          <w:lang w:val="en-US"/>
        </w:rPr>
        <w:t>).</w:t>
      </w:r>
    </w:p>
    <w:p w14:paraId="30139340" w14:textId="16007144" w:rsidR="00BF5AD7" w:rsidRPr="0088085B" w:rsidRDefault="00BF5AD7" w:rsidP="009E4A23">
      <w:pPr>
        <w:pStyle w:val="IACSubheading"/>
        <w:jc w:val="both"/>
        <w:rPr>
          <w:u w:val="none"/>
          <w:lang w:val="en-US"/>
        </w:rPr>
      </w:pPr>
    </w:p>
    <w:p w14:paraId="41D6F9D0" w14:textId="0CB403CE" w:rsidR="0088085B" w:rsidRPr="009E4A23" w:rsidRDefault="0088085B" w:rsidP="0088085B">
      <w:pPr>
        <w:pStyle w:val="IACSubheading"/>
        <w:numPr>
          <w:ilvl w:val="1"/>
          <w:numId w:val="4"/>
        </w:numPr>
        <w:rPr>
          <w:lang w:val="en-US"/>
        </w:rPr>
      </w:pPr>
      <w:bookmarkStart w:id="9" w:name="_Ref20921063"/>
      <w:r w:rsidRPr="009E4A23">
        <w:rPr>
          <w:i/>
          <w:u w:val="none"/>
          <w:lang w:val="en-US"/>
        </w:rPr>
        <w:t>Reference</w:t>
      </w:r>
      <w:r>
        <w:rPr>
          <w:i/>
          <w:u w:val="none"/>
          <w:lang w:val="en-US"/>
        </w:rPr>
        <w:t xml:space="preserve"> Trees</w:t>
      </w:r>
      <w:r w:rsidRPr="009E4A23">
        <w:rPr>
          <w:i/>
          <w:u w:val="none"/>
          <w:lang w:val="en-US"/>
        </w:rPr>
        <w:t xml:space="preserve"> </w:t>
      </w:r>
      <w:r>
        <w:rPr>
          <w:i/>
          <w:u w:val="none"/>
          <w:lang w:val="en-US"/>
        </w:rPr>
        <w:t>D</w:t>
      </w:r>
      <w:r w:rsidRPr="009E4A23">
        <w:rPr>
          <w:i/>
          <w:u w:val="none"/>
          <w:lang w:val="en-US"/>
        </w:rPr>
        <w:t>ata</w:t>
      </w:r>
      <w:bookmarkEnd w:id="9"/>
    </w:p>
    <w:p w14:paraId="6F3A7BE6" w14:textId="77777777" w:rsidR="0088085B" w:rsidRPr="009E4A23" w:rsidRDefault="0088085B" w:rsidP="0088085B">
      <w:pPr>
        <w:pStyle w:val="IACSubheading"/>
        <w:ind w:firstLine="360"/>
        <w:jc w:val="both"/>
        <w:rPr>
          <w:u w:val="none"/>
          <w:lang w:val="en-US"/>
        </w:rPr>
      </w:pPr>
      <w:r w:rsidRPr="009E4A23">
        <w:rPr>
          <w:u w:val="none"/>
          <w:lang w:val="en-US"/>
        </w:rPr>
        <w:t xml:space="preserve">For every polygon described in </w:t>
      </w:r>
      <w:r>
        <w:rPr>
          <w:u w:val="none"/>
          <w:lang w:val="en-US"/>
        </w:rPr>
        <w:t>Figure 2</w:t>
      </w:r>
      <w:r w:rsidRPr="009E4A23">
        <w:rPr>
          <w:u w:val="none"/>
          <w:lang w:val="en-US"/>
        </w:rPr>
        <w:t>, there is a sub</w:t>
      </w:r>
      <w:r>
        <w:rPr>
          <w:u w:val="none"/>
          <w:lang w:val="en-US"/>
        </w:rPr>
        <w:t>-</w:t>
      </w:r>
      <w:r w:rsidRPr="009E4A23">
        <w:rPr>
          <w:u w:val="none"/>
          <w:lang w:val="en-US"/>
        </w:rPr>
        <w:t>polygon</w:t>
      </w:r>
      <w:r>
        <w:rPr>
          <w:u w:val="none"/>
          <w:lang w:val="en-US"/>
        </w:rPr>
        <w:t xml:space="preserve"> (Figure 6)</w:t>
      </w:r>
      <w:r w:rsidRPr="009E4A23">
        <w:rPr>
          <w:u w:val="none"/>
          <w:lang w:val="en-US"/>
        </w:rPr>
        <w:t>, 100 m by 50 m size</w:t>
      </w:r>
      <w:r>
        <w:rPr>
          <w:u w:val="none"/>
          <w:lang w:val="en-US"/>
        </w:rPr>
        <w:t>,</w:t>
      </w:r>
      <w:r w:rsidRPr="009E4A23">
        <w:rPr>
          <w:u w:val="none"/>
          <w:lang w:val="en-US"/>
        </w:rPr>
        <w:t xml:space="preserve"> that contains </w:t>
      </w:r>
      <w:r w:rsidRPr="009E4A23">
        <w:rPr>
          <w:u w:val="none"/>
          <w:lang w:val="en-US"/>
        </w:rPr>
        <w:t xml:space="preserve">annotations of the four main tree species presented in test region:  </w:t>
      </w:r>
      <w:r w:rsidRPr="009E4A23">
        <w:rPr>
          <w:i/>
          <w:u w:val="none"/>
          <w:lang w:val="en-US"/>
        </w:rPr>
        <w:t>Spruce, Birch, Fir, and Pine</w:t>
      </w:r>
      <w:r w:rsidRPr="009E4A23">
        <w:rPr>
          <w:u w:val="none"/>
          <w:lang w:val="en-US"/>
        </w:rPr>
        <w:t xml:space="preserve">. All trees with diameter at breast height (DBH) larger than 6 cm were labeled, 3000 trees in total. </w:t>
      </w:r>
      <w:r>
        <w:rPr>
          <w:u w:val="none"/>
          <w:lang w:val="en-US"/>
        </w:rPr>
        <w:t>Table 1</w:t>
      </w:r>
      <w:r w:rsidRPr="009E4A23">
        <w:rPr>
          <w:u w:val="none"/>
          <w:lang w:val="en-US"/>
        </w:rPr>
        <w:t xml:space="preserve"> contains the amount of different reference tree species for every test polygon.</w:t>
      </w:r>
    </w:p>
    <w:p w14:paraId="2A05F6BA" w14:textId="77777777" w:rsidR="0088085B" w:rsidRPr="009E4A23" w:rsidRDefault="0088085B"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65BF25E1" w:rsidR="008A0F54" w:rsidRPr="009E4A23" w:rsidRDefault="00BF5AD7" w:rsidP="002D378B">
      <w:pPr>
        <w:pStyle w:val="af8"/>
        <w:ind w:firstLine="0"/>
        <w:rPr>
          <w:b w:val="0"/>
          <w:noProof/>
          <w:lang w:val="en-US"/>
        </w:rPr>
      </w:pPr>
      <w:bookmarkStart w:id="10"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204392">
        <w:rPr>
          <w:b w:val="0"/>
          <w:noProof/>
          <w:lang w:val="en-US"/>
        </w:rPr>
        <w:t>5</w:t>
      </w:r>
      <w:r w:rsidR="008A0F54" w:rsidRPr="009E4A23">
        <w:rPr>
          <w:b w:val="0"/>
          <w:lang w:val="en-US"/>
        </w:rPr>
        <w:fldChar w:fldCharType="end"/>
      </w:r>
      <w:bookmarkEnd w:id="10"/>
      <w:r w:rsidR="008A0F54" w:rsidRPr="009E4A23">
        <w:rPr>
          <w:b w:val="0"/>
          <w:lang w:val="en-US"/>
        </w:rPr>
        <w:t xml:space="preserve">. Examples of true color composites from </w:t>
      </w:r>
      <w:r w:rsidR="00E522ED">
        <w:rPr>
          <w:b w:val="0"/>
          <w:lang w:val="en-US"/>
        </w:rPr>
        <w:t>AHI</w:t>
      </w:r>
      <w:r w:rsidR="008A0F54" w:rsidRPr="009E4A23">
        <w:rPr>
          <w:b w:val="0"/>
          <w:lang w:val="en-US"/>
        </w:rPr>
        <w:t xml:space="preserve"> (left) and </w:t>
      </w:r>
      <w:r w:rsidR="00E522ED">
        <w:rPr>
          <w:b w:val="0"/>
          <w:lang w:val="en-US"/>
        </w:rPr>
        <w:t>SMI</w:t>
      </w:r>
      <w:r w:rsidR="008A0F54" w:rsidRPr="009E4A23">
        <w:rPr>
          <w:b w:val="0"/>
          <w:lang w:val="en-US"/>
        </w:rPr>
        <w:t xml:space="preserve"> (right)</w:t>
      </w:r>
      <w:r w:rsidR="008A0F54" w:rsidRPr="009E4A23">
        <w:rPr>
          <w:b w:val="0"/>
          <w:noProof/>
          <w:lang w:val="en-US"/>
        </w:rPr>
        <w:t xml:space="preserve"> for the same area.</w:t>
      </w:r>
    </w:p>
    <w:p w14:paraId="0784F3C3" w14:textId="77777777" w:rsidR="00820BEF" w:rsidRPr="009E4A23" w:rsidRDefault="00820BEF" w:rsidP="000B55D5">
      <w:pPr>
        <w:pStyle w:val="IACSubheading"/>
        <w:rPr>
          <w:u w:val="none"/>
          <w:lang w:val="en-US"/>
        </w:rPr>
      </w:pPr>
    </w:p>
    <w:p w14:paraId="1288453A" w14:textId="6F53F7EA" w:rsidR="00820BEF" w:rsidRPr="009E4A23" w:rsidRDefault="0055213F" w:rsidP="00820BEF">
      <w:pPr>
        <w:keepNext/>
        <w:ind w:firstLine="0"/>
        <w:jc w:val="center"/>
        <w:rPr>
          <w:lang w:val="en-US"/>
        </w:rPr>
      </w:pPr>
      <w:r>
        <w:rPr>
          <w:noProof/>
          <w:lang w:val="en-US"/>
        </w:rPr>
        <w:drawing>
          <wp:inline distT="0" distB="0" distL="0" distR="0" wp14:anchorId="035AC6BF" wp14:editId="4EA35755">
            <wp:extent cx="2307102" cy="2307102"/>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8342" cy="2318342"/>
                    </a:xfrm>
                    <a:prstGeom prst="rect">
                      <a:avLst/>
                    </a:prstGeom>
                  </pic:spPr>
                </pic:pic>
              </a:graphicData>
            </a:graphic>
          </wp:inline>
        </w:drawing>
      </w:r>
    </w:p>
    <w:p w14:paraId="10D47D31" w14:textId="627E9F62" w:rsidR="00820BEF" w:rsidRPr="009E4A23" w:rsidRDefault="00820BEF" w:rsidP="002D378B">
      <w:pPr>
        <w:pStyle w:val="af8"/>
        <w:ind w:firstLine="0"/>
        <w:rPr>
          <w:b w:val="0"/>
          <w:lang w:val="en-US"/>
        </w:rPr>
      </w:pPr>
      <w:bookmarkStart w:id="11"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6</w:t>
      </w:r>
      <w:r w:rsidRPr="009E4A23">
        <w:rPr>
          <w:b w:val="0"/>
          <w:lang w:val="en-US"/>
        </w:rPr>
        <w:fldChar w:fldCharType="end"/>
      </w:r>
      <w:bookmarkEnd w:id="11"/>
      <w:r w:rsidRPr="009E4A23">
        <w:rPr>
          <w:b w:val="0"/>
          <w:lang w:val="en-US"/>
        </w:rPr>
        <w:t>. Example of the test polygon with true color composite obtained from hyperspectral imagery (</w:t>
      </w:r>
      <w:r w:rsidR="0088085B">
        <w:rPr>
          <w:b w:val="0"/>
          <w:lang w:val="en-US"/>
        </w:rPr>
        <w:t>channels – r</w:t>
      </w:r>
      <w:r w:rsidRPr="009E4A23">
        <w:rPr>
          <w:b w:val="0"/>
          <w:lang w:val="en-US"/>
        </w:rPr>
        <w:t xml:space="preserve">ed:  622 nm, </w:t>
      </w:r>
      <w:r w:rsidR="0088085B">
        <w:rPr>
          <w:b w:val="0"/>
          <w:lang w:val="en-US"/>
        </w:rPr>
        <w:t>g</w:t>
      </w:r>
      <w:r w:rsidRPr="009E4A23">
        <w:rPr>
          <w:b w:val="0"/>
          <w:lang w:val="en-US"/>
        </w:rPr>
        <w:t xml:space="preserve">reen:  578 nm, </w:t>
      </w:r>
      <w:r w:rsidR="0088085B">
        <w:rPr>
          <w:b w:val="0"/>
          <w:lang w:val="en-US"/>
        </w:rPr>
        <w:t>b</w:t>
      </w:r>
      <w:r w:rsidRPr="009E4A23">
        <w:rPr>
          <w:b w:val="0"/>
          <w:lang w:val="en-US"/>
        </w:rPr>
        <w:t>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3BE53695" w:rsidR="00444DAE" w:rsidRPr="009E4A23" w:rsidRDefault="00444DAE" w:rsidP="009E4A23">
      <w:pPr>
        <w:pStyle w:val="af8"/>
        <w:keepNext/>
        <w:ind w:firstLine="0"/>
        <w:rPr>
          <w:lang w:val="en-US"/>
        </w:rPr>
      </w:pPr>
      <w:bookmarkStart w:id="12"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204392">
        <w:rPr>
          <w:b w:val="0"/>
          <w:noProof/>
          <w:lang w:val="en-US"/>
        </w:rPr>
        <w:t>1</w:t>
      </w:r>
      <w:r w:rsidRPr="009E4A23">
        <w:rPr>
          <w:b w:val="0"/>
          <w:lang w:val="en-US"/>
        </w:rPr>
        <w:fldChar w:fldCharType="end"/>
      </w:r>
      <w:bookmarkEnd w:id="12"/>
      <w:r w:rsidRPr="009E4A23">
        <w:rPr>
          <w:b w:val="0"/>
          <w:lang w:val="en-US"/>
        </w:rPr>
        <w:t xml:space="preserve">. Distribution of reference trees by class in every </w:t>
      </w:r>
      <w:r w:rsidR="0088085B">
        <w:rPr>
          <w:b w:val="0"/>
          <w:lang w:val="en-US"/>
        </w:rPr>
        <w:t xml:space="preserve">test </w:t>
      </w:r>
      <w:r w:rsidRPr="009E4A23">
        <w:rPr>
          <w:b w:val="0"/>
          <w:lang w:val="en-US"/>
        </w:rPr>
        <w:t>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non-visible trees from 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using regression models based on DBH values and heights information for some 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 xml:space="preserve">CHM rasters and true color composites from hyperspectral imagery for exact matching their </w:t>
      </w:r>
      <w:r w:rsidR="00444DAE" w:rsidRPr="009E4A23">
        <w:rPr>
          <w:u w:val="none"/>
          <w:lang w:val="en-US"/>
        </w:rPr>
        <w:lastRenderedPageBreak/>
        <w:t>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0D8DD693" w:rsidR="002406C1" w:rsidRPr="009E4A23" w:rsidRDefault="002406C1" w:rsidP="009E4A23">
      <w:pPr>
        <w:pStyle w:val="af8"/>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204392">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3" w:name="_Ref20921218"/>
      <w:r w:rsidRPr="009E4A23">
        <w:rPr>
          <w:i/>
          <w:u w:val="none"/>
          <w:lang w:val="en-US"/>
        </w:rPr>
        <w:t>Individual Tree Crowns Detection</w:t>
      </w:r>
      <w:bookmarkEnd w:id="13"/>
    </w:p>
    <w:p w14:paraId="3E21CAF1" w14:textId="58F58D1C" w:rsidR="00165403" w:rsidRPr="009E4A23" w:rsidRDefault="005351F1" w:rsidP="0088085B">
      <w:pPr>
        <w:pStyle w:val="IACSubheading"/>
        <w:ind w:firstLine="426"/>
        <w:jc w:val="both"/>
        <w:rPr>
          <w:u w:val="none"/>
          <w:lang w:val="en-US"/>
        </w:rPr>
      </w:pPr>
      <w:r w:rsidRPr="009E4A23">
        <w:rPr>
          <w:u w:val="none"/>
          <w:lang w:val="en-US"/>
        </w:rPr>
        <w:t>ITC</w:t>
      </w:r>
      <w:r w:rsidR="0088085B">
        <w:rPr>
          <w:u w:val="none"/>
          <w:lang w:val="en-US"/>
        </w:rPr>
        <w:t>s detection</w:t>
      </w:r>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ITC</w:t>
      </w:r>
      <w:r w:rsidR="0088085B">
        <w:rPr>
          <w:u w:val="none"/>
          <w:lang w:val="en-US"/>
        </w:rPr>
        <w:t>s detection</w:t>
      </w:r>
      <w:r w:rsidRPr="009E4A23">
        <w:rPr>
          <w:u w:val="none"/>
          <w:lang w:val="en-US"/>
        </w:rPr>
        <w:t xml:space="preserve"> are based on local maximum (LM) filtering applied either on CHM rasters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The results are more stable when using LiDAR data, since LM points correspond to the real tree crown tops in this case. While in the case of using imagery for ITC</w:t>
      </w:r>
      <w:r w:rsidR="00FA7444">
        <w:rPr>
          <w:u w:val="none"/>
          <w:lang w:val="en-US"/>
        </w:rPr>
        <w:t>s detection</w:t>
      </w:r>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ch for ITC</w:t>
      </w:r>
      <w:r w:rsidR="00FA7444">
        <w:rPr>
          <w:u w:val="none"/>
          <w:lang w:val="en-US"/>
        </w:rPr>
        <w:t>s detection</w:t>
      </w:r>
      <w:r w:rsidR="00CA68E4" w:rsidRPr="009E4A23">
        <w:rPr>
          <w:u w:val="none"/>
          <w:lang w:val="en-US"/>
        </w:rPr>
        <w:t xml:space="preserve"> using deep learning [22</w:t>
      </w:r>
      <w:r w:rsidRPr="009E4A23">
        <w:rPr>
          <w:u w:val="none"/>
          <w:lang w:val="en-US"/>
        </w:rPr>
        <w:t>,</w:t>
      </w:r>
      <w:r w:rsidR="00CA68E4" w:rsidRPr="009E4A23">
        <w:rPr>
          <w:u w:val="none"/>
          <w:lang w:val="en-US"/>
        </w:rPr>
        <w:t>23]</w:t>
      </w:r>
      <w:r w:rsidRPr="009E4A23">
        <w:rPr>
          <w:u w:val="none"/>
          <w:lang w:val="en-US"/>
        </w:rPr>
        <w:t>, but it requires a considerable amount of training data.</w:t>
      </w:r>
    </w:p>
    <w:p w14:paraId="0F83099D" w14:textId="40E543BA" w:rsidR="00A835E3" w:rsidRPr="009E4A23" w:rsidRDefault="005351F1" w:rsidP="009E4A23">
      <w:pPr>
        <w:pStyle w:val="IACSubheading"/>
        <w:ind w:firstLine="360"/>
        <w:jc w:val="both"/>
        <w:rPr>
          <w:u w:val="none"/>
          <w:lang w:val="en-US"/>
        </w:rPr>
      </w:pPr>
      <w:r w:rsidRPr="009E4A23">
        <w:rPr>
          <w:u w:val="none"/>
          <w:lang w:val="en-US"/>
        </w:rPr>
        <w:t>In this work, the following approach for ITC</w:t>
      </w:r>
      <w:r w:rsidR="00FA7444">
        <w:rPr>
          <w:u w:val="none"/>
          <w:lang w:val="en-US"/>
        </w:rPr>
        <w:t>s detection</w:t>
      </w:r>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6C20D429"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i/>
                  <w:u w:val="none"/>
                  <w:lang w:val="en-US"/>
                </w:rPr>
              </m:ctrlPr>
            </m:fPr>
            <m:num>
              <m:r>
                <w:rPr>
                  <w:rFonts w:ascii="Cambria Math" w:hAnsi="Cambria Math" w:cs="Cambria Math"/>
                  <w:u w:val="none"/>
                  <w:lang w:val="en-US"/>
                </w:rPr>
                <m:t>NIR-RED</m:t>
              </m:r>
            </m:num>
            <m:den>
              <m: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w:t>
      </w:r>
      <w:r w:rsidRPr="00FA7444">
        <w:rPr>
          <w:i/>
          <w:u w:val="none"/>
          <w:lang w:val="en-US"/>
        </w:rPr>
        <w:t>NDVI</w:t>
      </w:r>
      <w:r w:rsidRPr="009E4A23">
        <w:rPr>
          <w:u w:val="none"/>
          <w:lang w:val="en-US"/>
        </w:rPr>
        <w:t xml:space="preserve"> - pixel's NDVI value, </w:t>
      </w:r>
      <w:r w:rsidRPr="00FA7444">
        <w:rPr>
          <w:i/>
          <w:u w:val="none"/>
          <w:lang w:val="en-US"/>
        </w:rPr>
        <w:t>NIR</w:t>
      </w:r>
      <w:r w:rsidRPr="009E4A23">
        <w:rPr>
          <w:u w:val="none"/>
          <w:lang w:val="en-US"/>
        </w:rPr>
        <w:t xml:space="preserve"> - pixel's value in near-infrared range, </w:t>
      </w:r>
      <w:r w:rsidRPr="00FA7444">
        <w:rPr>
          <w:i/>
          <w:u w:val="none"/>
          <w:lang w:val="en-US"/>
        </w:rPr>
        <w:t>RED</w:t>
      </w:r>
      <w:r w:rsidRPr="009E4A23">
        <w:rPr>
          <w:u w:val="none"/>
          <w:lang w:val="en-US"/>
        </w:rPr>
        <w:t xml:space="preserve">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4" w:name="_Ref20921241"/>
      <w:r w:rsidRPr="009E4A23">
        <w:rPr>
          <w:i/>
          <w:u w:val="none"/>
          <w:lang w:val="en-US"/>
        </w:rPr>
        <w:t>Tree Species Classification</w:t>
      </w:r>
      <w:bookmarkEnd w:id="14"/>
    </w:p>
    <w:p w14:paraId="633E0A41" w14:textId="46E8280A"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FF286A">
        <w:rPr>
          <w:u w:val="none"/>
          <w:lang w:val="en-US"/>
        </w:rPr>
        <w:t xml:space="preserve"> 1</w:t>
      </w:r>
      <w:r w:rsidRPr="009E4A23">
        <w:rPr>
          <w:u w:val="none"/>
          <w:lang w:val="en-US"/>
        </w:rPr>
        <w:t xml:space="preserve">. </w:t>
      </w:r>
      <w:r w:rsidR="00CA68E4" w:rsidRPr="009E4A23">
        <w:rPr>
          <w:u w:val="none"/>
          <w:lang w:val="en-US"/>
        </w:rPr>
        <w:t>In p</w:t>
      </w:r>
      <w:r w:rsidRPr="009E4A23">
        <w:rPr>
          <w:u w:val="none"/>
          <w:lang w:val="en-US"/>
        </w:rPr>
        <w:t>ixel-</w:t>
      </w:r>
      <w:r w:rsidRPr="009E4A23">
        <w:rPr>
          <w:u w:val="none"/>
          <w:lang w:val="en-US"/>
        </w:rPr>
        <w:t>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68E4C22C" w14:textId="77777777" w:rsidR="00056D98"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w:t>
      </w:r>
      <w:r w:rsidR="00D02A3B" w:rsidRPr="009E4A23">
        <w:rPr>
          <w:u w:val="none"/>
          <w:lang w:val="en-US"/>
        </w:rPr>
        <w:t>2</w:t>
      </w:r>
      <w:r w:rsidR="00CA68E4" w:rsidRPr="009E4A23">
        <w:rPr>
          <w:u w:val="none"/>
          <w:lang w:val="en-US"/>
        </w:rPr>
        <w:t>0</w:t>
      </w:r>
      <w:r w:rsidRPr="009E4A23">
        <w:rPr>
          <w:u w:val="none"/>
          <w:lang w:val="en-US"/>
        </w:rPr>
        <w:t>,</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w:t>
      </w:r>
      <w:proofErr w:type="spellStart"/>
      <w:r w:rsidRPr="009E4A23">
        <w:rPr>
          <w:u w:val="none"/>
          <w:lang w:val="en-US"/>
        </w:rPr>
        <w:t>Nevalainen</w:t>
      </w:r>
      <w:proofErr w:type="spellEnd"/>
      <w:r w:rsidRPr="009E4A23">
        <w:rPr>
          <w:u w:val="none"/>
          <w:lang w:val="en-US"/>
        </w:rPr>
        <w:t xml:space="preserve">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w:t>
      </w:r>
    </w:p>
    <w:p w14:paraId="7F6CFB2C" w14:textId="00CE43A8" w:rsidR="00CD2F3C" w:rsidRPr="00056D98" w:rsidRDefault="00056D98" w:rsidP="00056D98">
      <w:pPr>
        <w:autoSpaceDE w:val="0"/>
        <w:autoSpaceDN w:val="0"/>
        <w:adjustRightInd w:val="0"/>
        <w:ind w:firstLine="426"/>
        <w:rPr>
          <w:lang w:val="en-US"/>
        </w:rPr>
      </w:pPr>
      <w:r w:rsidRPr="00056D98">
        <w:rPr>
          <w:lang w:val="en-US"/>
        </w:rPr>
        <w:t xml:space="preserve">In this work, </w:t>
      </w:r>
      <w:r>
        <w:rPr>
          <w:lang w:val="en-US"/>
        </w:rPr>
        <w:t>fi</w:t>
      </w:r>
      <w:r w:rsidRPr="00056D98">
        <w:rPr>
          <w:lang w:val="en-US"/>
        </w:rPr>
        <w:t>rst, the approach for tree crown delineation based on watershed segmentation algorithm</w:t>
      </w:r>
      <w:r>
        <w:rPr>
          <w:lang w:val="en-US"/>
        </w:rPr>
        <w:t xml:space="preserve"> </w:t>
      </w:r>
      <w:r w:rsidRPr="00056D98">
        <w:rPr>
          <w:lang w:val="en-US"/>
        </w:rPr>
        <w:t>was</w:t>
      </w:r>
      <w:r>
        <w:rPr>
          <w:lang w:val="en-US"/>
        </w:rPr>
        <w:t xml:space="preserve"> </w:t>
      </w:r>
      <w:r w:rsidRPr="00056D98">
        <w:rPr>
          <w:lang w:val="en-US"/>
        </w:rPr>
        <w:t>tried, but it didn't allow to get good tree species classi</w:t>
      </w:r>
      <w:r>
        <w:rPr>
          <w:lang w:val="en-US"/>
        </w:rPr>
        <w:t>fi</w:t>
      </w:r>
      <w:r w:rsidRPr="00056D98">
        <w:rPr>
          <w:lang w:val="en-US"/>
        </w:rPr>
        <w:t>cation results due to low tree crown segmentation</w:t>
      </w:r>
      <w:r>
        <w:rPr>
          <w:lang w:val="en-US"/>
        </w:rPr>
        <w:t xml:space="preserve"> </w:t>
      </w:r>
      <w:r w:rsidRPr="00056D98">
        <w:rPr>
          <w:lang w:val="en-US"/>
        </w:rPr>
        <w:t xml:space="preserve">accuracy. Therefore, it was decided to use some </w:t>
      </w:r>
      <w:r>
        <w:rPr>
          <w:lang w:val="en-US"/>
        </w:rPr>
        <w:t>fi</w:t>
      </w:r>
      <w:r w:rsidRPr="00056D98">
        <w:rPr>
          <w:lang w:val="en-US"/>
        </w:rPr>
        <w:t>xed radius circle area around a tree top for features extraction</w:t>
      </w:r>
      <w:r>
        <w:rPr>
          <w:lang w:val="en-US"/>
        </w:rPr>
        <w:t xml:space="preserve">. </w:t>
      </w:r>
      <w:r w:rsidR="006A2AE4" w:rsidRPr="009E4A23">
        <w:rPr>
          <w:lang w:val="en-US"/>
        </w:rPr>
        <w:t xml:space="preserve">In </w:t>
      </w:r>
      <w:r w:rsidR="00D22235">
        <w:rPr>
          <w:lang w:val="en-US"/>
        </w:rPr>
        <w:t>Figure 7</w:t>
      </w:r>
      <w:r>
        <w:rPr>
          <w:lang w:val="en-US"/>
        </w:rPr>
        <w:t>,</w:t>
      </w:r>
      <w:r w:rsidR="006A2AE4" w:rsidRPr="009E4A23">
        <w:rPr>
          <w:lang w:val="en-US"/>
        </w:rPr>
        <w:t xml:space="preserve"> </w:t>
      </w:r>
      <w:r w:rsidR="00E61D65" w:rsidRPr="009E4A23">
        <w:rPr>
          <w:lang w:val="en-US"/>
        </w:rPr>
        <w:t xml:space="preserve">it </w:t>
      </w:r>
      <w:r w:rsidR="00B162D3" w:rsidRPr="009E4A23">
        <w:rPr>
          <w:lang w:val="en-US"/>
        </w:rPr>
        <w:t xml:space="preserve">is shown how </w:t>
      </w:r>
      <w:r w:rsidR="00D230C9" w:rsidRPr="009E4A23">
        <w:rPr>
          <w:lang w:val="en-US"/>
        </w:rPr>
        <w:t>tree crowns</w:t>
      </w:r>
      <w:r w:rsidR="00E61D65" w:rsidRPr="009E4A23">
        <w:rPr>
          <w:lang w:val="en-US"/>
        </w:rPr>
        <w:t xml:space="preserve"> areas</w:t>
      </w:r>
      <w:r w:rsidR="00B162D3" w:rsidRPr="009E4A23">
        <w:rPr>
          <w:lang w:val="en-US"/>
        </w:rPr>
        <w:t xml:space="preserve"> for both </w:t>
      </w:r>
      <w:r w:rsidR="00FF286A">
        <w:rPr>
          <w:lang w:val="en-US"/>
        </w:rPr>
        <w:t>AHI</w:t>
      </w:r>
      <w:r w:rsidR="00B162D3" w:rsidRPr="009E4A23">
        <w:rPr>
          <w:lang w:val="en-US"/>
        </w:rPr>
        <w:t xml:space="preserve"> and </w:t>
      </w:r>
      <w:r w:rsidR="00FF286A">
        <w:rPr>
          <w:lang w:val="en-US"/>
        </w:rPr>
        <w:t>SMI</w:t>
      </w:r>
      <w:r w:rsidR="00D230C9" w:rsidRPr="009E4A23">
        <w:rPr>
          <w:lang w:val="en-US"/>
        </w:rPr>
        <w:t xml:space="preserve"> are cropped using </w:t>
      </w:r>
      <w:r>
        <w:rPr>
          <w:lang w:val="en-US"/>
        </w:rPr>
        <w:t>different</w:t>
      </w:r>
      <w:r w:rsidR="00D230C9" w:rsidRPr="009E4A23">
        <w:rPr>
          <w:lang w:val="en-US"/>
        </w:rPr>
        <w:t xml:space="preserve"> radius distance</w:t>
      </w:r>
      <w:r>
        <w:rPr>
          <w:lang w:val="en-US"/>
        </w:rPr>
        <w:t>s</w:t>
      </w:r>
      <w:r w:rsidR="00D230C9" w:rsidRPr="009E4A23">
        <w:rPr>
          <w:lang w:val="en-US"/>
        </w:rPr>
        <w:t>, and</w:t>
      </w:r>
      <w:r w:rsidR="00B162D3" w:rsidRPr="009E4A23">
        <w:rPr>
          <w:lang w:val="en-US"/>
        </w:rPr>
        <w:t xml:space="preserve"> i</w:t>
      </w:r>
      <w:r w:rsidR="006A2AE4" w:rsidRPr="009E4A23">
        <w:rPr>
          <w:lang w:val="en-US"/>
        </w:rPr>
        <w:t xml:space="preserve">n Section </w:t>
      </w:r>
      <w:r>
        <w:rPr>
          <w:lang w:val="en-US"/>
        </w:rPr>
        <w:t xml:space="preserve">3 </w:t>
      </w:r>
      <w:r w:rsidR="00D230C9" w:rsidRPr="009E4A23">
        <w:rPr>
          <w:lang w:val="en-US"/>
        </w:rPr>
        <w:t xml:space="preserve">it </w:t>
      </w:r>
      <w:r w:rsidR="00B162D3" w:rsidRPr="009E4A23">
        <w:rPr>
          <w:lang w:val="en-US"/>
        </w:rPr>
        <w:t xml:space="preserve">is explained how to determine the </w:t>
      </w:r>
      <w:r w:rsidR="00E61D65" w:rsidRPr="009E4A23">
        <w:rPr>
          <w:lang w:val="en-US"/>
        </w:rPr>
        <w:t xml:space="preserve">optimal </w:t>
      </w:r>
      <w:r w:rsidR="00B162D3" w:rsidRPr="009E4A23">
        <w:rPr>
          <w:lang w:val="en-US"/>
        </w:rPr>
        <w:t xml:space="preserve">radius </w:t>
      </w:r>
      <w:r w:rsidR="00E61D65" w:rsidRPr="009E4A23">
        <w:rPr>
          <w:lang w:val="en-US"/>
        </w:rPr>
        <w:t xml:space="preserve">dimension </w:t>
      </w:r>
      <w:r w:rsidR="00B162D3" w:rsidRPr="009E4A23">
        <w:rPr>
          <w:lang w:val="en-US"/>
        </w:rPr>
        <w:t>based on cross</w:t>
      </w:r>
      <w:r>
        <w:rPr>
          <w:lang w:val="en-US"/>
        </w:rPr>
        <w:t>-</w:t>
      </w:r>
      <w:r w:rsidR="00B162D3" w:rsidRPr="009E4A23">
        <w:rPr>
          <w:lang w:val="en-US"/>
        </w:rPr>
        <w:t>validation</w:t>
      </w:r>
      <w:r>
        <w:rPr>
          <w:lang w:val="en-US"/>
        </w:rPr>
        <w:t xml:space="preserve"> (CV)</w:t>
      </w:r>
      <w:r w:rsidR="00B162D3" w:rsidRPr="009E4A23">
        <w:rPr>
          <w:lang w:val="en-US"/>
        </w:rPr>
        <w:t xml:space="preserve"> </w:t>
      </w:r>
      <w:r w:rsidR="00E61D65" w:rsidRPr="009E4A23">
        <w:rPr>
          <w:lang w:val="en-US"/>
        </w:rPr>
        <w:t>for</w:t>
      </w:r>
      <w:r w:rsidR="00B162D3" w:rsidRPr="009E4A23">
        <w:rPr>
          <w:lang w:val="en-US"/>
        </w:rPr>
        <w:t xml:space="preserve"> different classification algorithms.</w:t>
      </w:r>
      <w:r w:rsidR="00D230C9" w:rsidRPr="009E4A23">
        <w:rPr>
          <w:lang w:val="en-US"/>
        </w:rPr>
        <w:t xml:space="preserve"> In case of satellite imagery tree crowns areas are represented</w:t>
      </w:r>
      <w:r w:rsidR="003B7FE0" w:rsidRPr="009E4A23">
        <w:rPr>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34088C83" w:rsidR="00E47746" w:rsidRPr="00884385" w:rsidRDefault="00077E63" w:rsidP="002D378B">
      <w:pPr>
        <w:ind w:firstLine="0"/>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204392">
        <w:rPr>
          <w:bCs/>
          <w:noProof/>
          <w:lang w:val="en-US"/>
        </w:rPr>
        <w:t>7</w:t>
      </w:r>
      <w:r w:rsidRPr="00884385">
        <w:rPr>
          <w:bCs/>
          <w:lang w:val="en-US"/>
        </w:rPr>
        <w:fldChar w:fldCharType="end"/>
      </w:r>
      <w:r w:rsidRPr="00884385">
        <w:rPr>
          <w:lang w:val="en-US"/>
        </w:rPr>
        <w:t>.</w:t>
      </w:r>
      <w:r w:rsidRPr="00884385">
        <w:rPr>
          <w:bCs/>
          <w:lang w:val="en-US"/>
        </w:rPr>
        <w:t xml:space="preserve"> Examples of differences in </w:t>
      </w:r>
      <w:proofErr w:type="gramStart"/>
      <w:r w:rsidRPr="00884385">
        <w:rPr>
          <w:bCs/>
          <w:lang w:val="en-US"/>
        </w:rPr>
        <w:t>amount</w:t>
      </w:r>
      <w:proofErr w:type="gramEnd"/>
      <w:r w:rsidRPr="00884385">
        <w:rPr>
          <w:bCs/>
          <w:lang w:val="en-US"/>
        </w:rPr>
        <w:t xml:space="preserve"> of extracted pixels of tree crowns in </w:t>
      </w:r>
      <w:r w:rsidR="00FF286A">
        <w:rPr>
          <w:bCs/>
          <w:lang w:val="en-US"/>
        </w:rPr>
        <w:t>AHI</w:t>
      </w:r>
      <w:r w:rsidRPr="00884385">
        <w:rPr>
          <w:bCs/>
          <w:lang w:val="en-US"/>
        </w:rPr>
        <w:t xml:space="preserve"> and </w:t>
      </w:r>
      <w:r w:rsidR="00FF286A">
        <w:rPr>
          <w:bCs/>
          <w:lang w:val="en-US"/>
        </w:rPr>
        <w:t>SMI</w:t>
      </w:r>
      <w:r w:rsidRPr="00884385">
        <w:rPr>
          <w:bCs/>
          <w:lang w:val="en-US"/>
        </w:rPr>
        <w:t xml:space="preserve"> data during features calculation step due to different imagery resolutions.</w:t>
      </w:r>
    </w:p>
    <w:p w14:paraId="74DA41B6" w14:textId="77777777" w:rsidR="00056D98" w:rsidRDefault="00056D98" w:rsidP="00056D98">
      <w:pPr>
        <w:ind w:firstLine="0"/>
        <w:rPr>
          <w:lang w:val="en-US"/>
        </w:rPr>
      </w:pPr>
    </w:p>
    <w:p w14:paraId="1CB791F2" w14:textId="5FF27E0A" w:rsidR="004D6D5B" w:rsidRPr="009E4A23" w:rsidRDefault="004D6D5B" w:rsidP="00056D98">
      <w:pPr>
        <w:ind w:firstLine="426"/>
        <w:rPr>
          <w:lang w:val="en-US"/>
        </w:rPr>
      </w:pPr>
      <w:r w:rsidRPr="009E4A23">
        <w:rPr>
          <w:lang w:val="en-US"/>
        </w:rPr>
        <w:lastRenderedPageBreak/>
        <w:t xml:space="preserve">There exist several strategies to construct feature vectors for classification from hyperspectral data. For example, </w:t>
      </w:r>
      <w:proofErr w:type="spellStart"/>
      <w:r w:rsidRPr="009E4A23">
        <w:rPr>
          <w:lang w:val="en-US"/>
        </w:rPr>
        <w:t>Nevalainen</w:t>
      </w:r>
      <w:proofErr w:type="spellEnd"/>
      <w:r w:rsidRPr="009E4A23">
        <w:rPr>
          <w:lang w:val="en-US"/>
        </w:rPr>
        <w:t xml:space="preserve">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52E16292" w:rsidR="004D6D5B" w:rsidRPr="00204392" w:rsidRDefault="000664F0"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B8F6297" w14:textId="77777777" w:rsidR="00204392" w:rsidRPr="009E4A23" w:rsidRDefault="00204392" w:rsidP="00802498">
      <w:pPr>
        <w:ind w:firstLine="0"/>
        <w:rPr>
          <w:lang w:val="en-US"/>
        </w:rPr>
      </w:pPr>
    </w:p>
    <w:p w14:paraId="2A7885DD" w14:textId="5C6C17F9"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FF286A">
        <w:rPr>
          <w:lang w:val="en-US"/>
        </w:rPr>
        <w:t xml:space="preserve"> –</w:t>
      </w:r>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n</m:t>
        </m:r>
      </m:oMath>
      <w:r w:rsidR="00FF286A">
        <w:rPr>
          <w:lang w:val="en-US"/>
        </w:rPr>
        <w:t xml:space="preserve"> –</w:t>
      </w:r>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FF286A">
        <w:rPr>
          <w:lang w:val="en-US"/>
        </w:rPr>
        <w:t xml:space="preserve"> –</w:t>
      </w:r>
      <w:r w:rsidR="004D6D5B" w:rsidRPr="009E4A23">
        <w:rPr>
          <w:lang w:val="en-US"/>
        </w:rPr>
        <w:t xml:space="preserve">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FF286A">
        <w:rPr>
          <w:lang w:val="en-US"/>
        </w:rPr>
        <w:t>Figure 8</w:t>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0E015153" w:rsidR="00C636A0" w:rsidRPr="009E4A23" w:rsidRDefault="00C636A0" w:rsidP="002D378B">
      <w:pPr>
        <w:pStyle w:val="af8"/>
        <w:ind w:firstLine="0"/>
        <w:rPr>
          <w:lang w:val="en-US"/>
        </w:rPr>
      </w:pPr>
      <w:bookmarkStart w:id="15"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8</w:t>
      </w:r>
      <w:r w:rsidRPr="009E4A23">
        <w:rPr>
          <w:b w:val="0"/>
          <w:lang w:val="en-US"/>
        </w:rPr>
        <w:fldChar w:fldCharType="end"/>
      </w:r>
      <w:bookmarkEnd w:id="15"/>
      <w:r w:rsidRPr="009E4A23">
        <w:rPr>
          <w:b w:val="0"/>
          <w:lang w:val="en-US"/>
        </w:rPr>
        <w:t xml:space="preserve">. Mean (normalized) spectral values of the reference trees for four tree species in different test polygons using </w:t>
      </w:r>
      <w:r w:rsidR="00FF286A">
        <w:rPr>
          <w:b w:val="0"/>
          <w:lang w:val="en-US"/>
        </w:rPr>
        <w:t>AHI</w:t>
      </w:r>
      <w:r w:rsidRPr="009E4A23">
        <w:rPr>
          <w:b w:val="0"/>
          <w:lang w:val="en-US"/>
        </w:rPr>
        <w:t>.</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3151C439" w:rsidR="00411E35" w:rsidRPr="009E4A23" w:rsidRDefault="00411E35" w:rsidP="002D378B">
      <w:pPr>
        <w:pStyle w:val="af8"/>
        <w:ind w:firstLine="0"/>
        <w:rPr>
          <w:b w:val="0"/>
          <w:lang w:val="en-US"/>
        </w:rPr>
      </w:pPr>
      <w:bookmarkStart w:id="16"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9</w:t>
      </w:r>
      <w:r w:rsidRPr="009E4A23">
        <w:rPr>
          <w:b w:val="0"/>
          <w:lang w:val="en-US"/>
        </w:rPr>
        <w:fldChar w:fldCharType="end"/>
      </w:r>
      <w:bookmarkEnd w:id="16"/>
      <w:r w:rsidRPr="009E4A23">
        <w:rPr>
          <w:b w:val="0"/>
          <w:lang w:val="en-US"/>
        </w:rPr>
        <w:t xml:space="preserve">. Mean (normalized) spectral values of the reference trees for four tree species in different test polygons using </w:t>
      </w:r>
      <w:r w:rsidR="00FF286A">
        <w:rPr>
          <w:b w:val="0"/>
          <w:lang w:val="en-US"/>
        </w:rPr>
        <w:t>SMI</w:t>
      </w:r>
      <w:r w:rsidRPr="009E4A23">
        <w:rPr>
          <w:b w:val="0"/>
          <w:lang w:val="en-US"/>
        </w:rPr>
        <w:t xml:space="preserve">. </w:t>
      </w:r>
    </w:p>
    <w:p w14:paraId="0541FEA9" w14:textId="5E292CDA" w:rsidR="00411E35" w:rsidRDefault="00411E35" w:rsidP="008E5E49">
      <w:pPr>
        <w:ind w:firstLine="0"/>
        <w:rPr>
          <w:lang w:val="en-US"/>
        </w:rPr>
      </w:pPr>
    </w:p>
    <w:p w14:paraId="6CAA9676" w14:textId="2D5A4C05" w:rsidR="00890C64" w:rsidRPr="00890C64" w:rsidRDefault="00890C64" w:rsidP="00890C64">
      <w:pPr>
        <w:autoSpaceDE w:val="0"/>
        <w:autoSpaceDN w:val="0"/>
        <w:adjustRightInd w:val="0"/>
        <w:ind w:firstLine="426"/>
        <w:rPr>
          <w:color w:val="000000"/>
          <w:lang w:val="en-US"/>
        </w:rPr>
      </w:pPr>
      <w:r w:rsidRPr="00204392">
        <w:rPr>
          <w:color w:val="000000"/>
          <w:lang w:val="en-US"/>
        </w:rPr>
        <w:t>The</w:t>
      </w:r>
      <w:r w:rsidRPr="00890C64">
        <w:rPr>
          <w:color w:val="000000"/>
          <w:lang w:val="en-US"/>
        </w:rPr>
        <w:t xml:space="preserve"> </w:t>
      </w:r>
      <w:r w:rsidR="00A16FC1">
        <w:rPr>
          <w:color w:val="000000"/>
          <w:lang w:val="en-US"/>
        </w:rPr>
        <w:t>two</w:t>
      </w:r>
      <w:r w:rsidRPr="00890C64">
        <w:rPr>
          <w:color w:val="000000"/>
          <w:lang w:val="en-US"/>
        </w:rPr>
        <w:t xml:space="preserve"> most frequently used machine learning algorithms for tree species classi</w:t>
      </w:r>
      <w:r>
        <w:rPr>
          <w:color w:val="000000"/>
          <w:lang w:val="en-US"/>
        </w:rPr>
        <w:t>fi</w:t>
      </w:r>
      <w:r w:rsidRPr="00890C64">
        <w:rPr>
          <w:color w:val="000000"/>
          <w:lang w:val="en-US"/>
        </w:rPr>
        <w:t>cation task are tested and</w:t>
      </w:r>
      <w:r>
        <w:rPr>
          <w:color w:val="000000"/>
          <w:lang w:val="en-US"/>
        </w:rPr>
        <w:t xml:space="preserve"> </w:t>
      </w:r>
      <w:r w:rsidRPr="00890C64">
        <w:rPr>
          <w:color w:val="000000"/>
          <w:lang w:val="en-US"/>
        </w:rPr>
        <w:t>compared in this project</w:t>
      </w:r>
      <w:r w:rsidR="00A16FC1">
        <w:rPr>
          <w:color w:val="000000"/>
          <w:lang w:val="en-US"/>
        </w:rPr>
        <w:t>, namely</w:t>
      </w:r>
      <w:r w:rsidRPr="00890C64">
        <w:rPr>
          <w:color w:val="000000"/>
          <w:lang w:val="en-US"/>
        </w:rPr>
        <w:t xml:space="preserve"> RFS</w:t>
      </w:r>
      <w:r w:rsidR="00A16FC1">
        <w:rPr>
          <w:color w:val="000000"/>
          <w:lang w:val="en-US"/>
        </w:rPr>
        <w:t xml:space="preserve"> and S</w:t>
      </w:r>
      <w:r w:rsidRPr="00890C64">
        <w:rPr>
          <w:color w:val="000000"/>
          <w:lang w:val="en-US"/>
        </w:rPr>
        <w:t>VM</w:t>
      </w:r>
      <w:r w:rsidR="00A16FC1">
        <w:rPr>
          <w:color w:val="000000"/>
          <w:lang w:val="en-US"/>
        </w:rPr>
        <w:t xml:space="preserve"> (SVM with r</w:t>
      </w:r>
      <w:r w:rsidR="00A16FC1" w:rsidRPr="00890C64">
        <w:rPr>
          <w:color w:val="000000"/>
          <w:lang w:val="en-US"/>
        </w:rPr>
        <w:t xml:space="preserve">adial </w:t>
      </w:r>
      <w:r w:rsidR="00A16FC1">
        <w:rPr>
          <w:color w:val="000000"/>
          <w:lang w:val="en-US"/>
        </w:rPr>
        <w:t>b</w:t>
      </w:r>
      <w:r w:rsidR="00A16FC1" w:rsidRPr="00890C64">
        <w:rPr>
          <w:color w:val="000000"/>
          <w:lang w:val="en-US"/>
        </w:rPr>
        <w:t>asis</w:t>
      </w:r>
      <w:r w:rsidR="00A16FC1">
        <w:rPr>
          <w:color w:val="000000"/>
          <w:lang w:val="en-US"/>
        </w:rPr>
        <w:t xml:space="preserve"> f</w:t>
      </w:r>
      <w:r w:rsidR="00A16FC1" w:rsidRPr="00890C64">
        <w:rPr>
          <w:color w:val="000000"/>
          <w:lang w:val="en-US"/>
        </w:rPr>
        <w:t>unction</w:t>
      </w:r>
      <w:r w:rsidR="00A16FC1">
        <w:rPr>
          <w:color w:val="000000"/>
          <w:lang w:val="en-US"/>
        </w:rPr>
        <w:t>s kernel).</w:t>
      </w:r>
      <w:r w:rsidRPr="00890C64">
        <w:rPr>
          <w:color w:val="000000"/>
          <w:lang w:val="en-US"/>
        </w:rPr>
        <w:t xml:space="preserve"> For training</w:t>
      </w:r>
      <w:r w:rsidR="00A16FC1">
        <w:rPr>
          <w:color w:val="000000"/>
          <w:lang w:val="en-US"/>
        </w:rPr>
        <w:t>,</w:t>
      </w:r>
      <w:r w:rsidRPr="00890C64">
        <w:rPr>
          <w:color w:val="000000"/>
          <w:lang w:val="en-US"/>
        </w:rPr>
        <w:t xml:space="preserve"> validation</w:t>
      </w:r>
      <w:r w:rsidR="00A16FC1">
        <w:rPr>
          <w:color w:val="000000"/>
          <w:lang w:val="en-US"/>
        </w:rPr>
        <w:t>, and testing</w:t>
      </w:r>
      <w:r w:rsidRPr="00890C64">
        <w:rPr>
          <w:color w:val="000000"/>
          <w:lang w:val="en-US"/>
        </w:rPr>
        <w:t xml:space="preserve"> procedures </w:t>
      </w:r>
      <w:proofErr w:type="spellStart"/>
      <w:r w:rsidRPr="00890C64">
        <w:rPr>
          <w:color w:val="000000"/>
          <w:lang w:val="en-US"/>
        </w:rPr>
        <w:t>scikit</w:t>
      </w:r>
      <w:proofErr w:type="spellEnd"/>
      <w:r w:rsidRPr="00890C64">
        <w:rPr>
          <w:color w:val="000000"/>
          <w:lang w:val="en-US"/>
        </w:rPr>
        <w:t>-learn Python librar</w:t>
      </w:r>
      <w:r w:rsidR="00A16FC1">
        <w:rPr>
          <w:color w:val="000000"/>
          <w:lang w:val="en-US"/>
        </w:rPr>
        <w:t>y [25]</w:t>
      </w:r>
      <w:r w:rsidRPr="00890C64">
        <w:rPr>
          <w:color w:val="0000FF"/>
          <w:sz w:val="14"/>
          <w:szCs w:val="14"/>
          <w:lang w:val="en-US"/>
        </w:rPr>
        <w:t xml:space="preserve"> </w:t>
      </w:r>
      <w:r w:rsidRPr="00890C64">
        <w:rPr>
          <w:color w:val="000000"/>
          <w:lang w:val="en-US"/>
        </w:rPr>
        <w:t xml:space="preserve">was used. </w:t>
      </w:r>
      <w:r w:rsidR="00A16FC1">
        <w:rPr>
          <w:color w:val="000000"/>
          <w:lang w:val="en-US"/>
        </w:rPr>
        <w:t>These two</w:t>
      </w:r>
      <w:r>
        <w:rPr>
          <w:color w:val="000000"/>
          <w:lang w:val="en-US"/>
        </w:rPr>
        <w:t xml:space="preserve"> </w:t>
      </w:r>
      <w:r w:rsidRPr="00890C64">
        <w:rPr>
          <w:color w:val="000000"/>
          <w:lang w:val="en-US"/>
        </w:rPr>
        <w:t>machine learning classi</w:t>
      </w:r>
      <w:r w:rsidR="00A16FC1">
        <w:rPr>
          <w:color w:val="000000"/>
          <w:lang w:val="en-US"/>
        </w:rPr>
        <w:t>fi</w:t>
      </w:r>
      <w:r w:rsidRPr="00890C64">
        <w:rPr>
          <w:color w:val="000000"/>
          <w:lang w:val="en-US"/>
        </w:rPr>
        <w:t>ers were taken out-of-the-box as it is with the default parameters values except changing</w:t>
      </w:r>
      <w:r>
        <w:rPr>
          <w:color w:val="000000"/>
          <w:lang w:val="en-US"/>
        </w:rPr>
        <w:t xml:space="preserve"> </w:t>
      </w:r>
      <w:r w:rsidRPr="00890C64">
        <w:rPr>
          <w:color w:val="000000"/>
          <w:lang w:val="en-US"/>
        </w:rPr>
        <w:t xml:space="preserve">the main ones: for RF </w:t>
      </w:r>
      <w:r w:rsidR="00A16FC1">
        <w:rPr>
          <w:color w:val="000000"/>
          <w:lang w:val="en-US"/>
        </w:rPr>
        <w:t xml:space="preserve">– </w:t>
      </w:r>
      <w:r w:rsidRPr="00890C64">
        <w:rPr>
          <w:color w:val="000000"/>
          <w:lang w:val="en-US"/>
        </w:rPr>
        <w:t xml:space="preserve">number of trees in the forest </w:t>
      </w:r>
      <w:proofErr w:type="spellStart"/>
      <w:r w:rsidRPr="00A16FC1">
        <w:rPr>
          <w:i/>
          <w:color w:val="000000"/>
          <w:lang w:val="en-US"/>
        </w:rPr>
        <w:t>n_estimators</w:t>
      </w:r>
      <w:proofErr w:type="spellEnd"/>
      <w:r w:rsidRPr="00890C64">
        <w:rPr>
          <w:color w:val="000000"/>
          <w:lang w:val="en-US"/>
        </w:rPr>
        <w:t xml:space="preserve"> = 200</w:t>
      </w:r>
      <w:r w:rsidR="00A16FC1">
        <w:rPr>
          <w:color w:val="000000"/>
          <w:lang w:val="en-US"/>
        </w:rPr>
        <w:t>;</w:t>
      </w:r>
      <w:r w:rsidRPr="00890C64">
        <w:rPr>
          <w:color w:val="000000"/>
          <w:lang w:val="en-US"/>
        </w:rPr>
        <w:t xml:space="preserve"> for SVM</w:t>
      </w:r>
      <w:r w:rsidR="00A16FC1">
        <w:rPr>
          <w:color w:val="000000"/>
          <w:lang w:val="en-US"/>
        </w:rPr>
        <w:t xml:space="preserve"> – </w:t>
      </w:r>
      <w:r w:rsidRPr="00890C64">
        <w:rPr>
          <w:color w:val="000000"/>
          <w:lang w:val="en-US"/>
        </w:rPr>
        <w:t xml:space="preserve">penalty parameter of the error term </w:t>
      </w:r>
      <w:r w:rsidRPr="00A16FC1">
        <w:rPr>
          <w:i/>
          <w:color w:val="000000"/>
          <w:lang w:val="en-US"/>
        </w:rPr>
        <w:t>C</w:t>
      </w:r>
      <w:r w:rsidRPr="00890C64">
        <w:rPr>
          <w:color w:val="000000"/>
          <w:lang w:val="en-US"/>
        </w:rPr>
        <w:t xml:space="preserve"> = 1000.</w:t>
      </w:r>
    </w:p>
    <w:p w14:paraId="2E58CEAC" w14:textId="77777777" w:rsidR="00890C64" w:rsidRPr="009E4A23" w:rsidRDefault="00890C64" w:rsidP="008E5E49">
      <w:pPr>
        <w:ind w:firstLine="0"/>
        <w:rPr>
          <w:lang w:val="en-US"/>
        </w:rPr>
      </w:pPr>
    </w:p>
    <w:p w14:paraId="6C06E163" w14:textId="7DA4D983" w:rsidR="00EB12B1" w:rsidRPr="009E4A23" w:rsidRDefault="008E5E49" w:rsidP="008E5E49">
      <w:pPr>
        <w:pStyle w:val="afb"/>
        <w:numPr>
          <w:ilvl w:val="0"/>
          <w:numId w:val="4"/>
        </w:numPr>
        <w:jc w:val="left"/>
        <w:rPr>
          <w:rStyle w:val="apple-converted-space"/>
          <w:b/>
          <w:i/>
          <w:lang w:val="en-US" w:eastAsia="zh-TW"/>
        </w:rPr>
      </w:pPr>
      <w:bookmarkStart w:id="17" w:name="_Ref20845353"/>
      <w:r w:rsidRPr="009E4A23">
        <w:rPr>
          <w:rStyle w:val="af1"/>
          <w:b/>
          <w:bCs/>
          <w:i w:val="0"/>
          <w:lang w:val="en-US"/>
        </w:rPr>
        <w:t>Results</w:t>
      </w:r>
      <w:bookmarkEnd w:id="17"/>
    </w:p>
    <w:p w14:paraId="12CF1874" w14:textId="62306B8A" w:rsidR="00EB12B1" w:rsidRDefault="00890C64" w:rsidP="009E4A23">
      <w:pPr>
        <w:ind w:firstLine="360"/>
        <w:rPr>
          <w:lang w:val="en-US"/>
        </w:rPr>
      </w:pPr>
      <w:r>
        <w:rPr>
          <w:lang w:val="en-US"/>
        </w:rPr>
        <w:t xml:space="preserve">For tree species classification experiments reference trees </w:t>
      </w:r>
      <w:r w:rsidR="00EB12B1" w:rsidRPr="00EB12B1">
        <w:rPr>
          <w:lang w:val="en-US"/>
        </w:rPr>
        <w:t xml:space="preserve">dataset presented in Table 2 was split into two halves, 523 samples </w:t>
      </w:r>
      <w:r>
        <w:rPr>
          <w:lang w:val="en-US"/>
        </w:rPr>
        <w:t xml:space="preserve">– </w:t>
      </w:r>
      <w:r w:rsidR="00EB12B1" w:rsidRPr="00EB12B1">
        <w:rPr>
          <w:lang w:val="en-US"/>
        </w:rPr>
        <w:t xml:space="preserve">for training </w:t>
      </w:r>
      <w:r>
        <w:rPr>
          <w:lang w:val="en-US"/>
        </w:rPr>
        <w:t xml:space="preserve">and validation </w:t>
      </w:r>
      <w:r w:rsidR="00EB12B1" w:rsidRPr="00EB12B1">
        <w:rPr>
          <w:lang w:val="en-US"/>
        </w:rPr>
        <w:t>and 523</w:t>
      </w:r>
      <w:r>
        <w:rPr>
          <w:lang w:val="en-US"/>
        </w:rPr>
        <w:t xml:space="preserve"> samples – </w:t>
      </w:r>
      <w:r w:rsidR="00EB12B1" w:rsidRPr="00EB12B1">
        <w:rPr>
          <w:lang w:val="en-US"/>
        </w:rPr>
        <w:t>for testing</w:t>
      </w:r>
      <w:r>
        <w:rPr>
          <w:lang w:val="en-US"/>
        </w:rPr>
        <w:t xml:space="preserve"> purposes</w:t>
      </w:r>
      <w:r w:rsidR="00EB12B1">
        <w:rPr>
          <w:lang w:val="en-US"/>
        </w:rPr>
        <w:t xml:space="preserve">, </w:t>
      </w:r>
      <w:r>
        <w:rPr>
          <w:lang w:val="en-US"/>
        </w:rPr>
        <w:t xml:space="preserve">in a stratified manner </w:t>
      </w:r>
      <w:r w:rsidR="00EB12B1">
        <w:rPr>
          <w:lang w:val="en-US"/>
        </w:rPr>
        <w:t xml:space="preserve">preserving the ratio of each tree species. </w:t>
      </w:r>
    </w:p>
    <w:p w14:paraId="4F297BFA" w14:textId="11629BD1"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w:t>
      </w:r>
      <w:r w:rsidR="00890C64">
        <w:rPr>
          <w:lang w:val="en-US"/>
        </w:rPr>
        <w:t xml:space="preserve"> radius distances</w:t>
      </w:r>
      <w:r w:rsidR="00EB12B1">
        <w:rPr>
          <w:lang w:val="en-US"/>
        </w:rPr>
        <w:t xml:space="preserve"> with step of 0.2 m</w:t>
      </w:r>
      <w:r w:rsidR="00EE6D81">
        <w:rPr>
          <w:lang w:val="en-US"/>
        </w:rPr>
        <w:t xml:space="preserve"> using</w:t>
      </w:r>
      <w:r>
        <w:rPr>
          <w:lang w:val="en-US"/>
        </w:rPr>
        <w:t xml:space="preserve"> 10-fold CV </w:t>
      </w:r>
      <w:r w:rsidR="00EB12B1">
        <w:rPr>
          <w:lang w:val="en-US"/>
        </w:rPr>
        <w:t xml:space="preserve">on the training </w:t>
      </w:r>
      <w:r w:rsidR="00890C64">
        <w:rPr>
          <w:lang w:val="en-US"/>
        </w:rPr>
        <w:t xml:space="preserve">and validation </w:t>
      </w:r>
      <w:r w:rsidR="00EB12B1">
        <w:rPr>
          <w:lang w:val="en-US"/>
        </w:rPr>
        <w:t xml:space="preserve">subset </w:t>
      </w:r>
      <w:r>
        <w:rPr>
          <w:lang w:val="en-US"/>
        </w:rPr>
        <w:t>was performed</w:t>
      </w:r>
      <w:r w:rsidR="00EE6D81">
        <w:rPr>
          <w:lang w:val="en-US"/>
        </w:rPr>
        <w:t>,</w:t>
      </w:r>
      <w:r>
        <w:rPr>
          <w:lang w:val="en-US"/>
        </w:rPr>
        <w:t xml:space="preserve"> </w:t>
      </w:r>
      <w:r w:rsidR="00EE6D81">
        <w:rPr>
          <w:lang w:val="en-US"/>
        </w:rPr>
        <w:t>on</w:t>
      </w:r>
      <w:r>
        <w:rPr>
          <w:lang w:val="en-US"/>
        </w:rPr>
        <w:t xml:space="preserve"> both </w:t>
      </w:r>
      <w:r w:rsidR="00890C64">
        <w:rPr>
          <w:lang w:val="en-US"/>
        </w:rPr>
        <w:t>AHI</w:t>
      </w:r>
      <w:r>
        <w:rPr>
          <w:lang w:val="en-US"/>
        </w:rPr>
        <w:t xml:space="preserve"> and </w:t>
      </w:r>
      <w:r w:rsidR="00890C64">
        <w:rPr>
          <w:lang w:val="en-US"/>
        </w:rPr>
        <w:t>SMI</w:t>
      </w:r>
      <w:r>
        <w:rPr>
          <w:lang w:val="en-US"/>
        </w:rPr>
        <w:t>.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3462E7EC"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r>
            <w:rPr>
              <w:rFonts w:ascii="Cambria Math" w:hAnsi="Cambria Math"/>
              <w:lang w:val="en-US"/>
            </w:rPr>
            <m:t>,</m:t>
          </m:r>
        </m:oMath>
      </m:oMathPara>
    </w:p>
    <w:p w14:paraId="41BF874C" w14:textId="10035A9D" w:rsidR="00F676BC" w:rsidRPr="009E4A23" w:rsidRDefault="00F676BC">
      <w:pPr>
        <w:ind w:firstLine="0"/>
        <w:rPr>
          <w:lang w:val="en-US"/>
        </w:rPr>
      </w:pPr>
    </w:p>
    <w:p w14:paraId="1F341ACF" w14:textId="6021ADB5" w:rsidR="00F676BC" w:rsidRPr="009E4A23" w:rsidRDefault="00F676BC">
      <w:pPr>
        <w:ind w:firstLine="0"/>
        <w:rPr>
          <w:lang w:val="en-US"/>
        </w:rPr>
      </w:pPr>
      <m:oMathPara>
        <m:oMath>
          <m:r>
            <w:rPr>
              <w:rFonts w:ascii="Cambria Math" w:hAnsi="Cambria Math"/>
              <w:lang w:val="en-US"/>
            </w:rPr>
            <m:t>F 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m:t>
          </m:r>
        </m:oMath>
      </m:oMathPara>
    </w:p>
    <w:p w14:paraId="6A18EC6D" w14:textId="7A4F91A2" w:rsidR="00F676BC" w:rsidRPr="009E4A23" w:rsidRDefault="00F676BC">
      <w:pPr>
        <w:ind w:firstLine="0"/>
        <w:rPr>
          <w:lang w:val="en-US"/>
        </w:rPr>
      </w:pPr>
    </w:p>
    <w:p w14:paraId="2D990A2E" w14:textId="680F7E87"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m:t>
          </m:r>
        </m:oMath>
      </m:oMathPara>
    </w:p>
    <w:p w14:paraId="45B30662" w14:textId="77777777" w:rsidR="00F676BC" w:rsidRPr="009E4A23" w:rsidRDefault="00F676BC">
      <w:pPr>
        <w:ind w:firstLine="0"/>
        <w:rPr>
          <w:lang w:val="en-US"/>
        </w:rPr>
      </w:pPr>
    </w:p>
    <w:p w14:paraId="5992FA0C" w14:textId="6DC74436"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lastRenderedPageBreak/>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7CF16B06" w:rsidR="00EB12B1" w:rsidRPr="00B65DB5" w:rsidRDefault="00EB12B1" w:rsidP="00EB12B1">
      <w:pPr>
        <w:pStyle w:val="af8"/>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204392">
        <w:rPr>
          <w:b w:val="0"/>
          <w:noProof/>
          <w:lang w:val="en-US"/>
        </w:rPr>
        <w:t>10</w:t>
      </w:r>
      <w:r w:rsidRPr="00B65DB5">
        <w:rPr>
          <w:b w:val="0"/>
          <w:lang w:val="en-US"/>
        </w:rPr>
        <w:fldChar w:fldCharType="end"/>
      </w:r>
      <w:r w:rsidRPr="00B65DB5">
        <w:rPr>
          <w:b w:val="0"/>
          <w:lang w:val="en-US"/>
        </w:rPr>
        <w:t xml:space="preserve">.  Classification accuracy for </w:t>
      </w:r>
      <w:r w:rsidR="00890C64">
        <w:rPr>
          <w:b w:val="0"/>
          <w:lang w:val="en-US"/>
        </w:rPr>
        <w:t xml:space="preserve">AHI </w:t>
      </w:r>
      <w:r w:rsidRPr="00B65DB5">
        <w:rPr>
          <w:b w:val="0"/>
          <w:lang w:val="en-US"/>
        </w:rPr>
        <w:t xml:space="preserve">(left) and </w:t>
      </w:r>
      <w:r w:rsidR="00890C64">
        <w:rPr>
          <w:b w:val="0"/>
          <w:lang w:val="en-US"/>
        </w:rPr>
        <w:t>SMI</w:t>
      </w:r>
      <w:r w:rsidRPr="00B65DB5">
        <w:rPr>
          <w:b w:val="0"/>
          <w:lang w:val="en-US"/>
        </w:rPr>
        <w:t xml:space="preserve"> (right) in 10-fold CV with RF and SVM, </w:t>
      </w:r>
      <w:r w:rsidR="006D28B5">
        <w:rPr>
          <w:b w:val="0"/>
          <w:lang w:val="en-US"/>
        </w:rPr>
        <w:t xml:space="preserve">for different crown sizes between 0.4 m and 1.6 m </w:t>
      </w:r>
      <w:r w:rsidRPr="00B65DB5">
        <w:rPr>
          <w:b w:val="0"/>
          <w:lang w:val="en-US"/>
        </w:rPr>
        <w:t>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60FEB40E"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204392">
        <w:rPr>
          <w:noProof/>
          <w:lang w:val="en-US"/>
        </w:rPr>
        <w:t>11</w:t>
      </w:r>
      <w:r w:rsidRPr="00B65DB5">
        <w:rPr>
          <w:lang w:val="en-US"/>
        </w:rPr>
        <w:fldChar w:fldCharType="end"/>
      </w:r>
      <w:r w:rsidRPr="00B65DB5">
        <w:rPr>
          <w:lang w:val="en-US"/>
        </w:rPr>
        <w:t xml:space="preserve">. Classification F-Score for hyperspectral airborne (left) and multispectral spaceborne (right) imagery in 10-fold CV with RF and SVM, </w:t>
      </w:r>
      <w:r w:rsidR="006D28B5" w:rsidRPr="006D28B5">
        <w:rPr>
          <w:lang w:val="en-US"/>
        </w:rPr>
        <w:t xml:space="preserve">for different crown sizes between 0.4 m and 1.6 m </w:t>
      </w:r>
      <w:r w:rsidRPr="00B65DB5">
        <w:rPr>
          <w:lang w:val="en-US"/>
        </w:rPr>
        <w:t>using a step size of 0.2.</w:t>
      </w:r>
    </w:p>
    <w:p w14:paraId="5FECD088" w14:textId="586F4120" w:rsidR="00EE6D81" w:rsidRDefault="00EE6D81" w:rsidP="00EB12B1">
      <w:pPr>
        <w:ind w:firstLine="0"/>
        <w:rPr>
          <w:lang w:val="en-US"/>
        </w:rPr>
      </w:pPr>
    </w:p>
    <w:p w14:paraId="17C82A97" w14:textId="09C49657" w:rsidR="00E47746" w:rsidRDefault="00BA388A" w:rsidP="006D28B5">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 xml:space="preserve">both </w:t>
      </w:r>
      <w:proofErr w:type="gramStart"/>
      <w:r>
        <w:rPr>
          <w:lang w:val="en-US"/>
        </w:rPr>
        <w:t>metrics</w:t>
      </w:r>
      <w:proofErr w:type="gramEnd"/>
      <w:r>
        <w:rPr>
          <w:lang w:val="en-US"/>
        </w:rPr>
        <w:t>.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t>
      </w:r>
      <w:r w:rsidR="002D378B">
        <w:rPr>
          <w:lang w:val="en-US"/>
        </w:rPr>
        <w:t xml:space="preserve">the same </w:t>
      </w:r>
      <w:r>
        <w:rPr>
          <w:lang w:val="en-US"/>
        </w:rPr>
        <w:t>0.8 m</w:t>
      </w:r>
      <w:r w:rsidR="002D378B">
        <w:rPr>
          <w:lang w:val="en-US"/>
        </w:rPr>
        <w:t xml:space="preserve"> tree crown size was selected</w:t>
      </w:r>
      <w:r>
        <w:rPr>
          <w:lang w:val="en-US"/>
        </w:rPr>
        <w:t xml:space="preserve"> as a tradeoff, which optimized OA and F-score results. 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reason, </w:t>
      </w:r>
      <w:r w:rsidR="002D378B">
        <w:rPr>
          <w:lang w:val="en-US"/>
        </w:rPr>
        <w:t xml:space="preserve">again </w:t>
      </w:r>
      <w:r w:rsidR="00091744">
        <w:rPr>
          <w:lang w:val="en-US"/>
        </w:rPr>
        <w:t xml:space="preserve">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7A778536" w:rsidR="00411E35" w:rsidRPr="009E4A23" w:rsidRDefault="00411E35" w:rsidP="002D378B">
      <w:pPr>
        <w:pStyle w:val="af8"/>
        <w:keepNext/>
        <w:ind w:firstLine="0"/>
        <w:rPr>
          <w:b w:val="0"/>
          <w:lang w:val="en-US"/>
        </w:rPr>
      </w:pPr>
      <w:bookmarkStart w:id="18"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204392">
        <w:rPr>
          <w:b w:val="0"/>
          <w:noProof/>
          <w:lang w:val="en-US"/>
        </w:rPr>
        <w:t>3</w:t>
      </w:r>
      <w:r w:rsidRPr="009E4A23">
        <w:rPr>
          <w:b w:val="0"/>
          <w:lang w:val="en-US"/>
        </w:rPr>
        <w:fldChar w:fldCharType="end"/>
      </w:r>
      <w:bookmarkEnd w:id="18"/>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46BB6A17" w:rsidR="00411E35" w:rsidRPr="009E4A23" w:rsidRDefault="006D28B5" w:rsidP="00D77574">
            <w:pPr>
              <w:ind w:firstLine="0"/>
              <w:jc w:val="left"/>
              <w:rPr>
                <w:b/>
                <w:lang w:val="en-US"/>
              </w:rPr>
            </w:pPr>
            <w:r>
              <w:rPr>
                <w:b/>
                <w:lang w:val="en-US"/>
              </w:rPr>
              <w:t>AHI</w:t>
            </w:r>
          </w:p>
        </w:tc>
        <w:tc>
          <w:tcPr>
            <w:tcW w:w="900" w:type="dxa"/>
            <w:tcBorders>
              <w:top w:val="single" w:sz="12" w:space="0" w:color="000000"/>
              <w:bottom w:val="single" w:sz="4" w:space="0" w:color="000000"/>
            </w:tcBorders>
          </w:tcPr>
          <w:p w14:paraId="6B30A0A7" w14:textId="0373314F" w:rsidR="00411E35" w:rsidRPr="009E4A23" w:rsidRDefault="006D28B5" w:rsidP="00D77574">
            <w:pPr>
              <w:ind w:firstLine="0"/>
              <w:jc w:val="left"/>
              <w:rPr>
                <w:b/>
                <w:lang w:val="en-US"/>
              </w:rPr>
            </w:pPr>
            <w:r>
              <w:rPr>
                <w:b/>
                <w:lang w:val="en-US"/>
              </w:rPr>
              <w:t>SMI</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2311FE3B"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 xml:space="preserve">for </w:t>
      </w:r>
      <w:r w:rsidR="006D28B5">
        <w:rPr>
          <w:lang w:val="en-US"/>
        </w:rPr>
        <w:t xml:space="preserve">RF </w:t>
      </w:r>
      <w:r w:rsidR="00F51980" w:rsidRPr="009E4A23">
        <w:rPr>
          <w:lang w:val="en-US"/>
        </w:rPr>
        <w:t>and SVM classifiers</w:t>
      </w:r>
      <w:r w:rsidRPr="009E4A23">
        <w:rPr>
          <w:lang w:val="en-US"/>
        </w:rPr>
        <w:t xml:space="preserve"> were calculated</w:t>
      </w:r>
      <w:r w:rsidR="00F51980" w:rsidRPr="009E4A23">
        <w:rPr>
          <w:lang w:val="en-US"/>
        </w:rPr>
        <w:t xml:space="preserve">, using </w:t>
      </w:r>
      <w:r w:rsidR="002D378B">
        <w:rPr>
          <w:lang w:val="en-US"/>
        </w:rPr>
        <w:t>their</w:t>
      </w:r>
      <w:r w:rsidR="00F51980" w:rsidRPr="009E4A23">
        <w:rPr>
          <w:lang w:val="en-US"/>
        </w:rPr>
        <w:t xml:space="preserve"> </w:t>
      </w:r>
      <w:r w:rsidR="00F51980" w:rsidRPr="009E4A23">
        <w:rPr>
          <w:lang w:val="en-US"/>
        </w:rPr>
        <w:t xml:space="preserve">corresponding optimal circle radius </w:t>
      </w:r>
      <w:r w:rsidR="002D378B">
        <w:rPr>
          <w:lang w:val="en-US"/>
        </w:rPr>
        <w:t xml:space="preserve">of </w:t>
      </w:r>
      <w:r w:rsidR="00F51980" w:rsidRPr="009E4A23">
        <w:rPr>
          <w:lang w:val="en-US"/>
        </w:rPr>
        <w:t>tree crown area</w:t>
      </w:r>
      <w:r w:rsidR="002D378B">
        <w:rPr>
          <w:lang w:val="en-US"/>
        </w:rPr>
        <w:t>s</w:t>
      </w:r>
      <w:r w:rsidRPr="009E4A23">
        <w:rPr>
          <w:lang w:val="en-US"/>
        </w:rPr>
        <w:t xml:space="preserve">, </w:t>
      </w:r>
      <w:r w:rsidR="00F51980" w:rsidRPr="009E4A23">
        <w:rPr>
          <w:lang w:val="en-US"/>
        </w:rPr>
        <w:t xml:space="preserve">for </w:t>
      </w:r>
      <w:r w:rsidR="002D378B">
        <w:rPr>
          <w:lang w:val="en-US"/>
        </w:rPr>
        <w:t>AHI</w:t>
      </w:r>
      <w:r w:rsidR="00F51980" w:rsidRPr="009E4A23">
        <w:rPr>
          <w:lang w:val="en-US"/>
        </w:rPr>
        <w:t xml:space="preserve"> (</w:t>
      </w:r>
      <w:r w:rsidRPr="009E4A23">
        <w:rPr>
          <w:lang w:val="en-US"/>
        </w:rPr>
        <w:t>Figure 12)</w:t>
      </w:r>
      <w:r w:rsidR="00F51980" w:rsidRPr="009E4A23">
        <w:rPr>
          <w:lang w:val="en-US"/>
        </w:rPr>
        <w:t xml:space="preserve"> and </w:t>
      </w:r>
      <w:r w:rsidR="002D378B">
        <w:rPr>
          <w:lang w:val="en-US"/>
        </w:rPr>
        <w:t>SMI</w:t>
      </w:r>
      <w:r w:rsidR="00F51980" w:rsidRPr="009E4A23">
        <w:rPr>
          <w:lang w:val="en-US"/>
        </w:rPr>
        <w:t xml:space="preserve"> (</w:t>
      </w:r>
      <w:r w:rsidRPr="009E4A23">
        <w:rPr>
          <w:lang w:val="en-US"/>
        </w:rPr>
        <w:t>Figure 13</w:t>
      </w:r>
      <w:r w:rsidR="00F51980" w:rsidRPr="009E4A23">
        <w:rPr>
          <w:lang w:val="en-US"/>
        </w:rPr>
        <w:t>).</w:t>
      </w:r>
      <w:bookmarkStart w:id="19" w:name="30000"/>
      <w:bookmarkEnd w:id="19"/>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7871D479" w:rsidR="00AC5343" w:rsidRDefault="00AC5343">
      <w:pPr>
        <w:pStyle w:val="af8"/>
        <w:ind w:firstLine="0"/>
        <w:rPr>
          <w:b w:val="0"/>
          <w:lang w:val="en-US"/>
        </w:rPr>
      </w:pPr>
      <w:bookmarkStart w:id="20"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204392">
        <w:rPr>
          <w:b w:val="0"/>
          <w:noProof/>
          <w:lang w:val="en-US"/>
        </w:rPr>
        <w:t>12</w:t>
      </w:r>
      <w:r w:rsidRPr="009E4A23">
        <w:rPr>
          <w:b w:val="0"/>
          <w:lang w:val="en-US"/>
        </w:rPr>
        <w:fldChar w:fldCharType="end"/>
      </w:r>
      <w:bookmarkEnd w:id="20"/>
      <w:r w:rsidRPr="009E4A23">
        <w:rPr>
          <w:b w:val="0"/>
          <w:lang w:val="en-US"/>
        </w:rPr>
        <w:t xml:space="preserve">. Confusion matrices using </w:t>
      </w:r>
      <w:r w:rsidR="002D378B">
        <w:rPr>
          <w:b w:val="0"/>
          <w:lang w:val="en-US"/>
        </w:rPr>
        <w:t>AHI.</w:t>
      </w:r>
    </w:p>
    <w:p w14:paraId="79F4177E" w14:textId="77777777" w:rsidR="002D378B" w:rsidRPr="002D378B" w:rsidRDefault="002D378B" w:rsidP="002D378B">
      <w:pPr>
        <w:rPr>
          <w:lang w:val="en-US"/>
        </w:rPr>
      </w:pP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15C5508B" w:rsidR="00F430E2" w:rsidRPr="00405556" w:rsidRDefault="00F51980" w:rsidP="009E4A23">
      <w:pPr>
        <w:pStyle w:val="af8"/>
        <w:ind w:firstLine="0"/>
        <w:rPr>
          <w:b w:val="0"/>
          <w:lang w:val="en-US" w:eastAsia="zh-TW"/>
        </w:rPr>
      </w:pPr>
      <w:bookmarkStart w:id="21"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204392">
        <w:rPr>
          <w:b w:val="0"/>
          <w:noProof/>
          <w:lang w:val="en-US"/>
        </w:rPr>
        <w:t>13</w:t>
      </w:r>
      <w:r w:rsidRPr="00405556">
        <w:rPr>
          <w:b w:val="0"/>
          <w:lang w:val="en-US"/>
        </w:rPr>
        <w:fldChar w:fldCharType="end"/>
      </w:r>
      <w:bookmarkEnd w:id="21"/>
      <w:r w:rsidRPr="00405556">
        <w:rPr>
          <w:b w:val="0"/>
          <w:lang w:val="en-US"/>
        </w:rPr>
        <w:t xml:space="preserve">. Confusion matrices using </w:t>
      </w:r>
      <w:r w:rsidR="002D378B">
        <w:rPr>
          <w:b w:val="0"/>
          <w:lang w:val="en-US"/>
        </w:rPr>
        <w:t>SMI</w:t>
      </w:r>
      <w:r w:rsidR="00165403" w:rsidRPr="00405556">
        <w:rPr>
          <w:b w:val="0"/>
          <w:lang w:val="en-US"/>
        </w:rPr>
        <w:t>.</w:t>
      </w:r>
    </w:p>
    <w:p w14:paraId="16002606" w14:textId="1EBF7BE3" w:rsidR="00A23B6D" w:rsidRDefault="00A23B6D">
      <w:pPr>
        <w:ind w:firstLine="0"/>
        <w:rPr>
          <w:lang w:val="en-US"/>
        </w:rPr>
      </w:pPr>
    </w:p>
    <w:p w14:paraId="330086C9" w14:textId="6947BEE9"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w:t>
      </w:r>
      <w:r w:rsidR="00877686" w:rsidRPr="00056D98">
        <w:rPr>
          <w:i/>
          <w:color w:val="000000"/>
          <w:lang w:val="en-US"/>
        </w:rPr>
        <w:t>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w:t>
      </w:r>
      <w:r w:rsidR="009E33BC">
        <w:rPr>
          <w:color w:val="000000"/>
          <w:lang w:val="en-US"/>
        </w:rPr>
        <w:t>AHI</w:t>
      </w:r>
      <w:r w:rsidR="009640A7">
        <w:rPr>
          <w:color w:val="000000"/>
          <w:lang w:val="en-US"/>
        </w:rPr>
        <w:t xml:space="preserve">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w:t>
      </w:r>
      <w:r w:rsidR="009E33BC">
        <w:rPr>
          <w:color w:val="000000"/>
          <w:lang w:val="en-US"/>
        </w:rPr>
        <w:t xml:space="preserve"> (</w:t>
      </w:r>
      <w:r w:rsidR="009E33BC" w:rsidRPr="00204392">
        <w:rPr>
          <w:i/>
          <w:color w:val="000000"/>
          <w:lang w:val="en-US"/>
        </w:rPr>
        <w:t>N</w:t>
      </w:r>
      <w:r w:rsidR="009E33BC">
        <w:rPr>
          <w:color w:val="000000"/>
          <w:lang w:val="en-US"/>
        </w:rPr>
        <w:t>)</w:t>
      </w:r>
      <w:r w:rsidRPr="009E4A23">
        <w:rPr>
          <w:color w:val="000000"/>
          <w:lang w:val="en-US"/>
        </w:rPr>
        <w:t xml:space="preserve"> in each test polygon</w:t>
      </w:r>
      <w:r w:rsidR="009640A7">
        <w:rPr>
          <w:color w:val="000000"/>
          <w:lang w:val="en-US"/>
        </w:rPr>
        <w:t>,</w:t>
      </w:r>
      <w:r w:rsidRPr="009E4A23">
        <w:rPr>
          <w:color w:val="000000"/>
          <w:lang w:val="en-US"/>
        </w:rPr>
        <w:t xml:space="preserve"> as well as the mean probabilities of the classi</w:t>
      </w:r>
      <w:r>
        <w:rPr>
          <w:color w:val="000000"/>
          <w:lang w:val="en-US"/>
        </w:rPr>
        <w:t>fi</w:t>
      </w:r>
      <w:r w:rsidRPr="009E4A23">
        <w:rPr>
          <w:color w:val="000000"/>
          <w:lang w:val="en-US"/>
        </w:rPr>
        <w:t>cation</w:t>
      </w:r>
      <w:r w:rsidR="009E33BC">
        <w:rPr>
          <w:color w:val="000000"/>
          <w:lang w:val="en-US"/>
        </w:rPr>
        <w:t xml:space="preserve"> (</w:t>
      </w:r>
      <w:r w:rsidR="009E33BC" w:rsidRPr="00204392">
        <w:rPr>
          <w:i/>
          <w:color w:val="000000"/>
          <w:lang w:val="en-US"/>
        </w:rPr>
        <w:t>P mean</w:t>
      </w:r>
      <w:r w:rsidR="009E33BC">
        <w:rPr>
          <w:color w:val="000000"/>
          <w:lang w:val="en-US"/>
        </w:rPr>
        <w:t>)</w:t>
      </w:r>
      <w:r w:rsidRPr="009E4A23">
        <w:rPr>
          <w:color w:val="000000"/>
          <w:lang w:val="en-US"/>
        </w:rPr>
        <w:t>,</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r w:rsidR="002D378B" w:rsidRPr="002D378B">
        <w:rPr>
          <w:color w:val="000000"/>
          <w:lang w:val="en-US"/>
        </w:rPr>
        <w:t>A visual example of trees detection and classification results is presented in Figure 14.</w:t>
      </w:r>
    </w:p>
    <w:p w14:paraId="465D4BC5" w14:textId="043090D9" w:rsidR="00A23B6D" w:rsidRDefault="00A23B6D" w:rsidP="00A23B6D">
      <w:pPr>
        <w:ind w:firstLine="0"/>
        <w:rPr>
          <w:color w:val="000000"/>
          <w:lang w:val="en-US"/>
        </w:rPr>
      </w:pPr>
    </w:p>
    <w:p w14:paraId="44C2D652" w14:textId="5F8C46F5" w:rsidR="00A23B6D" w:rsidRPr="00B65DB5" w:rsidRDefault="00A23B6D" w:rsidP="002D378B">
      <w:pPr>
        <w:pStyle w:val="af8"/>
        <w:keepNext/>
        <w:ind w:firstLine="0"/>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sidR="00204392">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47F9EFB4" w:rsidR="00A23B6D" w:rsidRDefault="00A23B6D" w:rsidP="00A23B6D">
      <w:pPr>
        <w:pStyle w:val="IACSubheading"/>
        <w:jc w:val="both"/>
        <w:rPr>
          <w:u w:val="none"/>
          <w:lang w:val="en-US" w:eastAsia="zh-TW"/>
        </w:rPr>
      </w:pPr>
    </w:p>
    <w:p w14:paraId="5A6D9E5C" w14:textId="77777777" w:rsidR="002D378B" w:rsidRPr="00B65DB5" w:rsidRDefault="002D378B" w:rsidP="00A23B6D">
      <w:pPr>
        <w:pStyle w:val="IACSubheading"/>
        <w:jc w:val="both"/>
        <w:rPr>
          <w:u w:val="none"/>
          <w:lang w:val="en-US" w:eastAsia="zh-TW"/>
        </w:rPr>
      </w:pPr>
    </w:p>
    <w:p w14:paraId="7404C36B" w14:textId="1689B929" w:rsidR="00A23B6D" w:rsidRPr="00B65DB5" w:rsidRDefault="00A23B6D" w:rsidP="002D378B">
      <w:pPr>
        <w:pStyle w:val="af8"/>
        <w:keepNext/>
        <w:ind w:firstLine="0"/>
        <w:rPr>
          <w:b w:val="0"/>
        </w:rPr>
      </w:pPr>
      <w:r w:rsidRPr="00B65DB5">
        <w:rPr>
          <w:b w:val="0"/>
        </w:rPr>
        <w:lastRenderedPageBreak/>
        <w:t xml:space="preserve">Table </w:t>
      </w:r>
      <w:r w:rsidRPr="00B65DB5">
        <w:rPr>
          <w:b w:val="0"/>
        </w:rPr>
        <w:fldChar w:fldCharType="begin"/>
      </w:r>
      <w:r w:rsidRPr="00B65DB5">
        <w:rPr>
          <w:b w:val="0"/>
        </w:rPr>
        <w:instrText xml:space="preserve"> SEQ Table \* ARABIC </w:instrText>
      </w:r>
      <w:r w:rsidRPr="00B65DB5">
        <w:rPr>
          <w:b w:val="0"/>
        </w:rPr>
        <w:fldChar w:fldCharType="separate"/>
      </w:r>
      <w:r w:rsidR="00204392">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2F265C85" w:rsidR="00793F72" w:rsidRPr="00F46C42" w:rsidRDefault="00F46C42" w:rsidP="002D378B">
      <w:pPr>
        <w:pStyle w:val="af8"/>
        <w:ind w:firstLine="0"/>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sidR="00204392">
        <w:rPr>
          <w:b w:val="0"/>
          <w:noProof/>
        </w:rPr>
        <w:t>14</w:t>
      </w:r>
      <w:r w:rsidRPr="009E4A23">
        <w:rPr>
          <w:b w:val="0"/>
        </w:rPr>
        <w:fldChar w:fldCharType="end"/>
      </w:r>
      <w:r w:rsidRPr="009E4A23">
        <w:rPr>
          <w:b w:val="0"/>
        </w:rPr>
        <w:t xml:space="preserve">. Example of the resulting tree species classification map (true </w:t>
      </w:r>
      <w:r w:rsidRPr="00056D98">
        <w:rPr>
          <w:b w:val="0"/>
          <w:lang w:val="en-US"/>
        </w:rPr>
        <w:t>color</w:t>
      </w:r>
      <w:r w:rsidRPr="009E4A23">
        <w:rPr>
          <w:b w:val="0"/>
        </w:rPr>
        <w:t xml:space="preserve"> composite obtained from hyperspectral imagery (</w:t>
      </w:r>
      <w:r w:rsidR="00056D98">
        <w:rPr>
          <w:b w:val="0"/>
        </w:rPr>
        <w:t>channels – r</w:t>
      </w:r>
      <w:r w:rsidRPr="009E4A23">
        <w:rPr>
          <w:b w:val="0"/>
        </w:rPr>
        <w:t xml:space="preserve">ed: 622 nm, </w:t>
      </w:r>
      <w:r w:rsidR="00056D98">
        <w:rPr>
          <w:b w:val="0"/>
        </w:rPr>
        <w:t>g</w:t>
      </w:r>
      <w:r w:rsidRPr="009E4A23">
        <w:rPr>
          <w:b w:val="0"/>
        </w:rPr>
        <w:t xml:space="preserve">reen: 578 nm, </w:t>
      </w:r>
      <w:r w:rsidR="00056D98">
        <w:rPr>
          <w:b w:val="0"/>
        </w:rPr>
        <w:t>b</w:t>
      </w:r>
      <w:r w:rsidRPr="009E4A23">
        <w:rPr>
          <w:b w:val="0"/>
        </w:rPr>
        <w:t>lue: 461 nm) as a background).</w:t>
      </w:r>
    </w:p>
    <w:p w14:paraId="0EB92E8E" w14:textId="77777777" w:rsidR="00785880" w:rsidRPr="009E4A23" w:rsidRDefault="00785880" w:rsidP="009E4A23">
      <w:pPr>
        <w:ind w:firstLine="0"/>
        <w:rPr>
          <w:rStyle w:val="af1"/>
          <w:b/>
          <w:bCs/>
          <w:lang w:val="en-US" w:eastAsia="zh-TW"/>
        </w:rPr>
      </w:pPr>
      <w:bookmarkStart w:id="22" w:name="31000"/>
      <w:bookmarkStart w:id="23" w:name="32000"/>
      <w:bookmarkEnd w:id="22"/>
      <w:bookmarkEnd w:id="23"/>
    </w:p>
    <w:p w14:paraId="713BB541" w14:textId="2B6E2C0C" w:rsidR="00785880" w:rsidRDefault="00802498">
      <w:pPr>
        <w:pStyle w:val="afb"/>
        <w:numPr>
          <w:ilvl w:val="0"/>
          <w:numId w:val="4"/>
        </w:numPr>
        <w:rPr>
          <w:rStyle w:val="apple-converted-space"/>
          <w:b/>
          <w:i/>
          <w:lang w:val="en-US" w:eastAsia="zh-TW"/>
        </w:rPr>
      </w:pPr>
      <w:r w:rsidRPr="009E4A23">
        <w:rPr>
          <w:rStyle w:val="af1"/>
          <w:b/>
          <w:bCs/>
          <w:i w:val="0"/>
          <w:lang w:val="en-US"/>
        </w:rPr>
        <w:t>Discussion</w:t>
      </w:r>
      <w:r w:rsidRPr="009E4A23">
        <w:rPr>
          <w:rStyle w:val="apple-converted-space"/>
          <w:b/>
          <w:i/>
          <w:lang w:val="en-US"/>
        </w:rPr>
        <w:t> </w:t>
      </w:r>
    </w:p>
    <w:p w14:paraId="7ADE5098" w14:textId="4E07EEA5" w:rsidR="00C02BDF" w:rsidRDefault="00B96154">
      <w:pPr>
        <w:ind w:firstLine="426"/>
        <w:rPr>
          <w:rStyle w:val="apple-converted-space"/>
          <w:lang w:val="en-US" w:eastAsia="zh-TW"/>
        </w:rPr>
      </w:pPr>
      <w:r>
        <w:rPr>
          <w:rStyle w:val="apple-converted-space"/>
          <w:lang w:val="en-US" w:eastAsia="zh-TW"/>
        </w:rPr>
        <w:t xml:space="preserve">The plot curves in Figures 8 and 9 have similar behavior, which demonstrates that both </w:t>
      </w:r>
      <w:r w:rsidR="00EB5541">
        <w:rPr>
          <w:rStyle w:val="apple-converted-space"/>
          <w:lang w:val="en-US" w:eastAsia="zh-TW"/>
        </w:rPr>
        <w:t>AHI</w:t>
      </w:r>
      <w:r>
        <w:rPr>
          <w:rStyle w:val="apple-converted-space"/>
          <w:lang w:val="en-US" w:eastAsia="zh-TW"/>
        </w:rPr>
        <w:t xml:space="preserve"> and </w:t>
      </w:r>
      <w:r w:rsidR="00EB5541">
        <w:rPr>
          <w:rStyle w:val="apple-converted-space"/>
          <w:lang w:val="en-US" w:eastAsia="zh-TW"/>
        </w:rPr>
        <w:t>SMI</w:t>
      </w:r>
      <w:r>
        <w:rPr>
          <w:rStyle w:val="apple-converted-space"/>
          <w:lang w:val="en-US" w:eastAsia="zh-TW"/>
        </w:rPr>
        <w:t xml:space="preserve"> sensors detect the same </w:t>
      </w:r>
      <w:r w:rsidR="00EB5541">
        <w:rPr>
          <w:rStyle w:val="apple-converted-space"/>
          <w:lang w:val="en-US" w:eastAsia="zh-TW"/>
        </w:rPr>
        <w:t xml:space="preserve">spectral </w:t>
      </w:r>
      <w:r>
        <w:rPr>
          <w:rStyle w:val="apple-converted-space"/>
          <w:lang w:val="en-US" w:eastAsia="zh-TW"/>
        </w:rPr>
        <w:t>properties of trees. Nevertheless, the spectral plot in case of multispectral imagery are sharper than those obtained from 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1373738A" w:rsidR="00C333F5" w:rsidRPr="009E4A23" w:rsidRDefault="00C02BDF" w:rsidP="009E4A23">
      <w:pPr>
        <w:ind w:firstLine="426"/>
        <w:rPr>
          <w:rStyle w:val="apple-converted-space"/>
          <w:lang w:val="en-US" w:eastAsia="zh-TW"/>
        </w:rPr>
      </w:pPr>
      <w:r>
        <w:rPr>
          <w:rStyle w:val="apple-converted-space"/>
          <w:lang w:val="en-US" w:eastAsia="zh-TW"/>
        </w:rPr>
        <w:t xml:space="preserve">10-fold CV on the training subset of the reference trees was used in order to perform </w:t>
      </w:r>
      <w:r w:rsidR="00EB5541">
        <w:rPr>
          <w:rStyle w:val="apple-converted-space"/>
          <w:lang w:val="en-US" w:eastAsia="zh-TW"/>
        </w:rPr>
        <w:t>a</w:t>
      </w:r>
      <w:r>
        <w:rPr>
          <w:rStyle w:val="apple-converted-space"/>
          <w:lang w:val="en-US" w:eastAsia="zh-TW"/>
        </w:rPr>
        <w:t xml:space="preserve"> linear search of the optimal tree crown radius</w:t>
      </w:r>
      <w:r w:rsidR="00EB5541">
        <w:rPr>
          <w:rStyle w:val="apple-converted-space"/>
          <w:lang w:val="en-US" w:eastAsia="zh-TW"/>
        </w:rPr>
        <w:t>.</w:t>
      </w:r>
      <w:r w:rsidR="00844550">
        <w:rPr>
          <w:rStyle w:val="apple-converted-space"/>
          <w:lang w:val="en-US" w:eastAsia="zh-TW"/>
        </w:rPr>
        <w:t xml:space="preserve"> </w:t>
      </w:r>
      <w:r w:rsidR="00EB5541">
        <w:rPr>
          <w:rStyle w:val="apple-converted-space"/>
          <w:lang w:val="en-US" w:eastAsia="zh-TW"/>
        </w:rPr>
        <w:t>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 xml:space="preserve">Considering smaller tree crown areas doesn't allow to capture enough information about spectral properties of a tree, thus resulting in lower classification accuracy. When taking into account </w:t>
      </w:r>
      <w:r w:rsidR="00EB5541">
        <w:rPr>
          <w:lang w:val="en-US" w:eastAsia="zh-TW"/>
        </w:rPr>
        <w:t>larger</w:t>
      </w:r>
      <w:r w:rsidR="00844550" w:rsidRPr="00F0308D">
        <w:rPr>
          <w:lang w:val="en-US" w:eastAsia="zh-TW"/>
        </w:rPr>
        <w:t xml:space="preserve">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w:t>
      </w:r>
      <w:r w:rsidR="00D06BC5">
        <w:rPr>
          <w:rStyle w:val="apple-converted-space"/>
          <w:lang w:val="en-US" w:eastAsia="zh-TW"/>
        </w:rPr>
        <w:t xml:space="preserve">classification results. However, the experiments in this project demonstrated that classification algorithms using </w:t>
      </w:r>
      <w:r w:rsidR="00EB5541">
        <w:rPr>
          <w:rStyle w:val="apple-converted-space"/>
          <w:lang w:val="en-US" w:eastAsia="zh-TW"/>
        </w:rPr>
        <w:t>SMI</w:t>
      </w:r>
      <w:r w:rsidR="00D06BC5">
        <w:rPr>
          <w:rStyle w:val="apple-converted-space"/>
          <w:lang w:val="en-US" w:eastAsia="zh-TW"/>
        </w:rPr>
        <w:t xml:space="preserve"> are not sensitive to tree crown area sizes. </w:t>
      </w:r>
    </w:p>
    <w:p w14:paraId="2DA68C3D" w14:textId="38FAB285" w:rsidR="00165403" w:rsidRPr="009E4A23" w:rsidRDefault="00844550" w:rsidP="009E4A23">
      <w:pPr>
        <w:pStyle w:val="IACSubheading"/>
        <w:ind w:firstLine="426"/>
        <w:jc w:val="both"/>
        <w:rPr>
          <w:u w:val="none"/>
          <w:lang w:val="en-US" w:eastAsia="zh-TW"/>
        </w:rPr>
      </w:pPr>
      <w:r>
        <w:rPr>
          <w:u w:val="none"/>
          <w:lang w:val="en-US" w:eastAsia="zh-TW"/>
        </w:rPr>
        <w:t xml:space="preserve">Once the optimal radius parameter was selected, classification algorithms were validated on the testing subset. As shown in Table 3, RF classifier has the best performance in case of </w:t>
      </w:r>
      <w:r w:rsidR="001D2B10">
        <w:rPr>
          <w:u w:val="none"/>
          <w:lang w:val="en-US" w:eastAsia="zh-TW"/>
        </w:rPr>
        <w:t>AHI</w:t>
      </w:r>
      <w:r>
        <w:rPr>
          <w:u w:val="none"/>
          <w:lang w:val="en-US" w:eastAsia="zh-TW"/>
        </w:rPr>
        <w:t>.</w:t>
      </w:r>
      <w:r w:rsidR="00AE6605">
        <w:rPr>
          <w:u w:val="none"/>
          <w:lang w:val="en-US" w:eastAsia="zh-TW"/>
        </w:rPr>
        <w:t xml:space="preserve"> For SVM algorithm OA is just slightly lower, but F-score was significantly decreased comparing to RF. </w:t>
      </w:r>
      <w:r w:rsidR="00C85446">
        <w:rPr>
          <w:u w:val="none"/>
          <w:lang w:val="en-US" w:eastAsia="zh-TW"/>
        </w:rPr>
        <w:t xml:space="preserve">In case of </w:t>
      </w:r>
      <w:r w:rsidR="001D2B10">
        <w:rPr>
          <w:u w:val="none"/>
          <w:lang w:val="en-US" w:eastAsia="zh-TW"/>
        </w:rPr>
        <w:t>SMI</w:t>
      </w:r>
      <w:r w:rsidR="00C85446">
        <w:rPr>
          <w:u w:val="none"/>
          <w:lang w:val="en-US" w:eastAsia="zh-TW"/>
        </w:rPr>
        <w:t>, tree species classification performance is worse</w:t>
      </w:r>
    </w:p>
    <w:p w14:paraId="297B7991" w14:textId="3F277777"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w:t>
      </w:r>
      <w:r w:rsidR="002D378B">
        <w:rPr>
          <w:u w:val="none"/>
          <w:lang w:val="en-US" w:eastAsia="zh-TW"/>
        </w:rPr>
        <w:t xml:space="preserve"> using AHI and SMI</w:t>
      </w:r>
      <w:r w:rsidRPr="009E4A23">
        <w:rPr>
          <w:u w:val="none"/>
          <w:lang w:val="en-US" w:eastAsia="zh-TW"/>
        </w:rPr>
        <w:t xml:space="preserve"> (Table</w:t>
      </w:r>
      <w:r w:rsidR="00471C22">
        <w:rPr>
          <w:u w:val="none"/>
          <w:lang w:val="en-US" w:eastAsia="zh-TW"/>
        </w:rPr>
        <w:t>s 4</w:t>
      </w:r>
      <w:r w:rsidR="002D378B">
        <w:rPr>
          <w:u w:val="none"/>
          <w:lang w:val="en-US" w:eastAsia="zh-TW"/>
        </w:rPr>
        <w:t xml:space="preserve"> and </w:t>
      </w:r>
      <w:r w:rsidR="00471C22">
        <w:rPr>
          <w:u w:val="none"/>
          <w:lang w:val="en-US" w:eastAsia="zh-TW"/>
        </w:rPr>
        <w:t>5</w:t>
      </w:r>
      <w:r w:rsidR="002D378B">
        <w:rPr>
          <w:u w:val="none"/>
          <w:lang w:val="en-US" w:eastAsia="zh-TW"/>
        </w:rPr>
        <w:t xml:space="preserve"> </w:t>
      </w:r>
      <w:r w:rsidR="00EB5541">
        <w:rPr>
          <w:u w:val="none"/>
          <w:lang w:val="en-US" w:eastAsia="zh-TW"/>
        </w:rPr>
        <w:t>respectively</w:t>
      </w:r>
      <w:r w:rsidRPr="009E4A23">
        <w:rPr>
          <w:u w:val="none"/>
          <w:lang w:val="en-US" w:eastAsia="zh-TW"/>
        </w:rPr>
        <w:t>) show that the more particular tree specie</w:t>
      </w:r>
      <w:r w:rsidR="00EB5541">
        <w:rPr>
          <w:u w:val="none"/>
          <w:lang w:val="en-US" w:eastAsia="zh-TW"/>
        </w:rPr>
        <w:t>s</w:t>
      </w:r>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r w:rsidR="00EB5541" w:rsidRPr="009E4A23">
        <w:rPr>
          <w:u w:val="none"/>
          <w:lang w:val="en-US" w:eastAsia="zh-TW"/>
        </w:rPr>
        <w:t>species</w:t>
      </w:r>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w:t>
      </w:r>
      <w:r w:rsidR="001D2B10">
        <w:rPr>
          <w:u w:val="none"/>
          <w:lang w:val="en-US" w:eastAsia="zh-TW"/>
        </w:rPr>
        <w:t>mostly</w:t>
      </w:r>
      <w:r w:rsidRPr="009E4A23">
        <w:rPr>
          <w:u w:val="none"/>
          <w:lang w:val="en-US" w:eastAsia="zh-TW"/>
        </w:rPr>
        <w:t xml:space="preserve"> predicted with high classification probability </w:t>
      </w:r>
      <w:r w:rsidR="00793F72" w:rsidRPr="009E4A23">
        <w:rPr>
          <w:u w:val="none"/>
          <w:lang w:val="en-US" w:eastAsia="zh-TW"/>
        </w:rPr>
        <w:t>because</w:t>
      </w:r>
      <w:r w:rsidRPr="009E4A23">
        <w:rPr>
          <w:u w:val="none"/>
          <w:lang w:val="en-US" w:eastAsia="zh-TW"/>
        </w:rPr>
        <w:t xml:space="preserve"> it is the only broadleaf tree specie</w:t>
      </w:r>
      <w:r w:rsidR="00EB5541">
        <w:rPr>
          <w:u w:val="none"/>
          <w:lang w:val="en-US" w:eastAsia="zh-TW"/>
        </w:rPr>
        <w:t>s</w:t>
      </w:r>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w:t>
      </w:r>
      <w:r w:rsidR="00264851">
        <w:rPr>
          <w:u w:val="none"/>
          <w:lang w:val="en-US" w:eastAsia="zh-TW"/>
        </w:rPr>
        <w:t>in fact, it</w:t>
      </w:r>
      <w:r w:rsidRPr="009E4A23">
        <w:rPr>
          <w:u w:val="none"/>
          <w:lang w:val="en-US" w:eastAsia="zh-TW"/>
        </w:rPr>
        <w:t xml:space="preserve"> </w:t>
      </w:r>
      <w:r w:rsidR="00264851">
        <w:rPr>
          <w:u w:val="none"/>
          <w:lang w:val="en-US" w:eastAsia="zh-TW"/>
        </w:rPr>
        <w:t>influences</w:t>
      </w:r>
      <w:r w:rsidRPr="009E4A23">
        <w:rPr>
          <w:u w:val="none"/>
          <w:lang w:val="en-US" w:eastAsia="zh-TW"/>
        </w:rPr>
        <w:t xml:space="preserve"> classification results, </w:t>
      </w:r>
      <w:r w:rsidR="00264851">
        <w:rPr>
          <w:u w:val="none"/>
          <w:lang w:val="en-US" w:eastAsia="zh-TW"/>
        </w:rPr>
        <w:t xml:space="preserve">being </w:t>
      </w:r>
      <w:r w:rsidRPr="009E4A23">
        <w:rPr>
          <w:i/>
          <w:u w:val="none"/>
          <w:lang w:val="en-US" w:eastAsia="zh-TW"/>
        </w:rPr>
        <w:t>Fir</w:t>
      </w:r>
      <w:r w:rsidRPr="009E4A23">
        <w:rPr>
          <w:u w:val="none"/>
          <w:lang w:val="en-US" w:eastAsia="zh-TW"/>
        </w:rPr>
        <w:t xml:space="preserve"> </w:t>
      </w:r>
      <w:r w:rsidR="00264851">
        <w:rPr>
          <w:u w:val="none"/>
          <w:lang w:val="en-US" w:eastAsia="zh-TW"/>
        </w:rPr>
        <w:t>t</w:t>
      </w:r>
      <w:r w:rsidRPr="009E4A23">
        <w:rPr>
          <w:u w:val="none"/>
          <w:lang w:val="en-US" w:eastAsia="zh-TW"/>
        </w:rPr>
        <w:t>he worst predicted tree specie</w:t>
      </w:r>
      <w:r w:rsidR="001D2B10">
        <w:rPr>
          <w:u w:val="none"/>
          <w:lang w:val="en-US" w:eastAsia="zh-TW"/>
        </w:rPr>
        <w:t>s</w:t>
      </w:r>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268130C5" w14:textId="350F9F83" w:rsidR="00404B9C" w:rsidRDefault="00355D69" w:rsidP="00A818C6">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is just for illustrative purposes. It is visible that some of the adjacent tree crowns, which do not have clear borders between, can be missed at the detection step.</w:t>
      </w:r>
      <w:r w:rsidR="00A818C6">
        <w:rPr>
          <w:u w:val="none"/>
          <w:lang w:val="en-US" w:eastAsia="zh-TW"/>
        </w:rPr>
        <w:t xml:space="preserve"> To avoid this issue, ITCs detection accuracy has to be improved. One solution is to obtain higher resolution CHM, by gathering denser LiDAR point clouds</w:t>
      </w:r>
      <w:r w:rsidRPr="009E4A23">
        <w:rPr>
          <w:u w:val="none"/>
          <w:lang w:val="en-US" w:eastAsia="zh-TW"/>
        </w:rPr>
        <w:t>.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w:t>
      </w:r>
      <w:r w:rsidR="007B3B16">
        <w:rPr>
          <w:u w:val="none"/>
          <w:lang w:val="en-US" w:eastAsia="zh-TW"/>
        </w:rPr>
        <w:t xml:space="preserve">, since such trees </w:t>
      </w:r>
      <w:r w:rsidR="00A818C6">
        <w:rPr>
          <w:u w:val="none"/>
          <w:lang w:val="en-US" w:eastAsia="zh-TW"/>
        </w:rPr>
        <w:t xml:space="preserve">has </w:t>
      </w:r>
      <w:r w:rsidR="007B3B16">
        <w:rPr>
          <w:u w:val="none"/>
          <w:lang w:val="en-US" w:eastAsia="zh-TW"/>
        </w:rPr>
        <w:t xml:space="preserve">no industrial interest and </w:t>
      </w:r>
      <w:r w:rsidR="00A818C6">
        <w:rPr>
          <w:u w:val="none"/>
          <w:lang w:val="en-US" w:eastAsia="zh-TW"/>
        </w:rPr>
        <w:t>they were</w:t>
      </w:r>
      <w:r w:rsidRPr="009E4A23">
        <w:rPr>
          <w:u w:val="none"/>
          <w:lang w:val="en-US" w:eastAsia="zh-TW"/>
        </w:rPr>
        <w:t xml:space="preserve"> excluded from the analysis in this work.</w:t>
      </w:r>
    </w:p>
    <w:p w14:paraId="2CAAFAC9" w14:textId="77777777" w:rsidR="00404B9C" w:rsidRPr="009E4A23" w:rsidRDefault="00404B9C" w:rsidP="002D378B">
      <w:pPr>
        <w:pStyle w:val="IACSubheading"/>
        <w:ind w:firstLine="426"/>
        <w:jc w:val="both"/>
        <w:rPr>
          <w:u w:val="none"/>
          <w:lang w:val="en-US" w:eastAsia="zh-TW"/>
        </w:rPr>
      </w:pPr>
    </w:p>
    <w:p w14:paraId="02822937" w14:textId="3F4F31CC" w:rsidR="00165403" w:rsidRPr="009E4A23" w:rsidRDefault="007E381E" w:rsidP="002D378B">
      <w:pPr>
        <w:pStyle w:val="IACSubheading"/>
        <w:numPr>
          <w:ilvl w:val="0"/>
          <w:numId w:val="4"/>
        </w:numPr>
        <w:ind w:left="357" w:hanging="357"/>
        <w:rPr>
          <w:rStyle w:val="apple-converted-space"/>
          <w:i/>
          <w:color w:val="505050"/>
          <w:u w:val="none"/>
          <w:shd w:val="clear" w:color="auto" w:fill="FFFFFF"/>
          <w:lang w:val="en-US" w:eastAsia="zh-TW"/>
        </w:rPr>
      </w:pPr>
      <w:r w:rsidRPr="009E4A23">
        <w:rPr>
          <w:rStyle w:val="af1"/>
          <w:b/>
          <w:bCs/>
          <w:i w:val="0"/>
          <w:u w:val="none"/>
          <w:shd w:val="clear" w:color="auto" w:fill="FFFFFF"/>
          <w:lang w:val="en-US"/>
        </w:rPr>
        <w:t>Conclusions</w:t>
      </w:r>
      <w:r w:rsidRPr="009E4A23">
        <w:rPr>
          <w:rStyle w:val="apple-converted-space"/>
          <w:i/>
          <w:color w:val="505050"/>
          <w:u w:val="none"/>
          <w:shd w:val="clear" w:color="auto" w:fill="FFFFFF"/>
          <w:lang w:val="en-US"/>
        </w:rPr>
        <w:t> </w:t>
      </w:r>
    </w:p>
    <w:p w14:paraId="71B4E90D" w14:textId="2239F654" w:rsidR="00D63F15" w:rsidRPr="009E4A23" w:rsidRDefault="000F486C" w:rsidP="00D63F15">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w:t>
      </w:r>
      <w:r w:rsidR="00585143">
        <w:rPr>
          <w:u w:val="none"/>
          <w:shd w:val="clear" w:color="auto" w:fill="FFFFFF"/>
          <w:lang w:val="en-US"/>
        </w:rPr>
        <w:t xml:space="preserve">The core of this investigation consisted in the comparison of classification performance between AHI and SMI, and evaluate their capabilities based on timber industry requirements. </w:t>
      </w:r>
    </w:p>
    <w:p w14:paraId="528DAD5C" w14:textId="1203ED8F" w:rsidR="00165403" w:rsidRPr="00D63F15" w:rsidRDefault="00D63F15" w:rsidP="00D63F15">
      <w:pPr>
        <w:pStyle w:val="IACSubheading"/>
        <w:ind w:firstLine="426"/>
        <w:jc w:val="both"/>
        <w:rPr>
          <w:b/>
          <w:u w:val="none"/>
          <w:shd w:val="clear" w:color="auto" w:fill="FFFFFF"/>
          <w:lang w:val="en-US"/>
        </w:rPr>
      </w:pPr>
      <w:r>
        <w:rPr>
          <w:u w:val="none"/>
          <w:shd w:val="clear" w:color="auto" w:fill="FFFFFF"/>
          <w:lang w:val="en-US"/>
        </w:rPr>
        <w:t xml:space="preserve">Conducted experiments describe two main steps of automatic forest inventory. Firstly, </w:t>
      </w:r>
      <w:r w:rsidRPr="009E4A23">
        <w:rPr>
          <w:u w:val="none"/>
          <w:shd w:val="clear" w:color="auto" w:fill="FFFFFF"/>
          <w:lang w:val="en-US"/>
        </w:rPr>
        <w:t xml:space="preserve">boundary definition of individual trees was performed using fixed radius circle, rather than delineating exact shapes. The choice of the radius had significantly importance in the accuracy of </w:t>
      </w:r>
      <w:r w:rsidRPr="009E4A23">
        <w:rPr>
          <w:u w:val="none"/>
          <w:shd w:val="clear" w:color="auto" w:fill="FFFFFF"/>
          <w:lang w:val="en-US"/>
        </w:rPr>
        <w:lastRenderedPageBreak/>
        <w:t>the classification. For this reason, a linear search, with a step of 0.2 was run, in o</w:t>
      </w:r>
      <w:r>
        <w:rPr>
          <w:u w:val="none"/>
          <w:shd w:val="clear" w:color="auto" w:fill="FFFFFF"/>
          <w:lang w:val="en-US"/>
        </w:rPr>
        <w:t>rder to find the optimal radius. Secondly, t</w:t>
      </w:r>
      <w:r w:rsidR="000F486C" w:rsidRPr="009E4A23">
        <w:rPr>
          <w:u w:val="none"/>
          <w:shd w:val="clear" w:color="auto" w:fill="FFFFFF"/>
          <w:lang w:val="en-US"/>
        </w:rPr>
        <w:t>wo different machine learning algorithms using different classification schemes were tested for prediction of four species presented in the experimental area (</w:t>
      </w:r>
      <w:r w:rsidR="000F486C" w:rsidRPr="00A16FC1">
        <w:rPr>
          <w:i/>
          <w:u w:val="none"/>
          <w:shd w:val="clear" w:color="auto" w:fill="FFFFFF"/>
          <w:lang w:val="en-US"/>
        </w:rPr>
        <w:t>Spruce</w:t>
      </w:r>
      <w:r w:rsidR="000F486C" w:rsidRPr="009E4A23">
        <w:rPr>
          <w:u w:val="none"/>
          <w:shd w:val="clear" w:color="auto" w:fill="FFFFFF"/>
          <w:lang w:val="en-US"/>
        </w:rPr>
        <w:t xml:space="preserve">, </w:t>
      </w:r>
      <w:r w:rsidR="000F486C" w:rsidRPr="00A16FC1">
        <w:rPr>
          <w:i/>
          <w:u w:val="none"/>
          <w:shd w:val="clear" w:color="auto" w:fill="FFFFFF"/>
          <w:lang w:val="en-US"/>
        </w:rPr>
        <w:t>Birch</w:t>
      </w:r>
      <w:r w:rsidR="000F486C" w:rsidRPr="009E4A23">
        <w:rPr>
          <w:u w:val="none"/>
          <w:shd w:val="clear" w:color="auto" w:fill="FFFFFF"/>
          <w:lang w:val="en-US"/>
        </w:rPr>
        <w:t xml:space="preserve">, </w:t>
      </w:r>
      <w:r w:rsidR="000F486C" w:rsidRPr="00A16FC1">
        <w:rPr>
          <w:i/>
          <w:u w:val="none"/>
          <w:shd w:val="clear" w:color="auto" w:fill="FFFFFF"/>
          <w:lang w:val="en-US"/>
        </w:rPr>
        <w:t>Fir</w:t>
      </w:r>
      <w:r w:rsidR="000F486C" w:rsidRPr="009E4A23">
        <w:rPr>
          <w:u w:val="none"/>
          <w:shd w:val="clear" w:color="auto" w:fill="FFFFFF"/>
          <w:lang w:val="en-US"/>
        </w:rPr>
        <w:t xml:space="preserve">, and </w:t>
      </w:r>
      <w:r w:rsidR="000F486C" w:rsidRPr="00A16FC1">
        <w:rPr>
          <w:i/>
          <w:u w:val="none"/>
          <w:shd w:val="clear" w:color="auto" w:fill="FFFFFF"/>
          <w:lang w:val="en-US"/>
        </w:rPr>
        <w:t>Pine</w:t>
      </w:r>
      <w:r w:rsidR="000F486C" w:rsidRPr="009E4A23">
        <w:rPr>
          <w:u w:val="none"/>
          <w:shd w:val="clear" w:color="auto" w:fill="FFFFFF"/>
          <w:lang w:val="en-US"/>
        </w:rPr>
        <w:t xml:space="preserve">). The highest classification performance on the test set (90.1% </w:t>
      </w:r>
      <w:r w:rsidR="00A16FC1">
        <w:rPr>
          <w:u w:val="none"/>
          <w:shd w:val="clear" w:color="auto" w:fill="FFFFFF"/>
          <w:lang w:val="en-US"/>
        </w:rPr>
        <w:t>OA</w:t>
      </w:r>
      <w:r w:rsidR="000F486C" w:rsidRPr="009E4A23">
        <w:rPr>
          <w:u w:val="none"/>
          <w:shd w:val="clear" w:color="auto" w:fill="FFFFFF"/>
          <w:lang w:val="en-US"/>
        </w:rPr>
        <w:t xml:space="preserve"> and 0.83 F-score) was achieved using RF algorithm with </w:t>
      </w:r>
      <w:r w:rsidR="00A16FC1">
        <w:rPr>
          <w:u w:val="none"/>
          <w:shd w:val="clear" w:color="auto" w:fill="FFFFFF"/>
          <w:lang w:val="en-US"/>
        </w:rPr>
        <w:t>AHI</w:t>
      </w:r>
      <w:r w:rsidR="000F486C" w:rsidRPr="009E4A23">
        <w:rPr>
          <w:u w:val="none"/>
          <w:shd w:val="clear" w:color="auto" w:fill="FFFFFF"/>
          <w:lang w:val="en-US"/>
        </w:rPr>
        <w:t>.</w:t>
      </w:r>
    </w:p>
    <w:p w14:paraId="6869DFCA" w14:textId="360C74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w:t>
      </w:r>
      <w:r w:rsidR="006D28B5">
        <w:rPr>
          <w:u w:val="none"/>
          <w:shd w:val="clear" w:color="auto" w:fill="FFFFFF"/>
          <w:lang w:val="en-US"/>
        </w:rPr>
        <w:t xml:space="preserve"> sensors</w:t>
      </w:r>
      <w:r w:rsidRPr="009E4A23">
        <w:rPr>
          <w:u w:val="none"/>
          <w:shd w:val="clear" w:color="auto" w:fill="FFFFFF"/>
          <w:lang w:val="en-US"/>
        </w:rPr>
        <w:t xml:space="preserve"> is </w:t>
      </w:r>
      <w:r w:rsidR="00D63F15">
        <w:rPr>
          <w:u w:val="none"/>
          <w:shd w:val="clear" w:color="auto" w:fill="FFFFFF"/>
          <w:lang w:val="en-US"/>
        </w:rPr>
        <w:t>their</w:t>
      </w:r>
      <w:r w:rsidRPr="009E4A23">
        <w:rPr>
          <w:u w:val="none"/>
          <w:shd w:val="clear" w:color="auto" w:fill="FFFFFF"/>
          <w:lang w:val="en-US"/>
        </w:rPr>
        <w:t xml:space="preserve">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2A167558" w14:textId="791C67A7" w:rsidR="00D04C0C" w:rsidRPr="009E4A23" w:rsidRDefault="00D04C0C" w:rsidP="00D04C0C">
      <w:pPr>
        <w:pStyle w:val="IACSubheading"/>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t>We are grateful to Alexander Trufanov and to his group from Gamaya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7A7EAA01"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r w:rsidR="003616F4" w:rsidRPr="00A9351A">
        <w:rPr>
          <w:rStyle w:val="a9"/>
          <w:color w:val="auto"/>
          <w:u w:val="none"/>
          <w:lang w:val="en-US"/>
        </w:rPr>
        <w:t>https://data.worldbank.org</w:t>
      </w:r>
      <w:r w:rsidRPr="00A9351A">
        <w:rPr>
          <w:lang w:val="en-US"/>
        </w:rPr>
        <w:t xml:space="preserve"> </w:t>
      </w:r>
      <w:r w:rsidR="00CD2F3C" w:rsidRPr="009E4A23">
        <w:rPr>
          <w:lang w:val="en-US"/>
        </w:rPr>
        <w:t>(2016).  (Accessed:  12 August 2019).</w:t>
      </w:r>
    </w:p>
    <w:p w14:paraId="79332936" w14:textId="04063EA1"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w:t>
      </w:r>
      <w:r w:rsidR="00FA484A">
        <w:rPr>
          <w:lang w:val="en-US"/>
        </w:rPr>
        <w:t xml:space="preserve"> </w:t>
      </w:r>
      <w:r w:rsidR="00CD2F3C" w:rsidRPr="009E4A23">
        <w:rPr>
          <w:lang w:val="en-US"/>
        </w:rPr>
        <w:t>13(6), 884</w:t>
      </w:r>
      <w:r w:rsidR="00056D98">
        <w:rPr>
          <w:lang w:val="en-US"/>
        </w:rPr>
        <w:t xml:space="preserve"> </w:t>
      </w:r>
      <w:r w:rsidR="00CD2F3C" w:rsidRPr="009E4A23">
        <w:rPr>
          <w:lang w:val="en-US"/>
        </w:rPr>
        <w:t>–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 xml:space="preserve">C </w:t>
      </w:r>
      <w:proofErr w:type="spellStart"/>
      <w:r w:rsidR="00CD2F3C" w:rsidRPr="009E4A23">
        <w:rPr>
          <w:lang w:val="en-US"/>
        </w:rPr>
        <w:t>Weih</w:t>
      </w:r>
      <w:proofErr w:type="spellEnd"/>
      <w:r w:rsidR="00CD2F3C" w:rsidRPr="009E4A23">
        <w:rPr>
          <w:lang w:val="en-US"/>
        </w:rPr>
        <w:t xml:space="preserve">, R. and D </w:t>
      </w:r>
      <w:proofErr w:type="spellStart"/>
      <w:r w:rsidR="00CD2F3C" w:rsidRPr="009E4A23">
        <w:rPr>
          <w:lang w:val="en-US"/>
        </w:rPr>
        <w:t>Riggan</w:t>
      </w:r>
      <w:proofErr w:type="spellEnd"/>
      <w:r w:rsidR="00CD2F3C" w:rsidRPr="009E4A23">
        <w:rPr>
          <w:lang w:val="en-US"/>
        </w:rPr>
        <w:t>,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63C1FA32" w:rsidR="009735D4" w:rsidRPr="009E4A23" w:rsidRDefault="00CE039C" w:rsidP="00CD2F3C">
      <w:pPr>
        <w:ind w:firstLine="0"/>
        <w:rPr>
          <w:lang w:val="en-US"/>
        </w:rPr>
      </w:pPr>
      <w:r w:rsidRPr="009E4A23">
        <w:rPr>
          <w:lang w:val="en-US"/>
        </w:rPr>
        <w:t>[4]</w:t>
      </w:r>
      <w:r w:rsidR="00CD2F3C" w:rsidRPr="009E4A23">
        <w:rPr>
          <w:lang w:val="en-US"/>
        </w:rPr>
        <w:t xml:space="preserve"> </w:t>
      </w:r>
      <w:proofErr w:type="spellStart"/>
      <w:r w:rsidR="00CD2F3C" w:rsidRPr="009E4A23">
        <w:rPr>
          <w:lang w:val="en-US"/>
        </w:rPr>
        <w:t>Juniati</w:t>
      </w:r>
      <w:proofErr w:type="spellEnd"/>
      <w:r w:rsidR="00CD2F3C" w:rsidRPr="009E4A23">
        <w:rPr>
          <w:lang w:val="en-US"/>
        </w:rPr>
        <w:t xml:space="preserve">, E. and N. </w:t>
      </w:r>
      <w:proofErr w:type="spellStart"/>
      <w:r w:rsidR="00CD2F3C" w:rsidRPr="009E4A23">
        <w:rPr>
          <w:lang w:val="en-US"/>
        </w:rPr>
        <w:t>Arrofiqoh</w:t>
      </w:r>
      <w:proofErr w:type="spellEnd"/>
      <w:r w:rsidR="00CD2F3C" w:rsidRPr="009E4A23">
        <w:rPr>
          <w:lang w:val="en-US"/>
        </w:rPr>
        <w:t>,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00056D98">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w:t>
      </w:r>
      <w:r w:rsidR="00FA484A">
        <w:rPr>
          <w:lang w:val="en-US"/>
        </w:rPr>
        <w:t xml:space="preserve"> </w:t>
      </w:r>
      <w:r w:rsidR="00CD2F3C" w:rsidRPr="009E4A23">
        <w:rPr>
          <w:lang w:val="en-US"/>
        </w:rPr>
        <w:t>XLII-2/W7, 765–771</w:t>
      </w:r>
      <w:r w:rsidR="00D315C9">
        <w:rPr>
          <w:lang w:val="en-US"/>
        </w:rPr>
        <w:t xml:space="preserve"> </w:t>
      </w:r>
      <w:r w:rsidR="00CD2F3C" w:rsidRPr="009E4A23">
        <w:rPr>
          <w:lang w:val="en-US"/>
        </w:rPr>
        <w:t>(09 2017).</w:t>
      </w:r>
    </w:p>
    <w:p w14:paraId="25347D2F" w14:textId="23A829DB" w:rsidR="00CE039C" w:rsidRPr="009E4A23" w:rsidRDefault="00CD2F3C" w:rsidP="00CD2F3C">
      <w:pPr>
        <w:ind w:firstLine="0"/>
        <w:rPr>
          <w:lang w:val="en-US"/>
        </w:rPr>
      </w:pPr>
      <w:r w:rsidRPr="009E4A23">
        <w:rPr>
          <w:lang w:val="en-US"/>
        </w:rPr>
        <w:t xml:space="preserve">[5] </w:t>
      </w:r>
      <w:proofErr w:type="spellStart"/>
      <w:r w:rsidRPr="009E4A23">
        <w:rPr>
          <w:lang w:val="en-US"/>
        </w:rPr>
        <w:t>Gewali</w:t>
      </w:r>
      <w:proofErr w:type="spellEnd"/>
      <w:r w:rsidRPr="009E4A23">
        <w:rPr>
          <w:lang w:val="en-US"/>
        </w:rPr>
        <w:t xml:space="preserve">, U. B., Monteiro, S. T., and Saber, E., “Machine learning based hyperspectral image analysis:  </w:t>
      </w:r>
      <w:proofErr w:type="spellStart"/>
      <w:r w:rsidRPr="009E4A23">
        <w:rPr>
          <w:lang w:val="en-US"/>
        </w:rPr>
        <w:t>Asurvey</w:t>
      </w:r>
      <w:proofErr w:type="spellEnd"/>
      <w:r w:rsidRPr="009E4A23">
        <w:rPr>
          <w:lang w:val="en-US"/>
        </w:rPr>
        <w:t>,”</w:t>
      </w:r>
      <w:r w:rsidR="00CE039C" w:rsidRPr="009E4A23">
        <w:rPr>
          <w:lang w:val="en-US"/>
        </w:rPr>
        <w:t xml:space="preserve"> </w:t>
      </w:r>
      <w:proofErr w:type="spellStart"/>
      <w:r w:rsidRPr="009E4A23">
        <w:rPr>
          <w:lang w:val="en-US"/>
        </w:rPr>
        <w:t>ArXivabs</w:t>
      </w:r>
      <w:proofErr w:type="spellEnd"/>
      <w:r w:rsidRPr="009E4A23">
        <w:rPr>
          <w:lang w:val="en-US"/>
        </w:rPr>
        <w:t>/1802.08701</w:t>
      </w:r>
      <w:r w:rsidR="00D315C9">
        <w:rPr>
          <w:lang w:val="en-US"/>
        </w:rPr>
        <w:t xml:space="preserve"> </w:t>
      </w:r>
      <w:r w:rsidRPr="009E4A23">
        <w:rPr>
          <w:lang w:val="en-US"/>
        </w:rPr>
        <w:t>(2018).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proofErr w:type="spellStart"/>
      <w:r w:rsidRPr="009E4A23">
        <w:rPr>
          <w:lang w:val="en-US"/>
        </w:rPr>
        <w:t>Benediktsson</w:t>
      </w:r>
      <w:proofErr w:type="spellEnd"/>
      <w:r w:rsidRPr="009E4A23">
        <w:rPr>
          <w:lang w:val="en-US"/>
        </w:rPr>
        <w:t xml:space="preserve">,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A51EA4C" w:rsidR="00CE039C" w:rsidRPr="009E4A23" w:rsidRDefault="00CD2F3C" w:rsidP="00CD2F3C">
      <w:pPr>
        <w:ind w:firstLine="0"/>
        <w:rPr>
          <w:lang w:val="en-US"/>
        </w:rPr>
      </w:pPr>
      <w:r w:rsidRPr="009E4A23">
        <w:rPr>
          <w:lang w:val="en-US"/>
        </w:rPr>
        <w:t xml:space="preserve">[7] Li, Y., </w:t>
      </w:r>
      <w:proofErr w:type="spellStart"/>
      <w:r w:rsidRPr="009E4A23">
        <w:rPr>
          <w:lang w:val="en-US"/>
        </w:rPr>
        <w:t>Xie</w:t>
      </w:r>
      <w:proofErr w:type="spellEnd"/>
      <w:r w:rsidRPr="009E4A23">
        <w:rPr>
          <w:lang w:val="en-US"/>
        </w:rPr>
        <w:t>,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w:t>
      </w:r>
      <w:r w:rsidR="00FA484A">
        <w:rPr>
          <w:lang w:val="en-US"/>
        </w:rPr>
        <w:t xml:space="preserve"> </w:t>
      </w:r>
      <w:r w:rsidRPr="009E4A23">
        <w:rPr>
          <w:lang w:val="en-US"/>
        </w:rPr>
        <w:t>63, 371 – 383 (2017).</w:t>
      </w:r>
    </w:p>
    <w:p w14:paraId="0DD71DC1" w14:textId="6396503B"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w:t>
      </w:r>
      <w:r w:rsidR="00FA484A">
        <w:rPr>
          <w:lang w:val="en-US"/>
        </w:rPr>
        <w:t xml:space="preserve"> </w:t>
      </w:r>
      <w:r w:rsidR="00CD2F3C" w:rsidRPr="009E4A23">
        <w:rPr>
          <w:lang w:val="en-US"/>
        </w:rPr>
        <w:t>26, 4843–4855 (Oct 2017).</w:t>
      </w:r>
    </w:p>
    <w:p w14:paraId="7F7E1108" w14:textId="1890D37C"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w:t>
      </w:r>
      <w:r w:rsidR="00FA484A">
        <w:rPr>
          <w:lang w:val="en-US"/>
        </w:rPr>
        <w:t xml:space="preserve"> </w:t>
      </w:r>
      <w:r w:rsidRPr="009E4A23">
        <w:rPr>
          <w:lang w:val="en-US"/>
        </w:rPr>
        <w:t>27, 2623–2634 (June 2018).</w:t>
      </w:r>
    </w:p>
    <w:p w14:paraId="28975D36" w14:textId="58039880" w:rsidR="004E11F7" w:rsidRPr="009E4A23" w:rsidRDefault="004E11F7" w:rsidP="00CD2F3C">
      <w:pPr>
        <w:ind w:firstLine="0"/>
        <w:rPr>
          <w:lang w:val="en-US"/>
        </w:rPr>
      </w:pPr>
      <w:r w:rsidRPr="009E4A23">
        <w:rPr>
          <w:lang w:val="en-US"/>
        </w:rPr>
        <w:t xml:space="preserve">[10] </w:t>
      </w:r>
      <w:proofErr w:type="spellStart"/>
      <w:r w:rsidR="00CD2F3C" w:rsidRPr="009E4A23">
        <w:rPr>
          <w:lang w:val="en-US"/>
        </w:rPr>
        <w:t>Dalponte</w:t>
      </w:r>
      <w:proofErr w:type="spellEnd"/>
      <w:r w:rsidR="00CD2F3C" w:rsidRPr="009E4A23">
        <w:rPr>
          <w:lang w:val="en-US"/>
        </w:rPr>
        <w:t xml:space="preserve">, M., </w:t>
      </w:r>
      <w:proofErr w:type="spellStart"/>
      <w:r w:rsidR="003616F4" w:rsidRPr="003616F4">
        <w:rPr>
          <w:lang w:val="en-US"/>
        </w:rPr>
        <w:t>Ø</w:t>
      </w:r>
      <w:r w:rsidR="00CD2F3C" w:rsidRPr="009E4A23">
        <w:rPr>
          <w:lang w:val="en-US"/>
        </w:rPr>
        <w:t>rka</w:t>
      </w:r>
      <w:proofErr w:type="spellEnd"/>
      <w:r w:rsidR="00CD2F3C" w:rsidRPr="009E4A23">
        <w:rPr>
          <w:lang w:val="en-US"/>
        </w:rPr>
        <w:t xml:space="preserve">, H. O., </w:t>
      </w:r>
      <w:proofErr w:type="spellStart"/>
      <w:r w:rsidR="00CD2F3C" w:rsidRPr="009E4A23">
        <w:rPr>
          <w:lang w:val="en-US"/>
        </w:rPr>
        <w:t>Ene</w:t>
      </w:r>
      <w:proofErr w:type="spellEnd"/>
      <w:r w:rsidR="00CD2F3C" w:rsidRPr="009E4A23">
        <w:rPr>
          <w:lang w:val="en-US"/>
        </w:rPr>
        <w:t xml:space="preserve">, L. T., </w:t>
      </w:r>
      <w:proofErr w:type="spellStart"/>
      <w:r w:rsidR="00CD2F3C" w:rsidRPr="009E4A23">
        <w:rPr>
          <w:lang w:val="en-US"/>
        </w:rPr>
        <w:t>Gobakken</w:t>
      </w:r>
      <w:proofErr w:type="spellEnd"/>
      <w:r w:rsidR="00CD2F3C" w:rsidRPr="009E4A23">
        <w:rPr>
          <w:lang w:val="en-US"/>
        </w:rPr>
        <w:t xml:space="preserve">, T., and </w:t>
      </w:r>
      <w:proofErr w:type="spellStart"/>
      <w:r w:rsidR="00CD2F3C" w:rsidRPr="009E4A23">
        <w:rPr>
          <w:lang w:val="en-US"/>
        </w:rPr>
        <w:t>Nsset</w:t>
      </w:r>
      <w:proofErr w:type="spellEnd"/>
      <w:r w:rsidR="00CD2F3C" w:rsidRPr="009E4A23">
        <w:rPr>
          <w:lang w:val="en-US"/>
        </w:rPr>
        <w: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 xml:space="preserve">Maschler, J., </w:t>
      </w:r>
      <w:proofErr w:type="spellStart"/>
      <w:r w:rsidR="00CD2F3C" w:rsidRPr="009E4A23">
        <w:rPr>
          <w:lang w:val="en-US"/>
        </w:rPr>
        <w:t>Atzberger</w:t>
      </w:r>
      <w:proofErr w:type="spellEnd"/>
      <w:r w:rsidR="00CD2F3C" w:rsidRPr="009E4A23">
        <w:rPr>
          <w:lang w:val="en-US"/>
        </w:rPr>
        <w:t xml:space="preserve">, C., and </w:t>
      </w:r>
      <w:proofErr w:type="spellStart"/>
      <w:r w:rsidR="00CD2F3C" w:rsidRPr="009E4A23">
        <w:rPr>
          <w:lang w:val="en-US"/>
        </w:rPr>
        <w:t>Immitzer</w:t>
      </w:r>
      <w:proofErr w:type="spellEnd"/>
      <w:r w:rsidR="00CD2F3C" w:rsidRPr="009E4A23">
        <w:rPr>
          <w:lang w:val="en-US"/>
        </w:rPr>
        <w:t>,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5D88C95C" w:rsidR="004E11F7" w:rsidRPr="009E4A23" w:rsidRDefault="004E11F7" w:rsidP="00CD2F3C">
      <w:pPr>
        <w:ind w:firstLine="0"/>
        <w:rPr>
          <w:lang w:val="en-US"/>
        </w:rPr>
      </w:pPr>
      <w:r w:rsidRPr="009E4A23">
        <w:rPr>
          <w:lang w:val="en-US"/>
        </w:rPr>
        <w:t xml:space="preserve">[12] </w:t>
      </w:r>
      <w:proofErr w:type="spellStart"/>
      <w:r w:rsidR="00CD2F3C" w:rsidRPr="009E4A23">
        <w:rPr>
          <w:lang w:val="en-US"/>
        </w:rPr>
        <w:t>Nevalainen</w:t>
      </w:r>
      <w:proofErr w:type="spellEnd"/>
      <w:r w:rsidR="00CD2F3C" w:rsidRPr="009E4A23">
        <w:rPr>
          <w:lang w:val="en-US"/>
        </w:rPr>
        <w:t xml:space="preserve">, O., </w:t>
      </w:r>
      <w:proofErr w:type="spellStart"/>
      <w:r w:rsidR="00CD2F3C" w:rsidRPr="009E4A23">
        <w:rPr>
          <w:lang w:val="en-US"/>
        </w:rPr>
        <w:t>Honkavaara</w:t>
      </w:r>
      <w:proofErr w:type="spellEnd"/>
      <w:r w:rsidR="00CD2F3C" w:rsidRPr="009E4A23">
        <w:rPr>
          <w:lang w:val="en-US"/>
        </w:rPr>
        <w:t xml:space="preserve">, E., </w:t>
      </w:r>
      <w:proofErr w:type="spellStart"/>
      <w:r w:rsidR="00CD2F3C" w:rsidRPr="009E4A23">
        <w:rPr>
          <w:lang w:val="en-US"/>
        </w:rPr>
        <w:t>Tuominen</w:t>
      </w:r>
      <w:proofErr w:type="spellEnd"/>
      <w:r w:rsidR="00CD2F3C" w:rsidRPr="009E4A23">
        <w:rPr>
          <w:lang w:val="en-US"/>
        </w:rPr>
        <w:t xml:space="preserve">, S., </w:t>
      </w:r>
      <w:proofErr w:type="spellStart"/>
      <w:r w:rsidR="00CD2F3C" w:rsidRPr="009E4A23">
        <w:rPr>
          <w:lang w:val="en-US"/>
        </w:rPr>
        <w:t>Viljanen</w:t>
      </w:r>
      <w:proofErr w:type="spellEnd"/>
      <w:r w:rsidR="00CD2F3C" w:rsidRPr="009E4A23">
        <w:rPr>
          <w:lang w:val="en-US"/>
        </w:rPr>
        <w:t xml:space="preserve">, N., Hakala, T., Yu, X., </w:t>
      </w:r>
      <w:proofErr w:type="spellStart"/>
      <w:r w:rsidR="00CD2F3C" w:rsidRPr="009E4A23">
        <w:rPr>
          <w:lang w:val="en-US"/>
        </w:rPr>
        <w:t>Hyypp</w:t>
      </w:r>
      <w:proofErr w:type="spellEnd"/>
      <w:r w:rsidR="00CD2F3C" w:rsidRPr="009E4A23">
        <w:rPr>
          <w:lang w:val="en-US"/>
        </w:rPr>
        <w:t xml:space="preserve"> ̈a, J., </w:t>
      </w:r>
      <w:proofErr w:type="spellStart"/>
      <w:r w:rsidR="00CD2F3C" w:rsidRPr="009E4A23">
        <w:rPr>
          <w:lang w:val="en-US"/>
        </w:rPr>
        <w:t>Saari</w:t>
      </w:r>
      <w:proofErr w:type="spellEnd"/>
      <w:r w:rsidR="00CD2F3C" w:rsidRPr="009E4A23">
        <w:rPr>
          <w:lang w:val="en-US"/>
        </w:rPr>
        <w:t>, H.,</w:t>
      </w:r>
      <w:r w:rsidR="00C85446">
        <w:rPr>
          <w:lang w:val="en-US"/>
        </w:rPr>
        <w:t xml:space="preserve"> </w:t>
      </w:r>
      <w:proofErr w:type="spellStart"/>
      <w:r w:rsidR="00204392" w:rsidRPr="00204392">
        <w:rPr>
          <w:lang w:val="en-US"/>
        </w:rPr>
        <w:t>Polonen</w:t>
      </w:r>
      <w:proofErr w:type="spellEnd"/>
      <w:r w:rsidR="00CD2F3C" w:rsidRPr="009E4A23">
        <w:rPr>
          <w:lang w:val="en-US"/>
        </w:rPr>
        <w:t xml:space="preserve">, I., Imai, N. N., </w:t>
      </w:r>
      <w:r w:rsidRPr="009E4A23">
        <w:rPr>
          <w:lang w:val="en-US"/>
        </w:rPr>
        <w:t xml:space="preserve">and </w:t>
      </w:r>
      <w:proofErr w:type="spellStart"/>
      <w:r w:rsidRPr="009E4A23">
        <w:rPr>
          <w:lang w:val="en-US"/>
        </w:rPr>
        <w:t>Tommaselli</w:t>
      </w:r>
      <w:proofErr w:type="spellEnd"/>
      <w:r w:rsidRPr="009E4A23">
        <w:rPr>
          <w:lang w:val="en-US"/>
        </w:rPr>
        <w:t>, A.  M.  G., “Individual</w:t>
      </w:r>
      <w:r w:rsidR="00CD2F3C" w:rsidRPr="009E4A23">
        <w:rPr>
          <w:lang w:val="en-US"/>
        </w:rPr>
        <w:t xml:space="preserve"> tree detection</w:t>
      </w:r>
      <w:r w:rsidR="00877686">
        <w:rPr>
          <w:lang w:val="en-US"/>
        </w:rPr>
        <w:t xml:space="preserve"> </w:t>
      </w:r>
      <w:r w:rsidR="00CD2F3C" w:rsidRPr="009E4A23">
        <w:rPr>
          <w:lang w:val="en-US"/>
        </w:rPr>
        <w:t xml:space="preserve">and </w:t>
      </w:r>
      <w:r w:rsidR="00FA484A" w:rsidRPr="009E4A23">
        <w:rPr>
          <w:lang w:val="en-US"/>
        </w:rPr>
        <w:t xml:space="preserve">classification </w:t>
      </w:r>
      <w:r w:rsidR="00FA484A">
        <w:rPr>
          <w:lang w:val="en-US"/>
        </w:rPr>
        <w:t>with</w:t>
      </w:r>
      <w:r w:rsidR="00793F72">
        <w:rPr>
          <w:lang w:val="en-US"/>
        </w:rPr>
        <w:t xml:space="preserve"> </w:t>
      </w:r>
      <w:proofErr w:type="spellStart"/>
      <w:r w:rsidR="00CD2F3C" w:rsidRPr="009E4A23">
        <w:rPr>
          <w:lang w:val="en-US"/>
        </w:rPr>
        <w:t>uav</w:t>
      </w:r>
      <w:proofErr w:type="spellEnd"/>
      <w:r w:rsidR="00CD2F3C" w:rsidRPr="009E4A23">
        <w:rPr>
          <w:lang w:val="en-US"/>
        </w:rPr>
        <w:t>-based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055A7A4C"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w:t>
      </w:r>
      <w:r w:rsidR="00D315C9">
        <w:rPr>
          <w:lang w:val="en-US"/>
        </w:rPr>
        <w:t xml:space="preserve"> </w:t>
      </w:r>
      <w:r w:rsidR="00CD2F3C" w:rsidRPr="009E4A23">
        <w:rPr>
          <w:lang w:val="en-US"/>
        </w:rPr>
        <w:t>52, 82 – 94 (2016).</w:t>
      </w:r>
    </w:p>
    <w:p w14:paraId="5728F0BA" w14:textId="7B1270E0"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w:t>
      </w:r>
      <w:r w:rsidR="00D315C9">
        <w:rPr>
          <w:lang w:val="en-US"/>
        </w:rPr>
        <w:t xml:space="preserve"> </w:t>
      </w:r>
      <w:r w:rsidRPr="009E4A23">
        <w:rPr>
          <w:lang w:val="en-US"/>
        </w:rPr>
        <w:t>37, 71–95 (12 2002).</w:t>
      </w:r>
    </w:p>
    <w:p w14:paraId="67E6CB9F" w14:textId="0D813538" w:rsidR="004E11F7" w:rsidRPr="009E4A23" w:rsidRDefault="00CD2F3C" w:rsidP="00CD2F3C">
      <w:pPr>
        <w:ind w:firstLine="0"/>
        <w:rPr>
          <w:lang w:val="en-US"/>
        </w:rPr>
      </w:pPr>
      <w:r w:rsidRPr="009E4A23">
        <w:rPr>
          <w:lang w:val="en-US"/>
        </w:rPr>
        <w:t xml:space="preserve">[16] Popescu, S.  and Wynne, R., “Seeing </w:t>
      </w:r>
      <w:r w:rsidR="00FA484A" w:rsidRPr="009E4A23">
        <w:rPr>
          <w:lang w:val="en-US"/>
        </w:rPr>
        <w:t xml:space="preserve">the </w:t>
      </w:r>
      <w:r w:rsidR="00FA484A">
        <w:rPr>
          <w:lang w:val="en-US"/>
        </w:rPr>
        <w:t>trees</w:t>
      </w:r>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w:t>
      </w:r>
      <w:r w:rsidR="00D315C9">
        <w:rPr>
          <w:lang w:val="en-US"/>
        </w:rPr>
        <w:t xml:space="preserve"> </w:t>
      </w:r>
      <w:r w:rsidRPr="009E4A23">
        <w:rPr>
          <w:lang w:val="en-US"/>
        </w:rPr>
        <w:t>70, 589–604 (05 2004).</w:t>
      </w:r>
    </w:p>
    <w:p w14:paraId="523CC39E" w14:textId="3F61FF9F" w:rsidR="004E11F7" w:rsidRPr="009E4A23" w:rsidRDefault="004E11F7" w:rsidP="00CD2F3C">
      <w:pPr>
        <w:ind w:firstLine="0"/>
        <w:rPr>
          <w:lang w:val="en-US"/>
        </w:rPr>
      </w:pPr>
      <w:r w:rsidRPr="009E4A23">
        <w:rPr>
          <w:lang w:val="en-US"/>
        </w:rPr>
        <w:t xml:space="preserve">[17] </w:t>
      </w:r>
      <w:proofErr w:type="spellStart"/>
      <w:r w:rsidR="00CD2F3C" w:rsidRPr="009E4A23">
        <w:rPr>
          <w:lang w:val="en-US"/>
        </w:rPr>
        <w:t>Tiede</w:t>
      </w:r>
      <w:proofErr w:type="spellEnd"/>
      <w:r w:rsidR="00CD2F3C" w:rsidRPr="009E4A23">
        <w:rPr>
          <w:lang w:val="en-US"/>
        </w:rPr>
        <w:t xml:space="preserve">, D., “A full </w:t>
      </w:r>
      <w:proofErr w:type="spellStart"/>
      <w:r w:rsidR="00CD2F3C" w:rsidRPr="009E4A23">
        <w:rPr>
          <w:lang w:val="en-US"/>
        </w:rPr>
        <w:t>gis</w:t>
      </w:r>
      <w:proofErr w:type="spellEnd"/>
      <w:r w:rsidR="00CD2F3C" w:rsidRPr="009E4A23">
        <w:rPr>
          <w:lang w:val="en-US"/>
        </w:rPr>
        <w:t>-based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30E351ED" w:rsidR="004E11F7" w:rsidRPr="009E4A23" w:rsidRDefault="004E11F7" w:rsidP="00CD2F3C">
      <w:pPr>
        <w:ind w:firstLine="0"/>
        <w:rPr>
          <w:lang w:val="en-US"/>
        </w:rPr>
      </w:pPr>
      <w:r w:rsidRPr="009E4A23">
        <w:rPr>
          <w:lang w:val="en-US"/>
        </w:rPr>
        <w:t>[18]</w:t>
      </w:r>
      <w:r w:rsidR="00CD2F3C" w:rsidRPr="009E4A23">
        <w:rPr>
          <w:lang w:val="en-US"/>
        </w:rPr>
        <w:t xml:space="preserve"> </w:t>
      </w:r>
      <w:proofErr w:type="spellStart"/>
      <w:r w:rsidR="00CD2F3C" w:rsidRPr="009E4A23">
        <w:rPr>
          <w:lang w:val="en-US"/>
        </w:rPr>
        <w:t>Wulder</w:t>
      </w:r>
      <w:proofErr w:type="spellEnd"/>
      <w:r w:rsidR="00CD2F3C" w:rsidRPr="009E4A23">
        <w:rPr>
          <w:lang w:val="en-US"/>
        </w:rPr>
        <w:t xml:space="preserve">, M., Niemann, K., and Goodenough, D., “Local maximum filtering for the extraction of tree </w:t>
      </w:r>
      <w:r w:rsidR="00CD2F3C" w:rsidRPr="009E4A23">
        <w:rPr>
          <w:lang w:val="en-US"/>
        </w:rPr>
        <w:lastRenderedPageBreak/>
        <w:t>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73, 103–114 (07 2000).</w:t>
      </w:r>
    </w:p>
    <w:p w14:paraId="31BD7387" w14:textId="165D1FB6" w:rsidR="004E11F7" w:rsidRPr="009E4A23" w:rsidRDefault="004E11F7" w:rsidP="00CD2F3C">
      <w:pPr>
        <w:ind w:firstLine="0"/>
        <w:rPr>
          <w:lang w:val="en-US"/>
        </w:rPr>
      </w:pPr>
      <w:r w:rsidRPr="009E4A23">
        <w:rPr>
          <w:lang w:val="en-US"/>
        </w:rPr>
        <w:t xml:space="preserve">[19] </w:t>
      </w:r>
      <w:r w:rsidR="00CD2F3C" w:rsidRPr="009E4A23">
        <w:rPr>
          <w:lang w:val="en-US"/>
        </w:rPr>
        <w:t xml:space="preserve">S </w:t>
      </w:r>
      <w:proofErr w:type="spellStart"/>
      <w:r w:rsidR="00CD2F3C" w:rsidRPr="009E4A23">
        <w:rPr>
          <w:lang w:val="en-US"/>
        </w:rPr>
        <w:t>Culvenor</w:t>
      </w:r>
      <w:proofErr w:type="spellEnd"/>
      <w:r w:rsidR="00CD2F3C" w:rsidRPr="009E4A23">
        <w:rPr>
          <w:lang w:val="en-US"/>
        </w:rPr>
        <w:t>, D., “</w:t>
      </w:r>
      <w:proofErr w:type="spellStart"/>
      <w:r w:rsidR="00D315C9">
        <w:rPr>
          <w:lang w:val="en-US"/>
        </w:rPr>
        <w:t>Tida</w:t>
      </w:r>
      <w:proofErr w:type="spellEnd"/>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w:t>
      </w:r>
      <w:r w:rsidR="00D315C9">
        <w:rPr>
          <w:lang w:val="en-US"/>
        </w:rPr>
        <w:t xml:space="preserve"> </w:t>
      </w:r>
      <w:r w:rsidR="00CD2F3C" w:rsidRPr="009E4A23">
        <w:rPr>
          <w:lang w:val="en-US"/>
        </w:rPr>
        <w:t>28, 33–44 (02 2002).</w:t>
      </w:r>
    </w:p>
    <w:p w14:paraId="30A2B54E" w14:textId="0D963B19" w:rsidR="004E11F7" w:rsidRPr="009E4A23" w:rsidRDefault="004E11F7" w:rsidP="00CD2F3C">
      <w:pPr>
        <w:ind w:firstLine="0"/>
        <w:rPr>
          <w:lang w:val="en-US"/>
        </w:rPr>
      </w:pPr>
      <w:r w:rsidRPr="009E4A23">
        <w:rPr>
          <w:lang w:val="en-US"/>
        </w:rPr>
        <w:t xml:space="preserve">[20] </w:t>
      </w:r>
      <w:r w:rsidR="00D02A3B" w:rsidRPr="009E4A23">
        <w:rPr>
          <w:lang w:val="en-US"/>
        </w:rPr>
        <w:t>20</w:t>
      </w:r>
      <w:r w:rsidR="00CD2F3C" w:rsidRPr="009E4A23">
        <w:rPr>
          <w:lang w:val="en-US"/>
        </w:rPr>
        <w:t>, D., King, D., Bell, F. W., and Pitt, D., “Automated tree crown detection and delineation in high-resolution digital camera imagery of coniferous forest regeneration,”</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82,322–334 (10 2002).</w:t>
      </w:r>
    </w:p>
    <w:p w14:paraId="55B910F5" w14:textId="0398250C" w:rsidR="00CD2F3C" w:rsidRPr="009E4A23" w:rsidRDefault="004E11F7" w:rsidP="00CD2F3C">
      <w:pPr>
        <w:ind w:firstLine="0"/>
        <w:rPr>
          <w:lang w:val="en-US"/>
        </w:rPr>
      </w:pPr>
      <w:r w:rsidRPr="009E4A23">
        <w:rPr>
          <w:lang w:val="en-US"/>
        </w:rPr>
        <w:t xml:space="preserve">[21] </w:t>
      </w:r>
      <w:proofErr w:type="spellStart"/>
      <w:r w:rsidR="00CD2F3C" w:rsidRPr="009E4A23">
        <w:rPr>
          <w:lang w:val="en-US"/>
        </w:rPr>
        <w:t>Novotn</w:t>
      </w:r>
      <w:proofErr w:type="spellEnd"/>
      <w:r w:rsidR="00CD2F3C" w:rsidRPr="009E4A23">
        <w:rPr>
          <w:lang w:val="en-US"/>
        </w:rPr>
        <w:t xml:space="preserve"> ́y, J., “Individual tree crowns delineation using local maxima approach and seeded region </w:t>
      </w:r>
      <w:r w:rsidR="00793F72">
        <w:rPr>
          <w:lang w:val="en-US"/>
        </w:rPr>
        <w:t xml:space="preserve">growing </w:t>
      </w:r>
      <w:proofErr w:type="spellStart"/>
      <w:r w:rsidR="00CD2F3C" w:rsidRPr="009E4A23">
        <w:rPr>
          <w:lang w:val="en-US"/>
        </w:rPr>
        <w:t>echnique</w:t>
      </w:r>
      <w:proofErr w:type="spellEnd"/>
      <w:r w:rsidR="00CD2F3C" w:rsidRPr="009E4A23">
        <w:rPr>
          <w:lang w:val="en-US"/>
        </w:rPr>
        <w:t>,”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 xml:space="preserve">Li, W., Fu, H., Yu, L., and Cracknell, A. P., “Deep </w:t>
      </w:r>
      <w:proofErr w:type="gramStart"/>
      <w:r w:rsidR="00CD2F3C" w:rsidRPr="009E4A23">
        <w:rPr>
          <w:lang w:val="en-US"/>
        </w:rPr>
        <w:t>learning</w:t>
      </w:r>
      <w:r w:rsidR="00793F72">
        <w:rPr>
          <w:lang w:val="en-US"/>
        </w:rPr>
        <w:t xml:space="preserve"> </w:t>
      </w:r>
      <w:r w:rsidR="00CD2F3C" w:rsidRPr="009E4A23">
        <w:rPr>
          <w:lang w:val="en-US"/>
        </w:rPr>
        <w:t>based</w:t>
      </w:r>
      <w:proofErr w:type="gramEnd"/>
      <w:r w:rsidR="00CD2F3C" w:rsidRPr="009E4A23">
        <w:rPr>
          <w:lang w:val="en-US"/>
        </w:rPr>
        <w:t xml:space="preserve">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5765E77A" w:rsidR="004E11F7" w:rsidRPr="009E4A23" w:rsidRDefault="004E11F7" w:rsidP="009E4A23">
      <w:pPr>
        <w:ind w:firstLine="0"/>
        <w:rPr>
          <w:lang w:val="en-US"/>
        </w:rPr>
      </w:pPr>
      <w:r w:rsidRPr="009E4A23">
        <w:rPr>
          <w:lang w:val="en-US"/>
        </w:rPr>
        <w:t xml:space="preserve">[23] </w:t>
      </w:r>
      <w:proofErr w:type="spellStart"/>
      <w:r w:rsidR="00CD2F3C" w:rsidRPr="009E4A23">
        <w:rPr>
          <w:lang w:val="en-US"/>
        </w:rPr>
        <w:t>Tianyang</w:t>
      </w:r>
      <w:proofErr w:type="spellEnd"/>
      <w:r w:rsidR="00CD2F3C" w:rsidRPr="009E4A23">
        <w:rPr>
          <w:lang w:val="en-US"/>
        </w:rPr>
        <w:t xml:space="preserve">, D., Jian, Z., </w:t>
      </w:r>
      <w:proofErr w:type="spellStart"/>
      <w:r w:rsidR="00CD2F3C" w:rsidRPr="009E4A23">
        <w:rPr>
          <w:lang w:val="en-US"/>
        </w:rPr>
        <w:t>Sibin</w:t>
      </w:r>
      <w:proofErr w:type="spellEnd"/>
      <w:r w:rsidR="00CD2F3C" w:rsidRPr="009E4A23">
        <w:rPr>
          <w:lang w:val="en-US"/>
        </w:rPr>
        <w:t>, G., Ying, S., and Jing, F., “Single-tree detection in high-resolution remote-sensing images based on a cascade neural network,”</w:t>
      </w:r>
      <w:r w:rsidR="008140A0" w:rsidRPr="009E4A23">
        <w:rPr>
          <w:lang w:val="en-US"/>
        </w:rPr>
        <w:t xml:space="preserve"> </w:t>
      </w:r>
      <w:r w:rsidR="00CD2F3C" w:rsidRPr="009E4A23">
        <w:rPr>
          <w:lang w:val="en-US"/>
        </w:rPr>
        <w:t>ISPRS International Journal of Geo-Information</w:t>
      </w:r>
      <w:r w:rsidR="00D315C9">
        <w:rPr>
          <w:lang w:val="en-US"/>
        </w:rPr>
        <w:t xml:space="preserve"> </w:t>
      </w:r>
      <w:r w:rsidR="00CD2F3C" w:rsidRPr="009E4A23">
        <w:rPr>
          <w:lang w:val="en-US"/>
        </w:rPr>
        <w:t>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proofErr w:type="gramStart"/>
      <w:r w:rsidR="00CD2F3C" w:rsidRPr="009E4A23">
        <w:rPr>
          <w:lang w:val="en-US"/>
        </w:rPr>
        <w:t>classification?,</w:t>
      </w:r>
      <w:proofErr w:type="gramEnd"/>
      <w:r w:rsidR="00CD2F3C" w:rsidRPr="009E4A23">
        <w:rPr>
          <w:lang w:val="en-US"/>
        </w:rPr>
        <w:t>”</w:t>
      </w:r>
      <w:r w:rsidRPr="009E4A23">
        <w:rPr>
          <w:lang w:val="en-US"/>
        </w:rPr>
        <w:t xml:space="preserve"> </w:t>
      </w:r>
      <w:proofErr w:type="spellStart"/>
      <w:r w:rsidR="00CD2F3C" w:rsidRPr="009E4A23">
        <w:rPr>
          <w:lang w:val="en-US"/>
        </w:rPr>
        <w:t>CoRRabs</w:t>
      </w:r>
      <w:proofErr w:type="spellEnd"/>
      <w:r w:rsidR="00CD2F3C" w:rsidRPr="009E4A23">
        <w:rPr>
          <w:lang w:val="en-US"/>
        </w:rPr>
        <w:t>/1710.02939(2017).</w:t>
      </w:r>
    </w:p>
    <w:p w14:paraId="7F655449" w14:textId="7B6E1267" w:rsidR="00A7395D" w:rsidRPr="009E4A23" w:rsidRDefault="00CD2F3C">
      <w:pPr>
        <w:ind w:firstLine="0"/>
        <w:rPr>
          <w:lang w:val="en-US"/>
        </w:rPr>
      </w:pPr>
      <w:r w:rsidRPr="009E4A23">
        <w:rPr>
          <w:lang w:val="en-US"/>
        </w:rPr>
        <w:t xml:space="preserve">[25]  </w:t>
      </w:r>
      <w:proofErr w:type="spellStart"/>
      <w:r w:rsidRPr="009E4A23">
        <w:rPr>
          <w:lang w:val="en-US"/>
        </w:rPr>
        <w:t>Pedregosa</w:t>
      </w:r>
      <w:proofErr w:type="spellEnd"/>
      <w:r w:rsidRPr="009E4A23">
        <w:rPr>
          <w:lang w:val="en-US"/>
        </w:rPr>
        <w:t xml:space="preserve">, F., </w:t>
      </w:r>
      <w:proofErr w:type="spellStart"/>
      <w:r w:rsidRPr="009E4A23">
        <w:rPr>
          <w:lang w:val="en-US"/>
        </w:rPr>
        <w:t>Varoquaux</w:t>
      </w:r>
      <w:proofErr w:type="spellEnd"/>
      <w:r w:rsidRPr="009E4A23">
        <w:rPr>
          <w:lang w:val="en-US"/>
        </w:rPr>
        <w:t xml:space="preserve">, G., </w:t>
      </w:r>
      <w:proofErr w:type="spellStart"/>
      <w:r w:rsidRPr="009E4A23">
        <w:rPr>
          <w:lang w:val="en-US"/>
        </w:rPr>
        <w:t>Gramfort</w:t>
      </w:r>
      <w:proofErr w:type="spellEnd"/>
      <w:r w:rsidRPr="009E4A23">
        <w:rPr>
          <w:lang w:val="en-US"/>
        </w:rPr>
        <w:t xml:space="preserve">, A., Michel, V., </w:t>
      </w:r>
      <w:proofErr w:type="spellStart"/>
      <w:r w:rsidRPr="009E4A23">
        <w:rPr>
          <w:lang w:val="en-US"/>
        </w:rPr>
        <w:t>Thirion</w:t>
      </w:r>
      <w:proofErr w:type="spellEnd"/>
      <w:r w:rsidRPr="009E4A23">
        <w:rPr>
          <w:lang w:val="en-US"/>
        </w:rPr>
        <w:t xml:space="preserve">, B., Grisel, O., Blondel, M., </w:t>
      </w:r>
      <w:proofErr w:type="spellStart"/>
      <w:r w:rsidRPr="009E4A23">
        <w:rPr>
          <w:lang w:val="en-US"/>
        </w:rPr>
        <w:t>Prettenhofer,P</w:t>
      </w:r>
      <w:proofErr w:type="spellEnd"/>
      <w:r w:rsidRPr="009E4A23">
        <w:rPr>
          <w:lang w:val="en-US"/>
        </w:rPr>
        <w:t xml:space="preserve">.,  Weiss,  R.,  </w:t>
      </w:r>
      <w:proofErr w:type="spellStart"/>
      <w:r w:rsidRPr="009E4A23">
        <w:rPr>
          <w:lang w:val="en-US"/>
        </w:rPr>
        <w:t>Dubourg</w:t>
      </w:r>
      <w:proofErr w:type="spellEnd"/>
      <w:r w:rsidRPr="009E4A23">
        <w:rPr>
          <w:lang w:val="en-US"/>
        </w:rPr>
        <w:t xml:space="preserve">,  V.,  </w:t>
      </w:r>
      <w:proofErr w:type="spellStart"/>
      <w:r w:rsidRPr="009E4A23">
        <w:rPr>
          <w:lang w:val="en-US"/>
        </w:rPr>
        <w:t>Vanderplas</w:t>
      </w:r>
      <w:proofErr w:type="spellEnd"/>
      <w:r w:rsidRPr="009E4A23">
        <w:rPr>
          <w:lang w:val="en-US"/>
        </w:rPr>
        <w:t xml:space="preserve">,  J.,  </w:t>
      </w:r>
      <w:proofErr w:type="spellStart"/>
      <w:r w:rsidRPr="009E4A23">
        <w:rPr>
          <w:lang w:val="en-US"/>
        </w:rPr>
        <w:t>Passos</w:t>
      </w:r>
      <w:proofErr w:type="spellEnd"/>
      <w:r w:rsidRPr="009E4A23">
        <w:rPr>
          <w:lang w:val="en-US"/>
        </w:rPr>
        <w:t xml:space="preserve">,  A.,  </w:t>
      </w:r>
      <w:proofErr w:type="spellStart"/>
      <w:r w:rsidRPr="009E4A23">
        <w:rPr>
          <w:lang w:val="en-US"/>
        </w:rPr>
        <w:t>Cournapeau</w:t>
      </w:r>
      <w:proofErr w:type="spellEnd"/>
      <w:r w:rsidRPr="009E4A23">
        <w:rPr>
          <w:lang w:val="en-US"/>
        </w:rPr>
        <w:t xml:space="preserve">,  D.,  </w:t>
      </w:r>
      <w:proofErr w:type="spellStart"/>
      <w:r w:rsidRPr="009E4A23">
        <w:rPr>
          <w:lang w:val="en-US"/>
        </w:rPr>
        <w:t>Brucher</w:t>
      </w:r>
      <w:proofErr w:type="spellEnd"/>
      <w:r w:rsidRPr="009E4A23">
        <w:rPr>
          <w:lang w:val="en-US"/>
        </w:rPr>
        <w:t>,  M.,  Perrot,  M.,  and</w:t>
      </w:r>
      <w:r w:rsidR="004E11F7" w:rsidRPr="009E4A23">
        <w:rPr>
          <w:lang w:val="en-US"/>
        </w:rPr>
        <w:t xml:space="preserve"> </w:t>
      </w:r>
      <w:proofErr w:type="spellStart"/>
      <w:r w:rsidRPr="009E4A23">
        <w:rPr>
          <w:lang w:val="en-US"/>
        </w:rPr>
        <w:t>Duchesnay</w:t>
      </w:r>
      <w:proofErr w:type="spellEnd"/>
      <w:r w:rsidRPr="009E4A23">
        <w:rPr>
          <w:lang w:val="en-US"/>
        </w:rPr>
        <w:t>,  E.,  “</w:t>
      </w:r>
      <w:proofErr w:type="spellStart"/>
      <w:r w:rsidRPr="009E4A23">
        <w:rPr>
          <w:lang w:val="en-US"/>
        </w:rPr>
        <w:t>Scikit</w:t>
      </w:r>
      <w:proofErr w:type="spellEnd"/>
      <w:r w:rsidRPr="009E4A23">
        <w:rPr>
          <w:lang w:val="en-US"/>
        </w:rPr>
        <w:t>-learn:   Machine  learning  in  Python,”</w:t>
      </w:r>
      <w:r w:rsidR="004E11F7" w:rsidRPr="009E4A23">
        <w:rPr>
          <w:lang w:val="en-US"/>
        </w:rPr>
        <w:t xml:space="preserve"> </w:t>
      </w:r>
      <w:r w:rsidRPr="009E4A23">
        <w:rPr>
          <w:lang w:val="en-US"/>
        </w:rPr>
        <w:t>Journal of Machine Learning Research</w:t>
      </w:r>
      <w:r w:rsidR="00D315C9">
        <w:rPr>
          <w:lang w:val="en-US"/>
        </w:rPr>
        <w:t xml:space="preserve"> </w:t>
      </w:r>
      <w:r w:rsidRPr="009E4A23">
        <w:rPr>
          <w:lang w:val="en-US"/>
        </w:rPr>
        <w:t>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t>
      </w:r>
      <w:proofErr w:type="spellStart"/>
      <w:r w:rsidRPr="009E4A23">
        <w:rPr>
          <w:lang w:val="en-US"/>
        </w:rPr>
        <w:t>Wulder</w:t>
      </w:r>
      <w:proofErr w:type="spellEnd"/>
      <w:r w:rsidRPr="009E4A23">
        <w:rPr>
          <w:lang w:val="en-US"/>
        </w:rPr>
        <w:t>,</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 xml:space="preserve">[28] </w:t>
      </w:r>
      <w:proofErr w:type="spellStart"/>
      <w:r w:rsidRPr="009E4A23">
        <w:rPr>
          <w:lang w:val="en-US"/>
        </w:rPr>
        <w:t>Verlič</w:t>
      </w:r>
      <w:proofErr w:type="spellEnd"/>
      <w:r w:rsidRPr="009E4A23">
        <w:rPr>
          <w:lang w:val="en-US"/>
        </w:rPr>
        <w:t xml:space="preserve">, A., ĐURIĆ, N., </w:t>
      </w:r>
      <w:proofErr w:type="spellStart"/>
      <w:r w:rsidRPr="009E4A23">
        <w:rPr>
          <w:lang w:val="en-US"/>
        </w:rPr>
        <w:t>Kokalj</w:t>
      </w:r>
      <w:proofErr w:type="spellEnd"/>
      <w:r w:rsidRPr="009E4A23">
        <w:rPr>
          <w:lang w:val="en-US"/>
        </w:rPr>
        <w:t xml:space="preserve">, Ž., </w:t>
      </w:r>
      <w:proofErr w:type="spellStart"/>
      <w:r w:rsidRPr="009E4A23">
        <w:rPr>
          <w:lang w:val="en-US"/>
        </w:rPr>
        <w:t>Marsetič</w:t>
      </w:r>
      <w:proofErr w:type="spellEnd"/>
      <w:r w:rsidRPr="009E4A23">
        <w:rPr>
          <w:lang w:val="en-US"/>
        </w:rPr>
        <w:t xml:space="preserve">, A., </w:t>
      </w:r>
      <w:proofErr w:type="spellStart"/>
      <w:r w:rsidRPr="009E4A23">
        <w:rPr>
          <w:lang w:val="en-US"/>
        </w:rPr>
        <w:t>Simončič</w:t>
      </w:r>
      <w:proofErr w:type="spellEnd"/>
      <w:r w:rsidRPr="009E4A23">
        <w:rPr>
          <w:lang w:val="en-US"/>
        </w:rPr>
        <w:t xml:space="preserve">, P., and </w:t>
      </w:r>
      <w:proofErr w:type="spellStart"/>
      <w:r w:rsidRPr="009E4A23">
        <w:rPr>
          <w:lang w:val="en-US"/>
        </w:rPr>
        <w:t>Oštir</w:t>
      </w:r>
      <w:proofErr w:type="spellEnd"/>
      <w:r w:rsidRPr="009E4A23">
        <w:rPr>
          <w:lang w:val="en-US"/>
        </w:rPr>
        <w:t xml:space="preserve">, K., “Tree Species Classification using WorldView-2 Satellite Images and Laser Scanning Data in a natural Urban Forest.”, </w:t>
      </w:r>
      <w:proofErr w:type="spellStart"/>
      <w:r w:rsidRPr="009E4A23">
        <w:rPr>
          <w:lang w:val="en-US"/>
        </w:rPr>
        <w:t>Sumarski</w:t>
      </w:r>
      <w:proofErr w:type="spellEnd"/>
      <w:r w:rsidRPr="009E4A23">
        <w:rPr>
          <w:lang w:val="en-US"/>
        </w:rPr>
        <w:t xml:space="preserve">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375EC" w14:textId="77777777" w:rsidR="000664F0" w:rsidRDefault="000664F0" w:rsidP="007B07EA">
      <w:r>
        <w:separator/>
      </w:r>
    </w:p>
  </w:endnote>
  <w:endnote w:type="continuationSeparator" w:id="0">
    <w:p w14:paraId="6D0D0614" w14:textId="77777777" w:rsidR="000664F0" w:rsidRDefault="000664F0"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33A1EFE5" w:rsidR="00FE5847" w:rsidRPr="00A2086F" w:rsidRDefault="00FE5847"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1A2288">
      <w:rPr>
        <w:noProof/>
      </w:rPr>
      <w:t>1</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1A2288">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529D8" w14:textId="77777777" w:rsidR="000664F0" w:rsidRDefault="000664F0" w:rsidP="007B07EA">
      <w:r>
        <w:separator/>
      </w:r>
    </w:p>
  </w:footnote>
  <w:footnote w:type="continuationSeparator" w:id="0">
    <w:p w14:paraId="7E95E495" w14:textId="77777777" w:rsidR="000664F0" w:rsidRDefault="000664F0"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FE5847" w:rsidRDefault="00FE5847"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FE5847" w:rsidRPr="003C3F3F" w:rsidRDefault="00FE5847"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F496D3B8"/>
    <w:lvl w:ilvl="0">
      <w:start w:val="1"/>
      <w:numFmt w:val="decimal"/>
      <w:lvlText w:val="%1."/>
      <w:lvlJc w:val="left"/>
      <w:pPr>
        <w:ind w:left="360" w:hanging="360"/>
      </w:pPr>
      <w:rPr>
        <w:rFonts w:hint="default"/>
        <w:b/>
        <w:i w:val="0"/>
      </w:rPr>
    </w:lvl>
    <w:lvl w:ilvl="1">
      <w:start w:val="1"/>
      <w:numFmt w:val="decimal"/>
      <w:isLgl/>
      <w:lvlText w:val="%1.%2"/>
      <w:lvlJc w:val="left"/>
      <w:pPr>
        <w:ind w:left="360" w:hanging="360"/>
      </w:pPr>
      <w:rPr>
        <w:rFonts w:hint="default"/>
        <w: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374F8"/>
    <w:rsid w:val="00041095"/>
    <w:rsid w:val="000513D3"/>
    <w:rsid w:val="00056D98"/>
    <w:rsid w:val="00062924"/>
    <w:rsid w:val="00063C2D"/>
    <w:rsid w:val="000664F0"/>
    <w:rsid w:val="000736CB"/>
    <w:rsid w:val="00076D70"/>
    <w:rsid w:val="00077E63"/>
    <w:rsid w:val="000855B8"/>
    <w:rsid w:val="00087527"/>
    <w:rsid w:val="000907F0"/>
    <w:rsid w:val="00091744"/>
    <w:rsid w:val="000B55D5"/>
    <w:rsid w:val="000B6409"/>
    <w:rsid w:val="000C1A6F"/>
    <w:rsid w:val="000C35C5"/>
    <w:rsid w:val="000F486C"/>
    <w:rsid w:val="00102834"/>
    <w:rsid w:val="0010371A"/>
    <w:rsid w:val="00110BF4"/>
    <w:rsid w:val="00114469"/>
    <w:rsid w:val="00116246"/>
    <w:rsid w:val="00116267"/>
    <w:rsid w:val="0012425F"/>
    <w:rsid w:val="00164795"/>
    <w:rsid w:val="00165403"/>
    <w:rsid w:val="00166570"/>
    <w:rsid w:val="00175A95"/>
    <w:rsid w:val="00183042"/>
    <w:rsid w:val="00187372"/>
    <w:rsid w:val="001A2288"/>
    <w:rsid w:val="001A41F2"/>
    <w:rsid w:val="001A4B50"/>
    <w:rsid w:val="001A508C"/>
    <w:rsid w:val="001A5819"/>
    <w:rsid w:val="001B14ED"/>
    <w:rsid w:val="001B5AE2"/>
    <w:rsid w:val="001C4BAE"/>
    <w:rsid w:val="001C5F65"/>
    <w:rsid w:val="001D2B10"/>
    <w:rsid w:val="001E04DA"/>
    <w:rsid w:val="001E7804"/>
    <w:rsid w:val="00200669"/>
    <w:rsid w:val="00200A5B"/>
    <w:rsid w:val="00204392"/>
    <w:rsid w:val="00215756"/>
    <w:rsid w:val="00224AC8"/>
    <w:rsid w:val="00227CFB"/>
    <w:rsid w:val="00230AAE"/>
    <w:rsid w:val="00234468"/>
    <w:rsid w:val="00240589"/>
    <w:rsid w:val="002406C1"/>
    <w:rsid w:val="00247EC9"/>
    <w:rsid w:val="00261BCD"/>
    <w:rsid w:val="002641C8"/>
    <w:rsid w:val="00264851"/>
    <w:rsid w:val="002675EE"/>
    <w:rsid w:val="002721BB"/>
    <w:rsid w:val="0029078E"/>
    <w:rsid w:val="00293BFC"/>
    <w:rsid w:val="00295937"/>
    <w:rsid w:val="002A7EA8"/>
    <w:rsid w:val="002D378B"/>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40358E"/>
    <w:rsid w:val="00404B9C"/>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213F"/>
    <w:rsid w:val="00557449"/>
    <w:rsid w:val="00565A24"/>
    <w:rsid w:val="00583EB9"/>
    <w:rsid w:val="00585143"/>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04AF"/>
    <w:rsid w:val="00652466"/>
    <w:rsid w:val="00660CA3"/>
    <w:rsid w:val="00666699"/>
    <w:rsid w:val="006819B1"/>
    <w:rsid w:val="00682C00"/>
    <w:rsid w:val="00692451"/>
    <w:rsid w:val="0069342E"/>
    <w:rsid w:val="00697998"/>
    <w:rsid w:val="006A2285"/>
    <w:rsid w:val="006A2AE4"/>
    <w:rsid w:val="006A7FC0"/>
    <w:rsid w:val="006C2215"/>
    <w:rsid w:val="006D28B5"/>
    <w:rsid w:val="006D3FF2"/>
    <w:rsid w:val="006E4628"/>
    <w:rsid w:val="006F375D"/>
    <w:rsid w:val="006F5991"/>
    <w:rsid w:val="00707793"/>
    <w:rsid w:val="007139C4"/>
    <w:rsid w:val="00716A70"/>
    <w:rsid w:val="00727A7B"/>
    <w:rsid w:val="00727A99"/>
    <w:rsid w:val="00732C74"/>
    <w:rsid w:val="007504E9"/>
    <w:rsid w:val="007576AB"/>
    <w:rsid w:val="0076491C"/>
    <w:rsid w:val="00785880"/>
    <w:rsid w:val="00793F72"/>
    <w:rsid w:val="007B07EA"/>
    <w:rsid w:val="007B2AA5"/>
    <w:rsid w:val="007B3B16"/>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085B"/>
    <w:rsid w:val="00883521"/>
    <w:rsid w:val="00884385"/>
    <w:rsid w:val="00890C64"/>
    <w:rsid w:val="008A0F54"/>
    <w:rsid w:val="008A43EC"/>
    <w:rsid w:val="008A54CC"/>
    <w:rsid w:val="008B0E49"/>
    <w:rsid w:val="008B18C3"/>
    <w:rsid w:val="008B250B"/>
    <w:rsid w:val="008D0F66"/>
    <w:rsid w:val="008D5666"/>
    <w:rsid w:val="008E1274"/>
    <w:rsid w:val="008E2DDE"/>
    <w:rsid w:val="008E5806"/>
    <w:rsid w:val="008E5E49"/>
    <w:rsid w:val="008F231A"/>
    <w:rsid w:val="00904BE6"/>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33BC"/>
    <w:rsid w:val="009E4A23"/>
    <w:rsid w:val="00A00972"/>
    <w:rsid w:val="00A104E2"/>
    <w:rsid w:val="00A104F6"/>
    <w:rsid w:val="00A144F5"/>
    <w:rsid w:val="00A16FC1"/>
    <w:rsid w:val="00A2086F"/>
    <w:rsid w:val="00A23B6D"/>
    <w:rsid w:val="00A449A2"/>
    <w:rsid w:val="00A555E5"/>
    <w:rsid w:val="00A56339"/>
    <w:rsid w:val="00A567D8"/>
    <w:rsid w:val="00A6149E"/>
    <w:rsid w:val="00A719D6"/>
    <w:rsid w:val="00A7395D"/>
    <w:rsid w:val="00A818C6"/>
    <w:rsid w:val="00A835E3"/>
    <w:rsid w:val="00A9351A"/>
    <w:rsid w:val="00AA1C4C"/>
    <w:rsid w:val="00AA7290"/>
    <w:rsid w:val="00AB27F6"/>
    <w:rsid w:val="00AC06A4"/>
    <w:rsid w:val="00AC5343"/>
    <w:rsid w:val="00AC727C"/>
    <w:rsid w:val="00AE333E"/>
    <w:rsid w:val="00AE6605"/>
    <w:rsid w:val="00AE66C5"/>
    <w:rsid w:val="00AE73B3"/>
    <w:rsid w:val="00AF3458"/>
    <w:rsid w:val="00B05AE5"/>
    <w:rsid w:val="00B14452"/>
    <w:rsid w:val="00B162D3"/>
    <w:rsid w:val="00B3666B"/>
    <w:rsid w:val="00B43565"/>
    <w:rsid w:val="00B5062A"/>
    <w:rsid w:val="00B537AA"/>
    <w:rsid w:val="00B631D3"/>
    <w:rsid w:val="00B63977"/>
    <w:rsid w:val="00B642C3"/>
    <w:rsid w:val="00B720B8"/>
    <w:rsid w:val="00B75B4A"/>
    <w:rsid w:val="00B75D3B"/>
    <w:rsid w:val="00B870E1"/>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A7E08"/>
    <w:rsid w:val="00CB02FA"/>
    <w:rsid w:val="00CD2F3C"/>
    <w:rsid w:val="00CE039C"/>
    <w:rsid w:val="00D02A3B"/>
    <w:rsid w:val="00D03CB0"/>
    <w:rsid w:val="00D04C0C"/>
    <w:rsid w:val="00D06BC5"/>
    <w:rsid w:val="00D1058D"/>
    <w:rsid w:val="00D1782D"/>
    <w:rsid w:val="00D22235"/>
    <w:rsid w:val="00D230C9"/>
    <w:rsid w:val="00D315C9"/>
    <w:rsid w:val="00D32F19"/>
    <w:rsid w:val="00D41A7C"/>
    <w:rsid w:val="00D551FC"/>
    <w:rsid w:val="00D63F15"/>
    <w:rsid w:val="00D76633"/>
    <w:rsid w:val="00D77574"/>
    <w:rsid w:val="00D81CB0"/>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522ED"/>
    <w:rsid w:val="00E61D65"/>
    <w:rsid w:val="00E62733"/>
    <w:rsid w:val="00E6300C"/>
    <w:rsid w:val="00E949A2"/>
    <w:rsid w:val="00E95CC9"/>
    <w:rsid w:val="00EB12B1"/>
    <w:rsid w:val="00EB3B3B"/>
    <w:rsid w:val="00EB5541"/>
    <w:rsid w:val="00EB78F5"/>
    <w:rsid w:val="00EC6641"/>
    <w:rsid w:val="00EE44B3"/>
    <w:rsid w:val="00EE600A"/>
    <w:rsid w:val="00EE6D81"/>
    <w:rsid w:val="00EF4F74"/>
    <w:rsid w:val="00F00519"/>
    <w:rsid w:val="00F15959"/>
    <w:rsid w:val="00F26663"/>
    <w:rsid w:val="00F430E2"/>
    <w:rsid w:val="00F46C42"/>
    <w:rsid w:val="00F50AED"/>
    <w:rsid w:val="00F51980"/>
    <w:rsid w:val="00F676BC"/>
    <w:rsid w:val="00F71EFC"/>
    <w:rsid w:val="00F754C9"/>
    <w:rsid w:val="00F81EA2"/>
    <w:rsid w:val="00F84B2C"/>
    <w:rsid w:val="00FA484A"/>
    <w:rsid w:val="00FA7444"/>
    <w:rsid w:val="00FC6A0F"/>
    <w:rsid w:val="00FD09BF"/>
    <w:rsid w:val="00FE5847"/>
    <w:rsid w:val="00FF2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customStyle="1" w:styleId="1">
    <w:name w:val="Неразрешенное упоминание1"/>
    <w:basedOn w:val="a0"/>
    <w:uiPriority w:val="99"/>
    <w:semiHidden/>
    <w:unhideWhenUsed/>
    <w:rsid w:val="00BF5AD7"/>
    <w:rPr>
      <w:color w:val="605E5C"/>
      <w:shd w:val="clear" w:color="auto" w:fill="E1DFDD"/>
    </w:rPr>
  </w:style>
  <w:style w:type="character" w:styleId="afc">
    <w:name w:val="FollowedHyperlink"/>
    <w:basedOn w:val="a0"/>
    <w:uiPriority w:val="99"/>
    <w:semiHidden/>
    <w:unhideWhenUsed/>
    <w:rsid w:val="00BF5AD7"/>
    <w:rPr>
      <w:color w:val="954F72" w:themeColor="followedHyperlink"/>
      <w:u w:val="single"/>
    </w:rPr>
  </w:style>
  <w:style w:type="character" w:customStyle="1" w:styleId="2">
    <w:name w:val="Неразрешенное упоминание2"/>
    <w:basedOn w:val="a0"/>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0843A-B3EC-5C47-BE12-0DBB629D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3</TotalTime>
  <Pages>10</Pages>
  <Words>6306</Words>
  <Characters>35948</Characters>
  <Application>Microsoft Office Word</Application>
  <DocSecurity>0</DocSecurity>
  <Lines>299</Lines>
  <Paragraphs>84</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42170</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3</cp:revision>
  <cp:lastPrinted>2019-10-07T12:02:00Z</cp:lastPrinted>
  <dcterms:created xsi:type="dcterms:W3CDTF">2019-10-07T12:01:00Z</dcterms:created>
  <dcterms:modified xsi:type="dcterms:W3CDTF">2019-10-07T12:05:00Z</dcterms:modified>
  <cp:category/>
</cp:coreProperties>
</file>