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B37698" w14:textId="6ABE0C8E" w:rsidR="002503FA" w:rsidRPr="002503FA" w:rsidRDefault="0073772B" w:rsidP="002503FA">
      <w:pPr>
        <w:spacing w:after="0" w:line="480" w:lineRule="auto"/>
        <w:jc w:val="center"/>
        <w:rPr>
          <w:rFonts w:cs="Times New Roman"/>
          <w:b/>
          <w:sz w:val="32"/>
          <w:szCs w:val="32"/>
        </w:rPr>
      </w:pPr>
      <w:r w:rsidRPr="0085534A">
        <w:rPr>
          <w:rFonts w:cs="Times New Roman"/>
          <w:b/>
          <w:sz w:val="32"/>
          <w:szCs w:val="32"/>
        </w:rPr>
        <w:t>Critiquing a Natural Language Processing Study in Healthcare</w:t>
      </w:r>
    </w:p>
    <w:p w14:paraId="263B9140" w14:textId="11C464F0" w:rsidR="00CA37DB" w:rsidRPr="0085534A" w:rsidRDefault="0073772B" w:rsidP="002D5C2E">
      <w:pPr>
        <w:spacing w:after="0" w:line="480" w:lineRule="auto"/>
        <w:rPr>
          <w:rFonts w:cs="Times New Roman"/>
        </w:rPr>
      </w:pPr>
      <w:r w:rsidRPr="0085534A">
        <w:rPr>
          <w:rFonts w:cs="Times New Roman"/>
        </w:rPr>
        <w:t>Carlos Granillo</w:t>
      </w:r>
    </w:p>
    <w:p w14:paraId="563FFA80" w14:textId="27DC6445" w:rsidR="00CA37DB" w:rsidRPr="0085534A" w:rsidRDefault="00F901A9" w:rsidP="002D5C2E">
      <w:pPr>
        <w:spacing w:after="0" w:line="480" w:lineRule="auto"/>
        <w:rPr>
          <w:rFonts w:cs="Times New Roman"/>
        </w:rPr>
      </w:pPr>
      <w:r w:rsidRPr="0085534A">
        <w:rPr>
          <w:rFonts w:cs="Times New Roman"/>
        </w:rPr>
        <w:t>AI in HC – ITAI 4375</w:t>
      </w:r>
    </w:p>
    <w:p w14:paraId="6F79D5D7" w14:textId="3646328D" w:rsidR="00CA37DB" w:rsidRPr="0085534A" w:rsidRDefault="00F901A9" w:rsidP="002D5C2E">
      <w:pPr>
        <w:spacing w:after="0" w:line="480" w:lineRule="auto"/>
        <w:rPr>
          <w:rFonts w:cs="Times New Roman"/>
        </w:rPr>
      </w:pPr>
      <w:r w:rsidRPr="0085534A">
        <w:rPr>
          <w:rFonts w:cs="Times New Roman"/>
        </w:rPr>
        <w:t xml:space="preserve">Professor </w:t>
      </w:r>
      <w:r w:rsidR="002A0E58" w:rsidRPr="0085534A">
        <w:rPr>
          <w:rFonts w:cs="Times New Roman"/>
        </w:rPr>
        <w:t xml:space="preserve">Rosenstrauch </w:t>
      </w:r>
    </w:p>
    <w:p w14:paraId="300D950A" w14:textId="77777777" w:rsidR="00CA37DB" w:rsidRPr="0085534A" w:rsidRDefault="0073772B" w:rsidP="002D5C2E">
      <w:pPr>
        <w:spacing w:after="0" w:line="480" w:lineRule="auto"/>
        <w:rPr>
          <w:rFonts w:cs="Times New Roman"/>
        </w:rPr>
      </w:pPr>
      <w:r w:rsidRPr="0085534A">
        <w:rPr>
          <w:rFonts w:cs="Times New Roman"/>
        </w:rPr>
        <w:t>March 23, 2026</w:t>
      </w:r>
    </w:p>
    <w:p w14:paraId="7A9E2C23" w14:textId="2E92AD03" w:rsidR="00F5029C" w:rsidRPr="0085534A" w:rsidRDefault="0073772B" w:rsidP="002D5C2E">
      <w:pPr>
        <w:spacing w:line="480" w:lineRule="auto"/>
        <w:rPr>
          <w:rFonts w:cs="Times New Roman"/>
        </w:rPr>
      </w:pPr>
      <w:r w:rsidRPr="0085534A">
        <w:rPr>
          <w:rFonts w:cs="Times New Roman"/>
        </w:rPr>
        <w:t xml:space="preserve">Natural language processing, or NLP, is a type of artificial intelligence that helps computers understand and organize human language. In healthcare, NLP can review free-text notes in electronic health records and </w:t>
      </w:r>
      <w:r w:rsidR="00022A90" w:rsidRPr="0085534A">
        <w:rPr>
          <w:rFonts w:cs="Times New Roman"/>
        </w:rPr>
        <w:t>pull-out</w:t>
      </w:r>
      <w:r w:rsidRPr="0085534A">
        <w:rPr>
          <w:rFonts w:cs="Times New Roman"/>
        </w:rPr>
        <w:t xml:space="preserve"> useful details such as symptoms, medications, diagnoses, and risk factors. The Foreseemed summary explains that this can help clinicians find </w:t>
      </w:r>
      <w:r w:rsidR="006F2279" w:rsidRPr="0085534A">
        <w:rPr>
          <w:rFonts w:cs="Times New Roman"/>
        </w:rPr>
        <w:t>valuable information</w:t>
      </w:r>
      <w:r w:rsidRPr="0085534A">
        <w:rPr>
          <w:rFonts w:cs="Times New Roman"/>
        </w:rPr>
        <w:t xml:space="preserve"> faster instead of searching through long records by hand (Foreseemed).</w:t>
      </w:r>
    </w:p>
    <w:p w14:paraId="7A720831" w14:textId="1E402454" w:rsidR="00F5029C" w:rsidRPr="0085534A" w:rsidRDefault="0073772B" w:rsidP="002D5C2E">
      <w:pPr>
        <w:spacing w:line="480" w:lineRule="auto"/>
        <w:rPr>
          <w:rFonts w:cs="Times New Roman"/>
        </w:rPr>
      </w:pPr>
      <w:r w:rsidRPr="0085534A">
        <w:rPr>
          <w:rFonts w:cs="Times New Roman"/>
        </w:rPr>
        <w:t xml:space="preserve">One major benefit is time savings. When key details </w:t>
      </w:r>
      <w:bookmarkStart w:id="0" w:name="_Int_QmOqmyoX"/>
      <w:r w:rsidRPr="0085534A">
        <w:rPr>
          <w:rFonts w:cs="Times New Roman"/>
        </w:rPr>
        <w:t>are extracted</w:t>
      </w:r>
      <w:bookmarkEnd w:id="0"/>
      <w:r w:rsidRPr="0085534A">
        <w:rPr>
          <w:rFonts w:cs="Times New Roman"/>
        </w:rPr>
        <w:t xml:space="preserve"> automatically, physicians and nurses can spend less time reading lengthy notes and more time focusing on patient care. Another benefit is better decision support because NLP can highlight clinically </w:t>
      </w:r>
      <w:bookmarkStart w:id="1" w:name="_Int_DdvwCGd8"/>
      <w:r w:rsidRPr="0085534A">
        <w:rPr>
          <w:rFonts w:cs="Times New Roman"/>
        </w:rPr>
        <w:t>important information</w:t>
      </w:r>
      <w:bookmarkEnd w:id="1"/>
      <w:r w:rsidRPr="0085534A">
        <w:rPr>
          <w:rFonts w:cs="Times New Roman"/>
        </w:rPr>
        <w:t xml:space="preserve"> that may otherwise </w:t>
      </w:r>
      <w:bookmarkStart w:id="2" w:name="_Int_FzS8Vo2W"/>
      <w:r w:rsidRPr="0085534A">
        <w:rPr>
          <w:rFonts w:cs="Times New Roman"/>
        </w:rPr>
        <w:t>be missed</w:t>
      </w:r>
      <w:bookmarkEnd w:id="2"/>
      <w:r w:rsidRPr="0085534A">
        <w:rPr>
          <w:rFonts w:cs="Times New Roman"/>
        </w:rPr>
        <w:t xml:space="preserve"> in busy settings (Lee et al., 2023).</w:t>
      </w:r>
    </w:p>
    <w:p w14:paraId="1D8C56B8" w14:textId="77777777" w:rsidR="00F5029C" w:rsidRPr="0085534A" w:rsidRDefault="0073772B" w:rsidP="002D5C2E">
      <w:pPr>
        <w:spacing w:line="480" w:lineRule="auto"/>
        <w:rPr>
          <w:rFonts w:cs="Times New Roman"/>
        </w:rPr>
      </w:pPr>
      <w:r w:rsidRPr="0085534A">
        <w:rPr>
          <w:rFonts w:cs="Times New Roman"/>
        </w:rPr>
        <w:t xml:space="preserve">Still, there are concerns. First, NLP systems can make mistakes if medical language is unclear, incomplete, or written differently across providers. Second, using patient records for automated analysis raises privacy and data security concerns, especially if sensitive information </w:t>
      </w:r>
      <w:bookmarkStart w:id="3" w:name="_Int_3eLfUXKC"/>
      <w:r w:rsidRPr="0085534A">
        <w:rPr>
          <w:rFonts w:cs="Times New Roman"/>
        </w:rPr>
        <w:t>is not handled</w:t>
      </w:r>
      <w:bookmarkEnd w:id="3"/>
      <w:r w:rsidRPr="0085534A">
        <w:rPr>
          <w:rFonts w:cs="Times New Roman"/>
        </w:rPr>
        <w:t xml:space="preserve"> carefully (Hossain et al., 2023).</w:t>
      </w:r>
    </w:p>
    <w:p w14:paraId="60C60C6A" w14:textId="755DBA1E" w:rsidR="00671A3C" w:rsidRDefault="0073772B" w:rsidP="00671A3C">
      <w:pPr>
        <w:spacing w:line="480" w:lineRule="auto"/>
        <w:rPr>
          <w:rFonts w:cs="Times New Roman"/>
        </w:rPr>
      </w:pPr>
      <w:bookmarkStart w:id="4" w:name="_Int_qWLFCVer"/>
      <w:r w:rsidRPr="0085534A">
        <w:rPr>
          <w:rFonts w:cs="Times New Roman"/>
        </w:rPr>
        <w:t>In my opinion, this</w:t>
      </w:r>
      <w:bookmarkEnd w:id="4"/>
      <w:r w:rsidRPr="0085534A">
        <w:rPr>
          <w:rFonts w:cs="Times New Roman"/>
        </w:rPr>
        <w:t xml:space="preserve"> use of NLP is good for healthcare because it can improve efficiency and support better clinical decisions. However, it should </w:t>
      </w:r>
      <w:bookmarkStart w:id="5" w:name="_Int_U2U1EisN"/>
      <w:r w:rsidRPr="0085534A">
        <w:rPr>
          <w:rFonts w:cs="Times New Roman"/>
        </w:rPr>
        <w:t>be used</w:t>
      </w:r>
      <w:bookmarkEnd w:id="5"/>
      <w:r w:rsidRPr="0085534A">
        <w:rPr>
          <w:rFonts w:cs="Times New Roman"/>
        </w:rPr>
        <w:t xml:space="preserve"> as a support tool, not a</w:t>
      </w:r>
      <w:r w:rsidR="00C476D4">
        <w:rPr>
          <w:rFonts w:cs="Times New Roman"/>
        </w:rPr>
        <w:t>n overa</w:t>
      </w:r>
      <w:r w:rsidR="009F4BB0">
        <w:rPr>
          <w:rFonts w:cs="Times New Roman"/>
        </w:rPr>
        <w:t>ll</w:t>
      </w:r>
      <w:r w:rsidRPr="0085534A">
        <w:rPr>
          <w:rFonts w:cs="Times New Roman"/>
        </w:rPr>
        <w:t xml:space="preserve"> replacement for human judgment. </w:t>
      </w:r>
      <w:r w:rsidR="009F4BB0">
        <w:rPr>
          <w:rFonts w:cs="Times New Roman"/>
        </w:rPr>
        <w:t>In conclusion</w:t>
      </w:r>
      <w:r w:rsidRPr="0085534A">
        <w:rPr>
          <w:rFonts w:cs="Times New Roman"/>
        </w:rPr>
        <w:t xml:space="preserve">, </w:t>
      </w:r>
      <w:bookmarkStart w:id="6" w:name="_Int_uDBvesCZ"/>
      <w:r w:rsidRPr="0085534A">
        <w:rPr>
          <w:rFonts w:cs="Times New Roman"/>
        </w:rPr>
        <w:t>I think the benefits</w:t>
      </w:r>
      <w:bookmarkEnd w:id="6"/>
      <w:r w:rsidRPr="0085534A">
        <w:rPr>
          <w:rFonts w:cs="Times New Roman"/>
        </w:rPr>
        <w:t xml:space="preserve"> outweigh the risks when health systems use strong privacy protections and regularly check the accuracy of the system.</w:t>
      </w:r>
    </w:p>
    <w:p w14:paraId="0A69D20D" w14:textId="3EF53A30" w:rsidR="00CA37DB" w:rsidRPr="00C476D4" w:rsidRDefault="0073772B" w:rsidP="00671A3C">
      <w:pPr>
        <w:spacing w:line="480" w:lineRule="auto"/>
        <w:rPr>
          <w:rFonts w:cs="Times New Roman"/>
          <w:sz w:val="36"/>
          <w:szCs w:val="36"/>
        </w:rPr>
      </w:pPr>
      <w:r w:rsidRPr="00C476D4">
        <w:rPr>
          <w:rFonts w:cs="Times New Roman"/>
          <w:b/>
          <w:sz w:val="36"/>
          <w:szCs w:val="36"/>
        </w:rPr>
        <w:lastRenderedPageBreak/>
        <w:t>References</w:t>
      </w:r>
    </w:p>
    <w:p w14:paraId="5EF6DAFF" w14:textId="77777777" w:rsidR="00222774" w:rsidRPr="0085534A" w:rsidRDefault="0073772B">
      <w:pPr>
        <w:spacing w:after="0" w:line="480" w:lineRule="auto"/>
        <w:ind w:left="720" w:hanging="720"/>
        <w:rPr>
          <w:rFonts w:cs="Times New Roman"/>
        </w:rPr>
      </w:pPr>
      <w:r w:rsidRPr="0085534A">
        <w:rPr>
          <w:rFonts w:cs="Times New Roman"/>
        </w:rPr>
        <w:t>Foreseemed. Natural language processing in healthcare medical records.</w:t>
      </w:r>
    </w:p>
    <w:p w14:paraId="18ABF18D" w14:textId="6E7040BC" w:rsidR="00CA37DB" w:rsidRPr="0085534A" w:rsidRDefault="00222774">
      <w:pPr>
        <w:spacing w:after="0" w:line="480" w:lineRule="auto"/>
        <w:ind w:left="720" w:hanging="720"/>
        <w:rPr>
          <w:rFonts w:cs="Times New Roman"/>
        </w:rPr>
      </w:pPr>
      <w:hyperlink r:id="rId6" w:history="1">
        <w:r w:rsidRPr="0085534A">
          <w:rPr>
            <w:rStyle w:val="Hyperlink"/>
            <w:rFonts w:cs="Times New Roman"/>
          </w:rPr>
          <w:t>https://www.foreseemed.com/natural-language-processing-in-healthcare</w:t>
        </w:r>
      </w:hyperlink>
    </w:p>
    <w:p w14:paraId="553F70FA" w14:textId="77777777" w:rsidR="00C476D4" w:rsidRDefault="00C476D4" w:rsidP="00222774">
      <w:pPr>
        <w:spacing w:after="0" w:line="480" w:lineRule="auto"/>
        <w:ind w:left="720" w:hanging="720"/>
        <w:rPr>
          <w:rFonts w:cs="Times New Roman"/>
        </w:rPr>
      </w:pPr>
    </w:p>
    <w:p w14:paraId="3F7A1391" w14:textId="74289DED" w:rsidR="00222774" w:rsidRPr="0085534A" w:rsidRDefault="0073772B" w:rsidP="00222774">
      <w:pPr>
        <w:spacing w:after="0" w:line="480" w:lineRule="auto"/>
        <w:ind w:left="720" w:hanging="720"/>
        <w:rPr>
          <w:rFonts w:cs="Times New Roman"/>
        </w:rPr>
      </w:pPr>
      <w:r w:rsidRPr="0085534A">
        <w:rPr>
          <w:rFonts w:cs="Times New Roman"/>
        </w:rPr>
        <w:t>Hossain, E., Rana, M., Soar, J., Barua, P. D., Pisani, A. R., &amp;amp; Bentley, K. H. (2023). Natural</w:t>
      </w:r>
    </w:p>
    <w:p w14:paraId="105DC85E" w14:textId="77777777" w:rsidR="00671A3C" w:rsidRDefault="0073772B" w:rsidP="00222774">
      <w:pPr>
        <w:spacing w:after="0" w:line="480" w:lineRule="auto"/>
        <w:ind w:left="720" w:hanging="720"/>
        <w:rPr>
          <w:rFonts w:cs="Times New Roman"/>
        </w:rPr>
      </w:pPr>
      <w:r w:rsidRPr="0085534A">
        <w:rPr>
          <w:rFonts w:cs="Times New Roman"/>
        </w:rPr>
        <w:t>language processing in electronic health records in relation to healthcare decision-making: A</w:t>
      </w:r>
    </w:p>
    <w:p w14:paraId="339BB181" w14:textId="77777777" w:rsidR="00671A3C" w:rsidRDefault="0073772B" w:rsidP="00222774">
      <w:pPr>
        <w:spacing w:after="0" w:line="480" w:lineRule="auto"/>
        <w:ind w:left="720" w:hanging="720"/>
        <w:rPr>
          <w:rFonts w:cs="Times New Roman"/>
        </w:rPr>
      </w:pPr>
      <w:r w:rsidRPr="0085534A">
        <w:rPr>
          <w:rFonts w:cs="Times New Roman"/>
        </w:rPr>
        <w:t>systematic review. Computers in Biology and Medicine, 155, 106649.</w:t>
      </w:r>
    </w:p>
    <w:p w14:paraId="175E63E0" w14:textId="1CA25E7C" w:rsidR="00CA37DB" w:rsidRDefault="00671A3C" w:rsidP="00222774">
      <w:pPr>
        <w:spacing w:after="0" w:line="480" w:lineRule="auto"/>
        <w:ind w:left="720" w:hanging="720"/>
        <w:rPr>
          <w:rFonts w:cs="Times New Roman"/>
        </w:rPr>
      </w:pPr>
      <w:hyperlink r:id="rId7" w:history="1">
        <w:r w:rsidRPr="00E57DFE">
          <w:rPr>
            <w:rStyle w:val="Hyperlink"/>
            <w:rFonts w:cs="Times New Roman"/>
          </w:rPr>
          <w:t>https://doi.org/10.1016/j.compbiomed.2023.106649</w:t>
        </w:r>
      </w:hyperlink>
    </w:p>
    <w:p w14:paraId="0130DCAA" w14:textId="77777777" w:rsidR="00C86E77" w:rsidRDefault="00C86E77" w:rsidP="00C86E77">
      <w:pPr>
        <w:spacing w:after="0" w:line="480" w:lineRule="auto"/>
        <w:rPr>
          <w:rFonts w:cs="Times New Roman"/>
        </w:rPr>
      </w:pPr>
    </w:p>
    <w:p w14:paraId="6122E008" w14:textId="0ADD32F9" w:rsidR="002503FA" w:rsidRDefault="0073772B" w:rsidP="00C86E77">
      <w:pPr>
        <w:spacing w:after="0" w:line="480" w:lineRule="auto"/>
        <w:rPr>
          <w:rFonts w:cs="Times New Roman"/>
        </w:rPr>
      </w:pPr>
      <w:r w:rsidRPr="0085534A">
        <w:rPr>
          <w:rFonts w:cs="Times New Roman"/>
        </w:rPr>
        <w:t>Lee, R. Y., Curtis, J. R., Kross, E. K., Rosenberg, A. R., Sullivan, D. R., Madahar, P., Ohta, B., Lober, W. B., Albertson-Junkans, L., &amp;amp; Chang, N. (2023). Assessment of natural language processing of electronic health records to measure goals-of-care discussions as a clinical trial outcome. JAMA Network Open, 6(2), e2253300</w:t>
      </w:r>
      <w:r w:rsidR="002503FA">
        <w:rPr>
          <w:rFonts w:cs="Times New Roman"/>
        </w:rPr>
        <w:t>.</w:t>
      </w:r>
    </w:p>
    <w:p w14:paraId="48EC3EA6" w14:textId="77777777" w:rsidR="00C86E77" w:rsidRPr="0085534A" w:rsidRDefault="00C86E77" w:rsidP="00C86E77">
      <w:pPr>
        <w:spacing w:after="0" w:line="480" w:lineRule="auto"/>
        <w:rPr>
          <w:rFonts w:cs="Times New Roman"/>
        </w:rPr>
      </w:pPr>
    </w:p>
    <w:sectPr w:rsidR="00C86E77" w:rsidRPr="0085534A"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MS Gothic">
    <w:panose1 w:val="020B0609070205080204"/>
    <w:charset w:val="80"/>
    <w:family w:val="modern"/>
    <w:pitch w:val="fixed"/>
    <w:sig w:usb0="E00002FF" w:usb1="6AC7FDFB" w:usb2="08000012" w:usb3="00000000" w:csb0="0002009F" w:csb1="00000000"/>
  </w:font>
  <w:font w:name="Courier">
    <w:panose1 w:val="020B0604020202020204"/>
    <w:charset w:val="00"/>
    <w:family w:val="auto"/>
    <w:pitch w:val="variable"/>
    <w:sig w:usb0="00000003" w:usb1="00000000" w:usb2="00000000" w:usb3="00000000" w:csb0="00000001" w:csb1="00000000"/>
  </w:font>
</w:fonts>
</file>

<file path=word/intelligence2.xml><?xml version="1.0" encoding="utf-8"?>
<int2:intelligence xmlns:int2="http://schemas.microsoft.com/office/intelligence/2020/intelligence" xmlns:oel="http://schemas.microsoft.com/office/2019/extlst">
  <int2:observations>
    <int2:bookmark int2:bookmarkName="_Int_DdvwCGd8" int2:invalidationBookmarkName="" int2:hashCode="rDKbhvHTdNtihz" int2:id="PP4qBmD4">
      <int2:state int2:value="Rejected" int2:type="style"/>
    </int2:bookmark>
    <int2:bookmark int2:bookmarkName="_Int_FzS8Vo2W" int2:invalidationBookmarkName="" int2:hashCode="3DvMZqT9yVnr7Z" int2:id="HXUVKW40">
      <int2:state int2:value="Rejected" int2:type="style"/>
    </int2:bookmark>
    <int2:bookmark int2:bookmarkName="_Int_3eLfUXKC" int2:invalidationBookmarkName="" int2:hashCode="s9L1j84fOWnAgm" int2:id="HErzufnp">
      <int2:state int2:value="Rejected" int2:type="style"/>
    </int2:bookmark>
    <int2:bookmark int2:bookmarkName="_Int_qWLFCVer" int2:invalidationBookmarkName="" int2:hashCode="2oTBojAymQOGHA" int2:id="M7Kebj7X">
      <int2:state int2:value="Rejected" int2:type="style"/>
    </int2:bookmark>
    <int2:bookmark int2:bookmarkName="_Int_U2U1EisN" int2:invalidationBookmarkName="" int2:hashCode="2uW32/K8uBDHiu" int2:id="2CRx6awH">
      <int2:state int2:value="Rejected" int2:type="style"/>
    </int2:bookmark>
    <int2:bookmark int2:bookmarkName="_Int_uDBvesCZ" int2:invalidationBookmarkName="" int2:hashCode="HSrkz/xOVh3Kto" int2:id="eabVX8im">
      <int2:state int2:value="Rejected" int2:type="style"/>
    </int2:bookmark>
    <int2:bookmark int2:bookmarkName="_Int_QmOqmyoX" int2:invalidationBookmarkName="" int2:hashCode="9/hRFzMBkJMJHx" int2:id="FWl3oz9v">
      <int2:state int2:value="Rejected" int2:type="styl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07908572">
    <w:abstractNumId w:val="8"/>
  </w:num>
  <w:num w:numId="2" w16cid:durableId="1901137175">
    <w:abstractNumId w:val="6"/>
  </w:num>
  <w:num w:numId="3" w16cid:durableId="641497581">
    <w:abstractNumId w:val="5"/>
  </w:num>
  <w:num w:numId="4" w16cid:durableId="945766770">
    <w:abstractNumId w:val="4"/>
  </w:num>
  <w:num w:numId="5" w16cid:durableId="1188057736">
    <w:abstractNumId w:val="7"/>
  </w:num>
  <w:num w:numId="6" w16cid:durableId="995643806">
    <w:abstractNumId w:val="3"/>
  </w:num>
  <w:num w:numId="7" w16cid:durableId="1020937072">
    <w:abstractNumId w:val="2"/>
  </w:num>
  <w:num w:numId="8" w16cid:durableId="801964549">
    <w:abstractNumId w:val="1"/>
  </w:num>
  <w:num w:numId="9" w16cid:durableId="19776428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3"/>
  <w:proofState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2A90"/>
    <w:rsid w:val="00034616"/>
    <w:rsid w:val="0006063C"/>
    <w:rsid w:val="0013140F"/>
    <w:rsid w:val="0015074B"/>
    <w:rsid w:val="00222774"/>
    <w:rsid w:val="002503FA"/>
    <w:rsid w:val="0029639D"/>
    <w:rsid w:val="002A0E58"/>
    <w:rsid w:val="002D5C2E"/>
    <w:rsid w:val="00326F90"/>
    <w:rsid w:val="003836E8"/>
    <w:rsid w:val="0041684A"/>
    <w:rsid w:val="00671A3C"/>
    <w:rsid w:val="006F2279"/>
    <w:rsid w:val="0073772B"/>
    <w:rsid w:val="0085534A"/>
    <w:rsid w:val="009F4BB0"/>
    <w:rsid w:val="00AA0E19"/>
    <w:rsid w:val="00AA1D8D"/>
    <w:rsid w:val="00B47730"/>
    <w:rsid w:val="00C476D4"/>
    <w:rsid w:val="00C86E77"/>
    <w:rsid w:val="00CA37DB"/>
    <w:rsid w:val="00CB0664"/>
    <w:rsid w:val="00CD2449"/>
    <w:rsid w:val="00F5029C"/>
    <w:rsid w:val="00F901A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964636"/>
  <w14:defaultImageDpi w14:val="300"/>
  <w15:docId w15:val="{DFD0F047-3854-F14A-9748-99928FFFBB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222774"/>
    <w:rPr>
      <w:color w:val="0000FF" w:themeColor="hyperlink"/>
      <w:u w:val="single"/>
    </w:rPr>
  </w:style>
  <w:style w:type="character" w:styleId="UnresolvedMention">
    <w:name w:val="Unresolved Mention"/>
    <w:basedOn w:val="DefaultParagraphFont"/>
    <w:uiPriority w:val="99"/>
    <w:semiHidden/>
    <w:unhideWhenUsed/>
    <w:rsid w:val="002227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doi.org/10.1016/j.compbiomed.2023.106649"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foreseemed.com/natural-language-processing-in-healthcare" TargetMode="External"/><Relationship Id="rId5" Type="http://schemas.openxmlformats.org/officeDocument/2006/relationships/webSettings" Target="webSettings.xml"/><Relationship Id="rId10" Type="http://schemas.microsoft.com/office/2020/10/relationships/intelligence" Target="intelligence2.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387</Words>
  <Characters>2207</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carlos.granillo-W212655608</cp:lastModifiedBy>
  <cp:revision>2</cp:revision>
  <dcterms:created xsi:type="dcterms:W3CDTF">2026-03-23T20:50:00Z</dcterms:created>
  <dcterms:modified xsi:type="dcterms:W3CDTF">2026-03-23T20:50:00Z</dcterms:modified>
  <cp:category/>
</cp:coreProperties>
</file>