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F2C" w:rsidRPr="00236389" w:rsidRDefault="0091468A" w:rsidP="00EF2A89">
      <w:pPr>
        <w:jc w:val="both"/>
        <w:rPr>
          <w:rFonts w:ascii="Arial" w:hAnsi="Arial" w:cs="Arial"/>
          <w:b/>
        </w:rPr>
      </w:pPr>
      <w:r w:rsidRPr="00236389">
        <w:rPr>
          <w:rFonts w:ascii="Arial" w:hAnsi="Arial" w:cs="Arial"/>
          <w:b/>
        </w:rPr>
        <w:t>Objetivo.</w:t>
      </w:r>
      <w:bookmarkStart w:id="0" w:name="_GoBack"/>
      <w:bookmarkEnd w:id="0"/>
    </w:p>
    <w:p w:rsidR="0091468A" w:rsidRPr="00EF2A89" w:rsidRDefault="0091468A" w:rsidP="00EF2A89">
      <w:pPr>
        <w:jc w:val="both"/>
        <w:rPr>
          <w:rFonts w:ascii="Arial" w:hAnsi="Arial" w:cs="Arial"/>
        </w:rPr>
      </w:pPr>
      <w:r w:rsidRPr="00EF2A89">
        <w:rPr>
          <w:rFonts w:ascii="Arial" w:hAnsi="Arial" w:cs="Arial"/>
        </w:rPr>
        <w:t xml:space="preserve">Revisarás las definiciones, características, procedimientos y ejemplos de las estructuras lineales Pila y Cola, con la finalidad de que comprendas sus estructuras y puedas implementarlas. </w:t>
      </w:r>
    </w:p>
    <w:p w:rsidR="0091468A" w:rsidRPr="00236389" w:rsidRDefault="0091468A" w:rsidP="00EF2A89">
      <w:pPr>
        <w:jc w:val="both"/>
        <w:rPr>
          <w:rFonts w:ascii="Arial" w:hAnsi="Arial" w:cs="Arial"/>
          <w:b/>
        </w:rPr>
      </w:pPr>
      <w:r w:rsidRPr="00236389">
        <w:rPr>
          <w:rFonts w:ascii="Arial" w:hAnsi="Arial" w:cs="Arial"/>
          <w:b/>
        </w:rPr>
        <w:t xml:space="preserve">Introducción. </w:t>
      </w:r>
    </w:p>
    <w:p w:rsidR="0091468A" w:rsidRPr="00EF2A89" w:rsidRDefault="0091468A" w:rsidP="00EF2A89">
      <w:pPr>
        <w:jc w:val="both"/>
        <w:rPr>
          <w:rFonts w:ascii="Arial" w:hAnsi="Arial" w:cs="Arial"/>
        </w:rPr>
      </w:pPr>
      <w:r w:rsidRPr="00EF2A89">
        <w:rPr>
          <w:rFonts w:ascii="Arial" w:hAnsi="Arial" w:cs="Arial"/>
        </w:rPr>
        <w:t>Los conjuntos (colecciones de datos) son tan fundamentales para las ciencias de la computación como lo son para las matemáticas.</w:t>
      </w:r>
    </w:p>
    <w:p w:rsidR="0091468A" w:rsidRPr="00EF2A89" w:rsidRDefault="0091468A" w:rsidP="00EF2A89">
      <w:pPr>
        <w:jc w:val="both"/>
        <w:rPr>
          <w:rFonts w:ascii="Arial" w:hAnsi="Arial" w:cs="Arial"/>
        </w:rPr>
      </w:pPr>
      <w:r w:rsidRPr="00EF2A89">
        <w:rPr>
          <w:rFonts w:ascii="Arial" w:hAnsi="Arial" w:cs="Arial"/>
        </w:rPr>
        <w:t>Una estructura de datos consiste en una colección de nodos o registros del mismo tipo que mantienen relaciones entre sí. Un nodo es la unidad mínima de almacenamiento de información en una estructura de datos.</w:t>
      </w:r>
    </w:p>
    <w:p w:rsidR="0091468A" w:rsidRDefault="0091468A" w:rsidP="00EF2A89">
      <w:pPr>
        <w:jc w:val="both"/>
        <w:rPr>
          <w:rFonts w:ascii="Arial" w:hAnsi="Arial" w:cs="Arial"/>
        </w:rPr>
      </w:pPr>
      <w:r w:rsidRPr="00EF2A89">
        <w:rPr>
          <w:rFonts w:ascii="Arial" w:hAnsi="Arial" w:cs="Arial"/>
        </w:rPr>
        <w:t>Las estructuras de datos lineales son aquellas en las que los elementos ocupan lugares sucesivos en la estructura y cada uno de ellos tiene un único sucesor y un único predecesor.</w:t>
      </w:r>
    </w:p>
    <w:p w:rsidR="00EF2A89" w:rsidRPr="00EF2A89" w:rsidRDefault="00EF2A89" w:rsidP="00EF2A89">
      <w:pPr>
        <w:jc w:val="both"/>
        <w:rPr>
          <w:rFonts w:ascii="Arial" w:hAnsi="Arial" w:cs="Arial"/>
        </w:rPr>
      </w:pPr>
      <w:r w:rsidRPr="00EF2A89">
        <w:rPr>
          <w:rFonts w:ascii="Arial" w:hAnsi="Arial" w:cs="Arial"/>
        </w:rPr>
        <w:t>Las pilas y colas son estructuras de datos que se utilizan generalmente para simplificar ciertas operaciones de programación. Estas estructuras pued</w:t>
      </w:r>
      <w:r>
        <w:rPr>
          <w:rFonts w:ascii="Arial" w:hAnsi="Arial" w:cs="Arial"/>
        </w:rPr>
        <w:t xml:space="preserve">en implementarse mediante arreglos </w:t>
      </w:r>
      <w:r w:rsidRPr="00EF2A89">
        <w:rPr>
          <w:rFonts w:ascii="Arial" w:hAnsi="Arial" w:cs="Arial"/>
        </w:rPr>
        <w:t>o mediante listas enlazadas.</w:t>
      </w:r>
    </w:p>
    <w:p w:rsidR="00844A2F" w:rsidRPr="00236389" w:rsidRDefault="00844A2F" w:rsidP="00EF2A89">
      <w:pPr>
        <w:jc w:val="both"/>
        <w:rPr>
          <w:rFonts w:ascii="Arial" w:hAnsi="Arial" w:cs="Arial"/>
          <w:i/>
          <w:u w:val="single"/>
        </w:rPr>
      </w:pPr>
      <w:r w:rsidRPr="00236389">
        <w:rPr>
          <w:rFonts w:ascii="Arial" w:hAnsi="Arial" w:cs="Arial"/>
          <w:i/>
          <w:u w:val="single"/>
        </w:rPr>
        <w:t>Pila</w:t>
      </w:r>
    </w:p>
    <w:p w:rsidR="00844A2F" w:rsidRPr="00EF2A89" w:rsidRDefault="00844A2F" w:rsidP="00EF2A89">
      <w:pPr>
        <w:jc w:val="both"/>
        <w:rPr>
          <w:rFonts w:ascii="Arial" w:hAnsi="Arial" w:cs="Arial"/>
        </w:rPr>
      </w:pPr>
      <w:r w:rsidRPr="00EF2A89">
        <w:rPr>
          <w:rFonts w:ascii="Arial" w:hAnsi="Arial" w:cs="Arial"/>
        </w:rPr>
        <w:t xml:space="preserve">La pila (o </w:t>
      </w:r>
      <w:proofErr w:type="spellStart"/>
      <w:r w:rsidRPr="00EF2A89">
        <w:rPr>
          <w:rFonts w:ascii="Arial" w:hAnsi="Arial" w:cs="Arial"/>
        </w:rPr>
        <w:t>stack</w:t>
      </w:r>
      <w:proofErr w:type="spellEnd"/>
      <w:r w:rsidRPr="00EF2A89">
        <w:rPr>
          <w:rFonts w:ascii="Arial" w:hAnsi="Arial" w:cs="Arial"/>
        </w:rPr>
        <w:t xml:space="preserve">) es una estructura de datos lineal y dinámica, en la cual el elemento obtenido a través de la operación ELIMINAR está predefinido, debido a que implementa la política </w:t>
      </w:r>
      <w:proofErr w:type="spellStart"/>
      <w:r w:rsidRPr="00EF2A89">
        <w:rPr>
          <w:rFonts w:ascii="Arial" w:hAnsi="Arial" w:cs="Arial"/>
        </w:rPr>
        <w:t>Last</w:t>
      </w:r>
      <w:proofErr w:type="spellEnd"/>
      <w:r w:rsidRPr="00EF2A89">
        <w:rPr>
          <w:rFonts w:ascii="Arial" w:hAnsi="Arial" w:cs="Arial"/>
        </w:rPr>
        <w:t xml:space="preserve">-In, </w:t>
      </w:r>
      <w:proofErr w:type="spellStart"/>
      <w:r w:rsidRPr="00EF2A89">
        <w:rPr>
          <w:rFonts w:ascii="Arial" w:hAnsi="Arial" w:cs="Arial"/>
        </w:rPr>
        <w:t>First-Out</w:t>
      </w:r>
      <w:proofErr w:type="spellEnd"/>
      <w:r w:rsidRPr="00EF2A89">
        <w:rPr>
          <w:rFonts w:ascii="Arial" w:hAnsi="Arial" w:cs="Arial"/>
        </w:rPr>
        <w:t xml:space="preserve"> (LIFO), esto es, el último elemento que se agregó es el primer que se elimina.</w:t>
      </w:r>
    </w:p>
    <w:p w:rsidR="00844A2F" w:rsidRPr="00EF2A89" w:rsidRDefault="00844A2F" w:rsidP="00EF2A89">
      <w:pPr>
        <w:jc w:val="both"/>
        <w:rPr>
          <w:rFonts w:ascii="Arial" w:hAnsi="Arial" w:cs="Arial"/>
        </w:rPr>
      </w:pPr>
      <w:r w:rsidRPr="00EF2A89">
        <w:rPr>
          <w:rFonts w:ascii="Arial" w:hAnsi="Arial" w:cs="Arial"/>
        </w:rPr>
        <w:t>Las operaciones que se pueden realizar sobre una pila son INSERTAR (que es llamada PUSH) y ELIMINAR (que es llamada POP). Debido a la política LIFO que implementa esta estructura, el orden en el que los elementos son extraídos de la pila (POP) es inverso al orden en el que los elementos fueron insertados en la pila (PUSH). Además, el único elemento accesible de la pila es el que está hasta arriba y que se conoce como tope de la pila.</w:t>
      </w:r>
    </w:p>
    <w:p w:rsidR="00844A2F" w:rsidRPr="00EF2A89" w:rsidRDefault="00844A2F" w:rsidP="00EF2A89">
      <w:pPr>
        <w:jc w:val="both"/>
        <w:rPr>
          <w:rFonts w:ascii="Arial" w:hAnsi="Arial" w:cs="Arial"/>
        </w:rPr>
      </w:pPr>
      <w:r w:rsidRPr="00EF2A89">
        <w:rPr>
          <w:rFonts w:ascii="Arial" w:hAnsi="Arial" w:cs="Arial"/>
        </w:rPr>
        <w:t>Para poder diseñar un algoritmo que defina el comportamiento de una pila se deben considerar 3 casos para ambas operaciones (</w:t>
      </w:r>
      <w:proofErr w:type="spellStart"/>
      <w:r w:rsidRPr="00EF2A89">
        <w:rPr>
          <w:rFonts w:ascii="Arial" w:hAnsi="Arial" w:cs="Arial"/>
        </w:rPr>
        <w:t>push</w:t>
      </w:r>
      <w:proofErr w:type="spellEnd"/>
      <w:r w:rsidRPr="00EF2A89">
        <w:rPr>
          <w:rFonts w:ascii="Arial" w:hAnsi="Arial" w:cs="Arial"/>
        </w:rPr>
        <w:t xml:space="preserve"> y pop):</w:t>
      </w:r>
    </w:p>
    <w:p w:rsidR="00844A2F" w:rsidRPr="00EF2A89" w:rsidRDefault="00844A2F" w:rsidP="00EF2A89">
      <w:pPr>
        <w:pStyle w:val="Prrafodelista"/>
        <w:numPr>
          <w:ilvl w:val="0"/>
          <w:numId w:val="1"/>
        </w:numPr>
        <w:jc w:val="both"/>
        <w:rPr>
          <w:rFonts w:ascii="Arial" w:hAnsi="Arial" w:cs="Arial"/>
        </w:rPr>
      </w:pPr>
      <w:r w:rsidRPr="00EF2A89">
        <w:rPr>
          <w:rFonts w:ascii="Arial" w:hAnsi="Arial" w:cs="Arial"/>
        </w:rPr>
        <w:t xml:space="preserve">Estructura vacía (caso extremo). </w:t>
      </w:r>
    </w:p>
    <w:p w:rsidR="00844A2F" w:rsidRPr="00EF2A89" w:rsidRDefault="00844A2F" w:rsidP="00EF2A89">
      <w:pPr>
        <w:pStyle w:val="Prrafodelista"/>
        <w:numPr>
          <w:ilvl w:val="0"/>
          <w:numId w:val="1"/>
        </w:numPr>
        <w:jc w:val="both"/>
        <w:rPr>
          <w:rFonts w:ascii="Arial" w:hAnsi="Arial" w:cs="Arial"/>
        </w:rPr>
      </w:pPr>
      <w:r w:rsidRPr="00EF2A89">
        <w:rPr>
          <w:rFonts w:ascii="Arial" w:hAnsi="Arial" w:cs="Arial"/>
        </w:rPr>
        <w:t xml:space="preserve">Estructura llena (caso extremo). </w:t>
      </w:r>
    </w:p>
    <w:p w:rsidR="00844A2F" w:rsidRPr="00EF2A89" w:rsidRDefault="00844A2F" w:rsidP="00EF2A89">
      <w:pPr>
        <w:pStyle w:val="Prrafodelista"/>
        <w:numPr>
          <w:ilvl w:val="0"/>
          <w:numId w:val="1"/>
        </w:numPr>
        <w:jc w:val="both"/>
        <w:rPr>
          <w:rFonts w:ascii="Arial" w:hAnsi="Arial" w:cs="Arial"/>
        </w:rPr>
      </w:pPr>
      <w:r w:rsidRPr="00EF2A89">
        <w:rPr>
          <w:rFonts w:ascii="Arial" w:hAnsi="Arial" w:cs="Arial"/>
        </w:rPr>
        <w:t>Estructura con elemento(s) (caso base).</w:t>
      </w:r>
    </w:p>
    <w:p w:rsidR="0091468A" w:rsidRDefault="0091468A" w:rsidP="00B646B2">
      <w:pPr>
        <w:jc w:val="center"/>
        <w:rPr>
          <w:rFonts w:ascii="Arial" w:hAnsi="Arial" w:cs="Arial"/>
        </w:rPr>
      </w:pPr>
    </w:p>
    <w:p w:rsidR="00B646B2" w:rsidRPr="00EF2A89" w:rsidRDefault="00B646B2" w:rsidP="00B646B2">
      <w:pPr>
        <w:jc w:val="center"/>
        <w:rPr>
          <w:rFonts w:ascii="Arial" w:hAnsi="Arial" w:cs="Arial"/>
        </w:rPr>
      </w:pPr>
      <w:r>
        <w:rPr>
          <w:noProof/>
          <w:lang w:eastAsia="es-MX"/>
        </w:rPr>
        <w:lastRenderedPageBreak/>
        <w:drawing>
          <wp:inline distT="0" distB="0" distL="0" distR="0">
            <wp:extent cx="1955259" cy="1716465"/>
            <wp:effectExtent l="0" t="0" r="6985" b="0"/>
            <wp:docPr id="2" name="Imagen 2" descr="Resultado de imagen de pilas en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ilas en programac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439" cy="1716623"/>
                    </a:xfrm>
                    <a:prstGeom prst="rect">
                      <a:avLst/>
                    </a:prstGeom>
                    <a:noFill/>
                    <a:ln>
                      <a:noFill/>
                    </a:ln>
                  </pic:spPr>
                </pic:pic>
              </a:graphicData>
            </a:graphic>
          </wp:inline>
        </w:drawing>
      </w:r>
    </w:p>
    <w:p w:rsidR="0091468A" w:rsidRPr="00236389" w:rsidRDefault="00844A2F" w:rsidP="00EF2A89">
      <w:pPr>
        <w:jc w:val="both"/>
        <w:rPr>
          <w:rFonts w:ascii="Arial" w:hAnsi="Arial" w:cs="Arial"/>
          <w:i/>
          <w:u w:val="single"/>
        </w:rPr>
      </w:pPr>
      <w:r w:rsidRPr="00236389">
        <w:rPr>
          <w:rFonts w:ascii="Arial" w:hAnsi="Arial" w:cs="Arial"/>
          <w:i/>
          <w:u w:val="single"/>
        </w:rPr>
        <w:t>Pila Vacía</w:t>
      </w:r>
    </w:p>
    <w:p w:rsidR="00A455C6" w:rsidRPr="00EF2A89" w:rsidRDefault="00A455C6" w:rsidP="00EF2A89">
      <w:pPr>
        <w:jc w:val="both"/>
        <w:rPr>
          <w:rFonts w:ascii="Arial" w:hAnsi="Arial" w:cs="Arial"/>
        </w:rPr>
      </w:pPr>
      <w:r w:rsidRPr="00EF2A89">
        <w:rPr>
          <w:rFonts w:ascii="Arial" w:hAnsi="Arial" w:cs="Arial"/>
        </w:rPr>
        <w:t>Una pila vacía no contiene elemento alguno dentro de la estructura y el tope de la misma apunta a nulo.</w:t>
      </w:r>
      <w:r w:rsidRPr="00EF2A89">
        <w:rPr>
          <w:rFonts w:ascii="Arial" w:hAnsi="Arial" w:cs="Arial"/>
        </w:rPr>
        <w:t xml:space="preserve"> </w:t>
      </w:r>
    </w:p>
    <w:p w:rsidR="00A455C6" w:rsidRPr="00EF2A89" w:rsidRDefault="00A455C6" w:rsidP="00EF2A89">
      <w:pPr>
        <w:jc w:val="both"/>
        <w:rPr>
          <w:rFonts w:ascii="Arial" w:hAnsi="Arial" w:cs="Arial"/>
        </w:rPr>
      </w:pPr>
      <w:r w:rsidRPr="00EF2A89">
        <w:rPr>
          <w:rFonts w:ascii="Arial" w:hAnsi="Arial" w:cs="Arial"/>
        </w:rPr>
        <w:t>En una pila vacía no es posible realizar POP, debido a que la estructura no contiene información</w:t>
      </w:r>
      <w:r w:rsidRPr="00EF2A89">
        <w:rPr>
          <w:rFonts w:ascii="Arial" w:hAnsi="Arial" w:cs="Arial"/>
        </w:rPr>
        <w:t>.</w:t>
      </w:r>
    </w:p>
    <w:p w:rsidR="00A455C6" w:rsidRDefault="00A455C6" w:rsidP="00EF2A89">
      <w:pPr>
        <w:jc w:val="both"/>
        <w:rPr>
          <w:rFonts w:ascii="Arial" w:hAnsi="Arial" w:cs="Arial"/>
        </w:rPr>
      </w:pPr>
      <w:r w:rsidRPr="00EF2A89">
        <w:rPr>
          <w:rFonts w:ascii="Arial" w:hAnsi="Arial" w:cs="Arial"/>
        </w:rPr>
        <w:t>Cuando la pila está vacía sí se puede realizar PUSH, en tal caso, el nodo que entra a la estructura sería el único elemento de la pila y el tope apuntaría a él.</w:t>
      </w:r>
    </w:p>
    <w:p w:rsidR="00B646B2" w:rsidRPr="00EF2A89" w:rsidRDefault="00B646B2" w:rsidP="00B646B2">
      <w:pPr>
        <w:jc w:val="center"/>
        <w:rPr>
          <w:rFonts w:ascii="Arial" w:hAnsi="Arial" w:cs="Arial"/>
        </w:rPr>
      </w:pPr>
      <w:r>
        <w:rPr>
          <w:noProof/>
          <w:lang w:eastAsia="es-MX"/>
        </w:rPr>
        <w:t xml:space="preserve"> </w:t>
      </w:r>
      <w:r>
        <w:rPr>
          <w:noProof/>
          <w:lang w:eastAsia="es-MX"/>
        </w:rPr>
        <w:drawing>
          <wp:inline distT="0" distB="0" distL="0" distR="0">
            <wp:extent cx="2441575" cy="1877695"/>
            <wp:effectExtent l="0" t="0" r="0" b="8255"/>
            <wp:docPr id="3" name="Imagen 3" descr="Resultado de imagen de pila vacia en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ila vacia en programac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1575" cy="1877695"/>
                    </a:xfrm>
                    <a:prstGeom prst="rect">
                      <a:avLst/>
                    </a:prstGeom>
                    <a:noFill/>
                    <a:ln>
                      <a:noFill/>
                    </a:ln>
                  </pic:spPr>
                </pic:pic>
              </a:graphicData>
            </a:graphic>
          </wp:inline>
        </w:drawing>
      </w:r>
    </w:p>
    <w:p w:rsidR="00A455C6" w:rsidRPr="00236389" w:rsidRDefault="00A455C6" w:rsidP="00EF2A89">
      <w:pPr>
        <w:jc w:val="both"/>
        <w:rPr>
          <w:rFonts w:ascii="Arial" w:hAnsi="Arial" w:cs="Arial"/>
          <w:i/>
          <w:u w:val="single"/>
        </w:rPr>
      </w:pPr>
      <w:r w:rsidRPr="00236389">
        <w:rPr>
          <w:rFonts w:ascii="Arial" w:hAnsi="Arial" w:cs="Arial"/>
          <w:i/>
          <w:u w:val="single"/>
        </w:rPr>
        <w:t xml:space="preserve">Pila llena </w:t>
      </w:r>
    </w:p>
    <w:p w:rsidR="00A455C6" w:rsidRPr="00EF2A89" w:rsidRDefault="00A455C6" w:rsidP="00EF2A89">
      <w:pPr>
        <w:jc w:val="both"/>
        <w:rPr>
          <w:rFonts w:ascii="Arial" w:hAnsi="Arial" w:cs="Arial"/>
        </w:rPr>
      </w:pPr>
      <w:r w:rsidRPr="00EF2A89">
        <w:rPr>
          <w:rFonts w:ascii="Arial" w:hAnsi="Arial" w:cs="Arial"/>
        </w:rPr>
        <w:t>Por definición, una estructura de datos tipo pila tiene un tamaño fijo. Cuando la pila ha almacenado el número máximo de nodos definido, se dice que la pila está llena.</w:t>
      </w:r>
    </w:p>
    <w:p w:rsidR="00A455C6" w:rsidRPr="00EF2A89" w:rsidRDefault="00A455C6" w:rsidP="00EF2A89">
      <w:pPr>
        <w:jc w:val="both"/>
        <w:rPr>
          <w:rFonts w:ascii="Arial" w:hAnsi="Arial" w:cs="Arial"/>
        </w:rPr>
      </w:pPr>
      <w:r w:rsidRPr="00EF2A89">
        <w:rPr>
          <w:rFonts w:ascii="Arial" w:hAnsi="Arial" w:cs="Arial"/>
        </w:rPr>
        <w:t>En una pila llena no es posible hacer PUSH de un nuevo elemento, ya que se ha alcanzado el tamaño máximo permitido.</w:t>
      </w:r>
    </w:p>
    <w:p w:rsidR="00A455C6" w:rsidRPr="00EF2A89" w:rsidRDefault="00A455C6" w:rsidP="00EF2A89">
      <w:pPr>
        <w:jc w:val="both"/>
        <w:rPr>
          <w:rFonts w:ascii="Arial" w:hAnsi="Arial" w:cs="Arial"/>
        </w:rPr>
      </w:pPr>
      <w:r w:rsidRPr="00EF2A89">
        <w:rPr>
          <w:rFonts w:ascii="Arial" w:hAnsi="Arial" w:cs="Arial"/>
        </w:rPr>
        <w:t>Cuando la pila está llena se puede hacer POP de la información contenida en la estructura. En tal caso, el tope apunta al elemento siguiente de la estructura.</w:t>
      </w:r>
    </w:p>
    <w:p w:rsidR="00A455C6" w:rsidRPr="00EF2A89" w:rsidRDefault="00A455C6" w:rsidP="00EF2A89">
      <w:pPr>
        <w:jc w:val="both"/>
        <w:rPr>
          <w:rFonts w:ascii="Arial" w:hAnsi="Arial" w:cs="Arial"/>
        </w:rPr>
      </w:pPr>
      <w:r w:rsidRPr="00EF2A89">
        <w:rPr>
          <w:rFonts w:ascii="Arial" w:hAnsi="Arial" w:cs="Arial"/>
        </w:rPr>
        <w:t>Pila con elementos</w:t>
      </w:r>
    </w:p>
    <w:p w:rsidR="00A455C6" w:rsidRPr="00EF2A89" w:rsidRDefault="00A455C6" w:rsidP="00EF2A89">
      <w:pPr>
        <w:jc w:val="both"/>
        <w:rPr>
          <w:rFonts w:ascii="Arial" w:hAnsi="Arial" w:cs="Arial"/>
        </w:rPr>
      </w:pPr>
      <w:r w:rsidRPr="00EF2A89">
        <w:rPr>
          <w:rFonts w:ascii="Arial" w:hAnsi="Arial" w:cs="Arial"/>
        </w:rPr>
        <w:t>Una pila que contiene elementos (sin llegar a su máxima capacidad) representa el caso general.</w:t>
      </w:r>
    </w:p>
    <w:p w:rsidR="00A455C6" w:rsidRPr="00EF2A89" w:rsidRDefault="00A455C6" w:rsidP="00EF2A89">
      <w:pPr>
        <w:jc w:val="both"/>
        <w:rPr>
          <w:rFonts w:ascii="Arial" w:hAnsi="Arial" w:cs="Arial"/>
        </w:rPr>
      </w:pPr>
      <w:r w:rsidRPr="00EF2A89">
        <w:rPr>
          <w:rFonts w:ascii="Arial" w:hAnsi="Arial" w:cs="Arial"/>
        </w:rPr>
        <w:lastRenderedPageBreak/>
        <w:t>En una pila con elementos se pueden realizar PUSH. En tal caso, el tope apuntara al elemento que se insertó y el nuevo elemento apunta al elemento al que apuntaba tope.</w:t>
      </w:r>
    </w:p>
    <w:p w:rsidR="00A455C6" w:rsidRDefault="00A455C6" w:rsidP="00EF2A89">
      <w:pPr>
        <w:jc w:val="both"/>
        <w:rPr>
          <w:rFonts w:ascii="Arial" w:hAnsi="Arial" w:cs="Arial"/>
        </w:rPr>
      </w:pPr>
      <w:r w:rsidRPr="00EF2A89">
        <w:rPr>
          <w:rFonts w:ascii="Arial" w:hAnsi="Arial" w:cs="Arial"/>
        </w:rPr>
        <w:t>En una pila con elementos es posible realizar POP. En tal caso, el nodo al que apunta tope se extrae y ahora tope apunta al elemento al que apuntaba éste (sucesor).</w:t>
      </w:r>
    </w:p>
    <w:p w:rsidR="00B646B2" w:rsidRPr="00EF2A89" w:rsidRDefault="00B646B2" w:rsidP="00B646B2">
      <w:pPr>
        <w:jc w:val="center"/>
        <w:rPr>
          <w:rFonts w:ascii="Arial" w:hAnsi="Arial" w:cs="Arial"/>
        </w:rPr>
      </w:pPr>
      <w:r>
        <w:rPr>
          <w:noProof/>
          <w:lang w:eastAsia="es-MX"/>
        </w:rPr>
        <w:drawing>
          <wp:inline distT="0" distB="0" distL="0" distR="0" wp14:anchorId="519D53C5" wp14:editId="1BA3977E">
            <wp:extent cx="3618690" cy="2262388"/>
            <wp:effectExtent l="0" t="0" r="1270" b="5080"/>
            <wp:docPr id="1" name="Imagen 1" descr="Resultado de imagen de pilas en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ilas en programac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219" cy="2262094"/>
                    </a:xfrm>
                    <a:prstGeom prst="rect">
                      <a:avLst/>
                    </a:prstGeom>
                    <a:noFill/>
                    <a:ln>
                      <a:noFill/>
                    </a:ln>
                  </pic:spPr>
                </pic:pic>
              </a:graphicData>
            </a:graphic>
          </wp:inline>
        </w:drawing>
      </w:r>
    </w:p>
    <w:p w:rsidR="00A455C6" w:rsidRPr="00236389" w:rsidRDefault="00A455C6" w:rsidP="00EF2A89">
      <w:pPr>
        <w:jc w:val="both"/>
        <w:rPr>
          <w:rFonts w:ascii="Arial" w:hAnsi="Arial" w:cs="Arial"/>
          <w:i/>
          <w:u w:val="single"/>
        </w:rPr>
      </w:pPr>
      <w:r w:rsidRPr="00236389">
        <w:rPr>
          <w:rFonts w:ascii="Arial" w:hAnsi="Arial" w:cs="Arial"/>
          <w:i/>
          <w:u w:val="single"/>
        </w:rPr>
        <w:t>Aplicaciones</w:t>
      </w:r>
    </w:p>
    <w:p w:rsidR="00A455C6" w:rsidRPr="00EF2A89" w:rsidRDefault="00A455C6" w:rsidP="00EF2A89">
      <w:pPr>
        <w:jc w:val="both"/>
        <w:rPr>
          <w:rFonts w:ascii="Arial" w:hAnsi="Arial" w:cs="Arial"/>
        </w:rPr>
      </w:pPr>
      <w:r w:rsidRPr="00EF2A89">
        <w:rPr>
          <w:rFonts w:ascii="Arial" w:hAnsi="Arial" w:cs="Arial"/>
        </w:rPr>
        <w:t>La estructura pila tienen varias aplicaciones dentro de la ingeniería, de las más conocidas es la que se utiliza dentro de la memoria RAM de un equipo de cómputo.</w:t>
      </w:r>
    </w:p>
    <w:p w:rsidR="00A455C6" w:rsidRPr="00EF2A89" w:rsidRDefault="00B646B2" w:rsidP="00EF2A89">
      <w:pPr>
        <w:jc w:val="both"/>
        <w:rPr>
          <w:rFonts w:ascii="Arial" w:hAnsi="Arial" w:cs="Arial"/>
        </w:rPr>
      </w:pPr>
      <w:r>
        <w:rPr>
          <w:noProof/>
          <w:lang w:eastAsia="es-MX"/>
        </w:rPr>
        <w:drawing>
          <wp:anchor distT="0" distB="0" distL="114300" distR="114300" simplePos="0" relativeHeight="251658240" behindDoc="0" locked="0" layoutInCell="1" allowOverlap="1" wp14:anchorId="5C822C3D" wp14:editId="08E7FC41">
            <wp:simplePos x="0" y="0"/>
            <wp:positionH relativeFrom="column">
              <wp:posOffset>2625725</wp:posOffset>
            </wp:positionH>
            <wp:positionV relativeFrom="paragraph">
              <wp:posOffset>600710</wp:posOffset>
            </wp:positionV>
            <wp:extent cx="2966720" cy="2557780"/>
            <wp:effectExtent l="0" t="0" r="5080" b="0"/>
            <wp:wrapSquare wrapText="bothSides"/>
            <wp:docPr id="4" name="Imagen 4" descr="Resultado de imagen de estructura de la memoria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estructura de la memoria 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720" cy="255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A455C6" w:rsidRPr="00EF2A89">
        <w:rPr>
          <w:rFonts w:ascii="Arial" w:hAnsi="Arial" w:cs="Arial"/>
        </w:rPr>
        <w:t>La memoria de las computadoras no es un espacio uniforme, el código que se ejecuta utiliza tres diferentes segmentos de memoria: el texto (</w:t>
      </w:r>
      <w:proofErr w:type="spellStart"/>
      <w:r w:rsidR="00A455C6" w:rsidRPr="00EF2A89">
        <w:rPr>
          <w:rFonts w:ascii="Arial" w:hAnsi="Arial" w:cs="Arial"/>
        </w:rPr>
        <w:t>text</w:t>
      </w:r>
      <w:proofErr w:type="spellEnd"/>
      <w:r w:rsidR="00A455C6" w:rsidRPr="00EF2A89">
        <w:rPr>
          <w:rFonts w:ascii="Arial" w:hAnsi="Arial" w:cs="Arial"/>
        </w:rPr>
        <w:t>), la pila (</w:t>
      </w:r>
      <w:proofErr w:type="spellStart"/>
      <w:r w:rsidR="00A455C6" w:rsidRPr="00EF2A89">
        <w:rPr>
          <w:rFonts w:ascii="Arial" w:hAnsi="Arial" w:cs="Arial"/>
        </w:rPr>
        <w:t>stack</w:t>
      </w:r>
      <w:proofErr w:type="spellEnd"/>
      <w:r w:rsidR="00A455C6" w:rsidRPr="00EF2A89">
        <w:rPr>
          <w:rFonts w:ascii="Arial" w:hAnsi="Arial" w:cs="Arial"/>
        </w:rPr>
        <w:t>) y el montículo (</w:t>
      </w:r>
      <w:proofErr w:type="spellStart"/>
      <w:r w:rsidR="00A455C6" w:rsidRPr="00EF2A89">
        <w:rPr>
          <w:rFonts w:ascii="Arial" w:hAnsi="Arial" w:cs="Arial"/>
        </w:rPr>
        <w:t>heap</w:t>
      </w:r>
      <w:proofErr w:type="spellEnd"/>
      <w:r w:rsidR="00A455C6" w:rsidRPr="00EF2A89">
        <w:rPr>
          <w:rFonts w:ascii="Arial" w:hAnsi="Arial" w:cs="Arial"/>
        </w:rPr>
        <w:t>)</w:t>
      </w:r>
    </w:p>
    <w:p w:rsidR="00A455C6" w:rsidRDefault="00A455C6" w:rsidP="00EF2A89">
      <w:pPr>
        <w:jc w:val="both"/>
        <w:rPr>
          <w:rFonts w:ascii="Arial" w:hAnsi="Arial" w:cs="Arial"/>
        </w:rPr>
      </w:pPr>
      <w:r w:rsidRPr="00EF2A89">
        <w:rPr>
          <w:rFonts w:ascii="Arial" w:hAnsi="Arial" w:cs="Arial"/>
        </w:rPr>
        <w:t xml:space="preserve">Cuando una aplicación inicia, el método principal es invocado y se reserva memoria en la pila o </w:t>
      </w:r>
      <w:proofErr w:type="spellStart"/>
      <w:r w:rsidRPr="00EF2A89">
        <w:rPr>
          <w:rFonts w:ascii="Arial" w:hAnsi="Arial" w:cs="Arial"/>
        </w:rPr>
        <w:t>stack</w:t>
      </w:r>
      <w:proofErr w:type="spellEnd"/>
      <w:r w:rsidRPr="00EF2A89">
        <w:rPr>
          <w:rFonts w:ascii="Arial" w:hAnsi="Arial" w:cs="Arial"/>
        </w:rPr>
        <w:t xml:space="preserve">. En el segmento de memoria de la pila es donde se alojan las variables requeridas por las funciones del programa. Así mismo, cada vez que se llama una función dentro del programa una sección de la pila, llamada marco o </w:t>
      </w:r>
      <w:proofErr w:type="spellStart"/>
      <w:r w:rsidRPr="00EF2A89">
        <w:rPr>
          <w:rFonts w:ascii="Arial" w:hAnsi="Arial" w:cs="Arial"/>
        </w:rPr>
        <w:t>frame</w:t>
      </w:r>
      <w:proofErr w:type="spellEnd"/>
      <w:r w:rsidRPr="00EF2A89">
        <w:rPr>
          <w:rFonts w:ascii="Arial" w:hAnsi="Arial" w:cs="Arial"/>
        </w:rPr>
        <w:t>, se reserva y es ahí donde las variables de la nueva función son almacenadas.</w:t>
      </w:r>
    </w:p>
    <w:p w:rsidR="00B646B2" w:rsidRPr="00EF2A89" w:rsidRDefault="00B646B2" w:rsidP="00EF2A89">
      <w:pPr>
        <w:jc w:val="both"/>
        <w:rPr>
          <w:rFonts w:ascii="Arial" w:hAnsi="Arial" w:cs="Arial"/>
        </w:rPr>
      </w:pPr>
    </w:p>
    <w:p w:rsidR="00A455C6" w:rsidRDefault="00A455C6" w:rsidP="00EF2A89">
      <w:pPr>
        <w:jc w:val="both"/>
        <w:rPr>
          <w:rFonts w:ascii="Arial" w:hAnsi="Arial" w:cs="Arial"/>
        </w:rPr>
      </w:pPr>
      <w:r w:rsidRPr="00EF2A89">
        <w:rPr>
          <w:rFonts w:ascii="Arial" w:hAnsi="Arial" w:cs="Arial"/>
        </w:rPr>
        <w:t>Cuando una función manda llamar varias funciones, éstas generan un nuevo marco que se va creando uno encima del otro y, cuando las funciones terminan, los marcos se liberan de manera automática en orden inverso (LIFO)</w:t>
      </w:r>
      <w:r w:rsidR="00EF2A89">
        <w:rPr>
          <w:rFonts w:ascii="Arial" w:hAnsi="Arial" w:cs="Arial"/>
        </w:rPr>
        <w:t>.</w:t>
      </w:r>
    </w:p>
    <w:p w:rsidR="00EF2A89" w:rsidRPr="00EF2A89" w:rsidRDefault="00EF2A89" w:rsidP="00EF2A89">
      <w:pPr>
        <w:jc w:val="both"/>
        <w:rPr>
          <w:rFonts w:ascii="Arial" w:hAnsi="Arial" w:cs="Arial"/>
        </w:rPr>
      </w:pPr>
      <w:r w:rsidRPr="00EF2A89">
        <w:rPr>
          <w:rFonts w:ascii="Arial" w:hAnsi="Arial" w:cs="Arial"/>
        </w:rPr>
        <w:lastRenderedPageBreak/>
        <w:t>También se puede ver en</w:t>
      </w:r>
      <w:r w:rsidRPr="00EF2A89">
        <w:rPr>
          <w:rFonts w:ascii="Arial" w:hAnsi="Arial" w:cs="Arial"/>
        </w:rPr>
        <w:t xml:space="preserve"> la gestión de ventanas en Windows (cuando cerramos una ventana siempre recuperamos la que teníamos detrás). Otro ejemplo es la evaluación general de cualquier expresión matemática para evitar tener que calcular el número de variables temporales que hacen falta.</w:t>
      </w:r>
    </w:p>
    <w:p w:rsidR="00A455C6" w:rsidRPr="00236389" w:rsidRDefault="00A455C6" w:rsidP="00EF2A89">
      <w:pPr>
        <w:jc w:val="both"/>
        <w:rPr>
          <w:rFonts w:ascii="Arial" w:hAnsi="Arial" w:cs="Arial"/>
          <w:i/>
          <w:u w:val="single"/>
        </w:rPr>
      </w:pPr>
      <w:r w:rsidRPr="00236389">
        <w:rPr>
          <w:rFonts w:ascii="Arial" w:hAnsi="Arial" w:cs="Arial"/>
          <w:i/>
          <w:u w:val="single"/>
        </w:rPr>
        <w:t>Cola</w:t>
      </w:r>
    </w:p>
    <w:p w:rsidR="00A455C6" w:rsidRPr="00EF2A89" w:rsidRDefault="00A455C6" w:rsidP="00EF2A89">
      <w:pPr>
        <w:jc w:val="both"/>
        <w:rPr>
          <w:rFonts w:ascii="Arial" w:hAnsi="Arial" w:cs="Arial"/>
        </w:rPr>
      </w:pPr>
      <w:r w:rsidRPr="00EF2A89">
        <w:rPr>
          <w:rFonts w:ascii="Arial" w:hAnsi="Arial" w:cs="Arial"/>
        </w:rPr>
        <w:t xml:space="preserve">La cola (o </w:t>
      </w:r>
      <w:proofErr w:type="spellStart"/>
      <w:r w:rsidRPr="00EF2A89">
        <w:rPr>
          <w:rFonts w:ascii="Arial" w:hAnsi="Arial" w:cs="Arial"/>
        </w:rPr>
        <w:t>queue</w:t>
      </w:r>
      <w:proofErr w:type="spellEnd"/>
      <w:r w:rsidRPr="00EF2A89">
        <w:rPr>
          <w:rFonts w:ascii="Arial" w:hAnsi="Arial" w:cs="Arial"/>
        </w:rPr>
        <w:t>) es una estructura de datos lineal, en la cual el elemento obtenido a través de la operación ELIMINAR está predefinido y es el que se encuentra al inicio de la estructura.</w:t>
      </w:r>
    </w:p>
    <w:p w:rsidR="00A455C6" w:rsidRPr="00EF2A89" w:rsidRDefault="00A455C6" w:rsidP="00EF2A89">
      <w:pPr>
        <w:jc w:val="both"/>
        <w:rPr>
          <w:rFonts w:ascii="Arial" w:hAnsi="Arial" w:cs="Arial"/>
        </w:rPr>
      </w:pPr>
      <w:r w:rsidRPr="00EF2A89">
        <w:rPr>
          <w:rFonts w:ascii="Arial" w:hAnsi="Arial" w:cs="Arial"/>
        </w:rPr>
        <w:t xml:space="preserve">La cola implementa la política </w:t>
      </w:r>
      <w:proofErr w:type="spellStart"/>
      <w:r w:rsidRPr="00EF2A89">
        <w:rPr>
          <w:rFonts w:ascii="Arial" w:hAnsi="Arial" w:cs="Arial"/>
        </w:rPr>
        <w:t>First</w:t>
      </w:r>
      <w:proofErr w:type="spellEnd"/>
      <w:r w:rsidRPr="00EF2A89">
        <w:rPr>
          <w:rFonts w:ascii="Arial" w:hAnsi="Arial" w:cs="Arial"/>
        </w:rPr>
        <w:t xml:space="preserve">-In, </w:t>
      </w:r>
      <w:proofErr w:type="spellStart"/>
      <w:r w:rsidRPr="00EF2A89">
        <w:rPr>
          <w:rFonts w:ascii="Arial" w:hAnsi="Arial" w:cs="Arial"/>
        </w:rPr>
        <w:t>First-Out</w:t>
      </w:r>
      <w:proofErr w:type="spellEnd"/>
      <w:r w:rsidRPr="00EF2A89">
        <w:rPr>
          <w:rFonts w:ascii="Arial" w:hAnsi="Arial" w:cs="Arial"/>
        </w:rPr>
        <w:t xml:space="preserve"> (FIFO), esto es, el primer elemento que se agregó es el primero que se elimina</w:t>
      </w:r>
    </w:p>
    <w:p w:rsidR="00A455C6" w:rsidRPr="00EF2A89" w:rsidRDefault="00A455C6" w:rsidP="00EF2A89">
      <w:pPr>
        <w:jc w:val="both"/>
        <w:rPr>
          <w:rFonts w:ascii="Arial" w:hAnsi="Arial" w:cs="Arial"/>
        </w:rPr>
      </w:pPr>
      <w:r w:rsidRPr="00EF2A89">
        <w:rPr>
          <w:rFonts w:ascii="Arial" w:hAnsi="Arial" w:cs="Arial"/>
        </w:rPr>
        <w:t>La cola es una estructura de datos de tamaño fijo y cuyas operaciones se realizan por ambos extremos; permite INSERTAR elementos al final de la estructura y permite ELIMINAR elementos por el inicio de la misma. La operación de INSERTAR también se le llama ENCOLAR y la operación de ELIMINAR también se le llama DESENCOLAR.</w:t>
      </w:r>
    </w:p>
    <w:p w:rsidR="00A455C6" w:rsidRPr="00EF2A89" w:rsidRDefault="00A455C6" w:rsidP="00EF2A89">
      <w:pPr>
        <w:jc w:val="both"/>
        <w:rPr>
          <w:rFonts w:ascii="Arial" w:hAnsi="Arial" w:cs="Arial"/>
        </w:rPr>
      </w:pPr>
      <w:r w:rsidRPr="00EF2A89">
        <w:rPr>
          <w:rFonts w:ascii="Arial" w:hAnsi="Arial" w:cs="Arial"/>
        </w:rPr>
        <w:t>Para poder diseñar un algoritmo que defina el comportamiento de una COLA se deben considerar 3 casos para ambas operaciones (INSERTAR y ELIMINAR):</w:t>
      </w:r>
    </w:p>
    <w:p w:rsidR="00A455C6" w:rsidRPr="00EF2A89" w:rsidRDefault="00A455C6" w:rsidP="00EF2A89">
      <w:pPr>
        <w:pStyle w:val="Prrafodelista"/>
        <w:numPr>
          <w:ilvl w:val="0"/>
          <w:numId w:val="2"/>
        </w:numPr>
        <w:jc w:val="both"/>
        <w:rPr>
          <w:rFonts w:ascii="Arial" w:hAnsi="Arial" w:cs="Arial"/>
        </w:rPr>
      </w:pPr>
      <w:r w:rsidRPr="00EF2A89">
        <w:rPr>
          <w:rFonts w:ascii="Arial" w:hAnsi="Arial" w:cs="Arial"/>
        </w:rPr>
        <w:t xml:space="preserve">Estructura vacía (caso extremo). </w:t>
      </w:r>
    </w:p>
    <w:p w:rsidR="00A455C6" w:rsidRPr="00EF2A89" w:rsidRDefault="00A455C6" w:rsidP="00EF2A89">
      <w:pPr>
        <w:pStyle w:val="Prrafodelista"/>
        <w:numPr>
          <w:ilvl w:val="0"/>
          <w:numId w:val="2"/>
        </w:numPr>
        <w:jc w:val="both"/>
        <w:rPr>
          <w:rFonts w:ascii="Arial" w:hAnsi="Arial" w:cs="Arial"/>
        </w:rPr>
      </w:pPr>
      <w:r w:rsidRPr="00EF2A89">
        <w:rPr>
          <w:rFonts w:ascii="Arial" w:hAnsi="Arial" w:cs="Arial"/>
        </w:rPr>
        <w:t xml:space="preserve">Estructura llena (caso extremo). </w:t>
      </w:r>
    </w:p>
    <w:p w:rsidR="00A455C6" w:rsidRDefault="00A455C6" w:rsidP="00EF2A89">
      <w:pPr>
        <w:pStyle w:val="Prrafodelista"/>
        <w:numPr>
          <w:ilvl w:val="0"/>
          <w:numId w:val="2"/>
        </w:numPr>
        <w:jc w:val="both"/>
        <w:rPr>
          <w:rFonts w:ascii="Arial" w:hAnsi="Arial" w:cs="Arial"/>
        </w:rPr>
      </w:pPr>
      <w:r w:rsidRPr="00EF2A89">
        <w:rPr>
          <w:rFonts w:ascii="Arial" w:hAnsi="Arial" w:cs="Arial"/>
        </w:rPr>
        <w:t>Estructura con elemento(s) (caso base)</w:t>
      </w:r>
    </w:p>
    <w:p w:rsidR="00B646B2" w:rsidRPr="00EF2A89" w:rsidRDefault="00B646B2" w:rsidP="00B646B2">
      <w:pPr>
        <w:pStyle w:val="Prrafodelista"/>
        <w:jc w:val="center"/>
        <w:rPr>
          <w:rFonts w:ascii="Arial" w:hAnsi="Arial" w:cs="Arial"/>
        </w:rPr>
      </w:pPr>
      <w:r>
        <w:rPr>
          <w:noProof/>
          <w:lang w:eastAsia="es-MX"/>
        </w:rPr>
        <w:drawing>
          <wp:inline distT="0" distB="0" distL="0" distR="0" wp14:anchorId="6E1BEA40" wp14:editId="3FF68CDD">
            <wp:extent cx="2480397" cy="1274323"/>
            <wp:effectExtent l="0" t="0" r="0" b="2540"/>
            <wp:docPr id="5" name="Imagen 5" descr="Resultado de imagen de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colas estructura de datos"/>
                    <pic:cNvPicPr>
                      <a:picLocks noChangeAspect="1" noChangeArrowheads="1"/>
                    </pic:cNvPicPr>
                  </pic:nvPicPr>
                  <pic:blipFill rotWithShape="1">
                    <a:blip r:embed="rId12">
                      <a:extLst>
                        <a:ext uri="{28A0092B-C50C-407E-A947-70E740481C1C}">
                          <a14:useLocalDpi xmlns:a14="http://schemas.microsoft.com/office/drawing/2010/main" val="0"/>
                        </a:ext>
                      </a:extLst>
                    </a:blip>
                    <a:srcRect b="58675"/>
                    <a:stretch/>
                  </pic:blipFill>
                  <pic:spPr bwMode="auto">
                    <a:xfrm>
                      <a:off x="0" y="0"/>
                      <a:ext cx="2480310" cy="1274278"/>
                    </a:xfrm>
                    <a:prstGeom prst="rect">
                      <a:avLst/>
                    </a:prstGeom>
                    <a:noFill/>
                    <a:ln>
                      <a:noFill/>
                    </a:ln>
                    <a:extLst>
                      <a:ext uri="{53640926-AAD7-44D8-BBD7-CCE9431645EC}">
                        <a14:shadowObscured xmlns:a14="http://schemas.microsoft.com/office/drawing/2010/main"/>
                      </a:ext>
                    </a:extLst>
                  </pic:spPr>
                </pic:pic>
              </a:graphicData>
            </a:graphic>
          </wp:inline>
        </w:drawing>
      </w:r>
    </w:p>
    <w:p w:rsidR="00A455C6" w:rsidRPr="00236389" w:rsidRDefault="00A455C6" w:rsidP="00EF2A89">
      <w:pPr>
        <w:jc w:val="both"/>
        <w:rPr>
          <w:rFonts w:ascii="Arial" w:hAnsi="Arial" w:cs="Arial"/>
          <w:i/>
          <w:u w:val="single"/>
        </w:rPr>
      </w:pPr>
      <w:r w:rsidRPr="00236389">
        <w:rPr>
          <w:rFonts w:ascii="Arial" w:hAnsi="Arial" w:cs="Arial"/>
          <w:i/>
          <w:u w:val="single"/>
        </w:rPr>
        <w:t xml:space="preserve">Cola </w:t>
      </w:r>
      <w:r w:rsidR="00EF2A89" w:rsidRPr="00236389">
        <w:rPr>
          <w:rFonts w:ascii="Arial" w:hAnsi="Arial" w:cs="Arial"/>
          <w:i/>
          <w:u w:val="single"/>
        </w:rPr>
        <w:t>Vacía</w:t>
      </w:r>
      <w:r w:rsidRPr="00236389">
        <w:rPr>
          <w:rFonts w:ascii="Arial" w:hAnsi="Arial" w:cs="Arial"/>
          <w:i/>
          <w:u w:val="single"/>
        </w:rPr>
        <w:t xml:space="preserve"> </w:t>
      </w:r>
    </w:p>
    <w:p w:rsidR="00A455C6" w:rsidRPr="00EF2A89" w:rsidRDefault="00A455C6" w:rsidP="00EF2A89">
      <w:pPr>
        <w:jc w:val="both"/>
        <w:rPr>
          <w:rFonts w:ascii="Arial" w:hAnsi="Arial" w:cs="Arial"/>
        </w:rPr>
      </w:pPr>
      <w:r w:rsidRPr="00EF2A89">
        <w:rPr>
          <w:rFonts w:ascii="Arial" w:hAnsi="Arial" w:cs="Arial"/>
        </w:rPr>
        <w:t>La cola posee dos referencias, una al inicio (HEAD) y otra al final (TAIL) de la cola. En una cola vacía ambas referencias (HEAD y TAIL) apuntan a nulo.</w:t>
      </w:r>
    </w:p>
    <w:p w:rsidR="00A455C6" w:rsidRPr="00EF2A89" w:rsidRDefault="00A455C6" w:rsidP="00EF2A89">
      <w:pPr>
        <w:jc w:val="both"/>
        <w:rPr>
          <w:rFonts w:ascii="Arial" w:hAnsi="Arial" w:cs="Arial"/>
        </w:rPr>
      </w:pPr>
      <w:r w:rsidRPr="00EF2A89">
        <w:rPr>
          <w:rFonts w:ascii="Arial" w:hAnsi="Arial" w:cs="Arial"/>
        </w:rPr>
        <w:t>En una cola vacía no es posible desencolar debido a que la estructura no posee elementos.</w:t>
      </w:r>
    </w:p>
    <w:p w:rsidR="00EF2A89" w:rsidRPr="00EF2A89" w:rsidRDefault="00EF2A89" w:rsidP="00EF2A89">
      <w:pPr>
        <w:jc w:val="both"/>
        <w:rPr>
          <w:rFonts w:ascii="Arial" w:hAnsi="Arial" w:cs="Arial"/>
        </w:rPr>
      </w:pPr>
      <w:r w:rsidRPr="00EF2A89">
        <w:rPr>
          <w:rFonts w:ascii="Arial" w:hAnsi="Arial" w:cs="Arial"/>
        </w:rPr>
        <w:t>En una cola vacía sí se pueden encolar elementos, en este caso las referencias HEAD y TAIL apuntan al mismo elemento, que es el único en la estructura</w:t>
      </w:r>
    </w:p>
    <w:p w:rsidR="00EF2A89" w:rsidRPr="00EF2A89" w:rsidRDefault="00EF2A89" w:rsidP="00EF2A89">
      <w:pPr>
        <w:jc w:val="both"/>
        <w:rPr>
          <w:rFonts w:ascii="Arial" w:hAnsi="Arial" w:cs="Arial"/>
        </w:rPr>
      </w:pPr>
      <w:r w:rsidRPr="00EF2A89">
        <w:rPr>
          <w:rFonts w:ascii="Arial" w:hAnsi="Arial" w:cs="Arial"/>
        </w:rPr>
        <w:t>Cola llena</w:t>
      </w:r>
    </w:p>
    <w:p w:rsidR="00EF2A89" w:rsidRPr="00EF2A89" w:rsidRDefault="00EF2A89" w:rsidP="00EF2A89">
      <w:pPr>
        <w:jc w:val="both"/>
        <w:rPr>
          <w:rFonts w:ascii="Arial" w:hAnsi="Arial" w:cs="Arial"/>
        </w:rPr>
      </w:pPr>
      <w:r w:rsidRPr="00EF2A89">
        <w:rPr>
          <w:rFonts w:ascii="Arial" w:hAnsi="Arial" w:cs="Arial"/>
        </w:rPr>
        <w:t xml:space="preserve">Cuando la referencia a </w:t>
      </w:r>
      <w:proofErr w:type="spellStart"/>
      <w:r w:rsidRPr="00EF2A89">
        <w:rPr>
          <w:rFonts w:ascii="Arial" w:hAnsi="Arial" w:cs="Arial"/>
        </w:rPr>
        <w:t>tail</w:t>
      </w:r>
      <w:proofErr w:type="spellEnd"/>
      <w:r w:rsidRPr="00EF2A89">
        <w:rPr>
          <w:rFonts w:ascii="Arial" w:hAnsi="Arial" w:cs="Arial"/>
        </w:rPr>
        <w:t xml:space="preserve"> de una cola llega a su máxima capacidad de almacenamiento (MAX) se dice que la cola está llena</w:t>
      </w:r>
      <w:r w:rsidRPr="00EF2A89">
        <w:rPr>
          <w:rFonts w:ascii="Arial" w:hAnsi="Arial" w:cs="Arial"/>
        </w:rPr>
        <w:t xml:space="preserve">. </w:t>
      </w:r>
    </w:p>
    <w:p w:rsidR="00EF2A89" w:rsidRPr="00EF2A89" w:rsidRDefault="00EF2A89" w:rsidP="00EF2A89">
      <w:pPr>
        <w:jc w:val="both"/>
        <w:rPr>
          <w:rFonts w:ascii="Arial" w:hAnsi="Arial" w:cs="Arial"/>
        </w:rPr>
      </w:pPr>
      <w:r w:rsidRPr="00EF2A89">
        <w:rPr>
          <w:rFonts w:ascii="Arial" w:hAnsi="Arial" w:cs="Arial"/>
        </w:rPr>
        <w:lastRenderedPageBreak/>
        <w:t>En una cola llena no es posible encolar más elementos.</w:t>
      </w:r>
    </w:p>
    <w:p w:rsidR="00EF2A89" w:rsidRDefault="00EF2A89" w:rsidP="00EF2A89">
      <w:pPr>
        <w:jc w:val="both"/>
        <w:rPr>
          <w:rFonts w:ascii="Arial" w:hAnsi="Arial" w:cs="Arial"/>
        </w:rPr>
      </w:pPr>
      <w:r w:rsidRPr="00EF2A89">
        <w:rPr>
          <w:rFonts w:ascii="Arial" w:hAnsi="Arial" w:cs="Arial"/>
        </w:rPr>
        <w:t>En una cola llena sí se pueden desencolar elementos, en tal caso se obtiene el elemento al que hace referencia head y esta referencia se recorre al siguiente elemento (sucesor).</w:t>
      </w:r>
    </w:p>
    <w:p w:rsidR="00B646B2" w:rsidRPr="00EF2A89" w:rsidRDefault="00B646B2" w:rsidP="00B646B2">
      <w:pPr>
        <w:jc w:val="center"/>
        <w:rPr>
          <w:rFonts w:ascii="Arial" w:hAnsi="Arial" w:cs="Arial"/>
        </w:rPr>
      </w:pPr>
      <w:r>
        <w:rPr>
          <w:noProof/>
          <w:lang w:eastAsia="es-MX"/>
        </w:rPr>
        <w:drawing>
          <wp:inline distT="0" distB="0" distL="0" distR="0">
            <wp:extent cx="2587625" cy="2597150"/>
            <wp:effectExtent l="0" t="0" r="3175" b="0"/>
            <wp:docPr id="6" name="Imagen 6" descr="Resultado de imagen de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colas estructura de dat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625" cy="2597150"/>
                    </a:xfrm>
                    <a:prstGeom prst="rect">
                      <a:avLst/>
                    </a:prstGeom>
                    <a:noFill/>
                    <a:ln>
                      <a:noFill/>
                    </a:ln>
                  </pic:spPr>
                </pic:pic>
              </a:graphicData>
            </a:graphic>
          </wp:inline>
        </w:drawing>
      </w:r>
    </w:p>
    <w:p w:rsidR="00EF2A89" w:rsidRPr="00236389" w:rsidRDefault="00EF2A89" w:rsidP="00EF2A89">
      <w:pPr>
        <w:jc w:val="both"/>
        <w:rPr>
          <w:rFonts w:ascii="Arial" w:hAnsi="Arial" w:cs="Arial"/>
          <w:i/>
          <w:u w:val="single"/>
        </w:rPr>
      </w:pPr>
      <w:r w:rsidRPr="00236389">
        <w:rPr>
          <w:rFonts w:ascii="Arial" w:hAnsi="Arial" w:cs="Arial"/>
          <w:i/>
          <w:u w:val="single"/>
        </w:rPr>
        <w:t xml:space="preserve">Cola con elementos </w:t>
      </w:r>
    </w:p>
    <w:p w:rsidR="00EF2A89" w:rsidRPr="00EF2A89" w:rsidRDefault="00EF2A89" w:rsidP="00EF2A89">
      <w:pPr>
        <w:jc w:val="both"/>
        <w:rPr>
          <w:rFonts w:ascii="Arial" w:hAnsi="Arial" w:cs="Arial"/>
        </w:rPr>
      </w:pPr>
      <w:r w:rsidRPr="00EF2A89">
        <w:rPr>
          <w:rFonts w:ascii="Arial" w:hAnsi="Arial" w:cs="Arial"/>
        </w:rPr>
        <w:t>Una cola que contiene elementos (sin llegar a su máximo tamaño) representa el caso general de la estructura.</w:t>
      </w:r>
    </w:p>
    <w:p w:rsidR="00EF2A89" w:rsidRPr="00EF2A89" w:rsidRDefault="00EF2A89" w:rsidP="00EF2A89">
      <w:pPr>
        <w:jc w:val="both"/>
        <w:rPr>
          <w:rFonts w:ascii="Arial" w:hAnsi="Arial" w:cs="Arial"/>
        </w:rPr>
      </w:pPr>
      <w:r w:rsidRPr="00EF2A89">
        <w:rPr>
          <w:rFonts w:ascii="Arial" w:hAnsi="Arial" w:cs="Arial"/>
        </w:rPr>
        <w:t>En una cola con elementos es posible desencolar nodos, recorriendo la referencia al inicio de la cola (HEAD) al siguiente elemento de la estructura.</w:t>
      </w:r>
    </w:p>
    <w:p w:rsidR="00EF2A89" w:rsidRDefault="00EF2A89" w:rsidP="00EF2A89">
      <w:pPr>
        <w:jc w:val="both"/>
        <w:rPr>
          <w:rFonts w:ascii="Arial" w:hAnsi="Arial" w:cs="Arial"/>
        </w:rPr>
      </w:pPr>
      <w:r w:rsidRPr="00EF2A89">
        <w:rPr>
          <w:rFonts w:ascii="Arial" w:hAnsi="Arial" w:cs="Arial"/>
        </w:rPr>
        <w:t>Así mismo, se pueden encolar elementos en una cola mientras la referencia al final (TAIL) de la estructura no sea mayor al tamaño máximo de la misma. Cuando se encola un elemento, el nodo al que apunta TAIL tiene como sucesor el nuevo elemento y la referencia a TAIL apunta al nuevo elemento.</w:t>
      </w:r>
    </w:p>
    <w:p w:rsidR="00B646B2" w:rsidRPr="00EF2A89" w:rsidRDefault="00B646B2" w:rsidP="00B646B2">
      <w:pPr>
        <w:jc w:val="center"/>
        <w:rPr>
          <w:rFonts w:ascii="Arial" w:hAnsi="Arial" w:cs="Arial"/>
        </w:rPr>
      </w:pPr>
      <w:r>
        <w:rPr>
          <w:noProof/>
          <w:lang w:eastAsia="es-MX"/>
        </w:rPr>
        <w:drawing>
          <wp:inline distT="0" distB="0" distL="0" distR="0">
            <wp:extent cx="3326860" cy="2258197"/>
            <wp:effectExtent l="0" t="0" r="6985" b="8890"/>
            <wp:docPr id="7" name="Imagen 7" descr="Resultado de imagen de colas en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colas en programac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7045" cy="2258322"/>
                    </a:xfrm>
                    <a:prstGeom prst="rect">
                      <a:avLst/>
                    </a:prstGeom>
                    <a:noFill/>
                    <a:ln>
                      <a:noFill/>
                    </a:ln>
                  </pic:spPr>
                </pic:pic>
              </a:graphicData>
            </a:graphic>
          </wp:inline>
        </w:drawing>
      </w:r>
    </w:p>
    <w:p w:rsidR="00EF2A89" w:rsidRPr="00236389" w:rsidRDefault="00EF2A89" w:rsidP="00236389">
      <w:pPr>
        <w:jc w:val="both"/>
        <w:rPr>
          <w:rFonts w:ascii="Arial" w:hAnsi="Arial" w:cs="Arial"/>
          <w:i/>
          <w:u w:val="single"/>
        </w:rPr>
      </w:pPr>
      <w:r w:rsidRPr="00236389">
        <w:rPr>
          <w:rFonts w:ascii="Arial" w:hAnsi="Arial" w:cs="Arial"/>
          <w:i/>
          <w:u w:val="single"/>
        </w:rPr>
        <w:lastRenderedPageBreak/>
        <w:t xml:space="preserve">Aplicaciones </w:t>
      </w:r>
    </w:p>
    <w:p w:rsidR="00EF2A89" w:rsidRPr="00236389" w:rsidRDefault="00EF2A89" w:rsidP="00236389">
      <w:pPr>
        <w:jc w:val="both"/>
        <w:rPr>
          <w:rFonts w:ascii="Arial" w:hAnsi="Arial" w:cs="Arial"/>
        </w:rPr>
      </w:pPr>
      <w:r w:rsidRPr="00236389">
        <w:rPr>
          <w:rFonts w:ascii="Arial" w:hAnsi="Arial" w:cs="Arial"/>
        </w:rPr>
        <w:t>La aplicación más conocida de la estructura cola es la que se utiliza en la impresión de documentos.</w:t>
      </w:r>
    </w:p>
    <w:p w:rsidR="00EF2A89" w:rsidRPr="00236389" w:rsidRDefault="00EF2A89" w:rsidP="00236389">
      <w:pPr>
        <w:jc w:val="both"/>
        <w:rPr>
          <w:rFonts w:ascii="Arial" w:hAnsi="Arial" w:cs="Arial"/>
        </w:rPr>
      </w:pPr>
      <w:r w:rsidRPr="00236389">
        <w:rPr>
          <w:rFonts w:ascii="Arial" w:hAnsi="Arial" w:cs="Arial"/>
        </w:rPr>
        <w:t>Las impresoras tienen una cantidad de memoria limitada, la cual puede ser inferior al tamaño de un documento que se desea imprimir.</w:t>
      </w:r>
    </w:p>
    <w:p w:rsidR="00EF2A89" w:rsidRPr="00236389" w:rsidRDefault="00EF2A89" w:rsidP="00236389">
      <w:pPr>
        <w:jc w:val="both"/>
        <w:rPr>
          <w:rFonts w:ascii="Arial" w:hAnsi="Arial" w:cs="Arial"/>
        </w:rPr>
      </w:pPr>
      <w:r w:rsidRPr="00236389">
        <w:rPr>
          <w:rFonts w:ascii="Arial" w:hAnsi="Arial" w:cs="Arial"/>
        </w:rPr>
        <w:t>La cola de impresión permite enviar documentos de gran tamaño, o varios documentos, a una impresora sin tener que esperar que se complete la impresión para seguir con la siguiente tarea. Cuando se envía un archivo a imprimir, se crea un archivo de almacenamiento intermedio en formato EMF, donde se almacena lo que se envía a la impresora y las opciones de impresión. Las impresiones se van realizando según vayan llegando los archivos (FIFO).</w:t>
      </w:r>
    </w:p>
    <w:p w:rsidR="00B646B2" w:rsidRPr="00236389" w:rsidRDefault="00B646B2" w:rsidP="00236389">
      <w:pPr>
        <w:jc w:val="center"/>
        <w:rPr>
          <w:rFonts w:ascii="Arial" w:hAnsi="Arial" w:cs="Arial"/>
        </w:rPr>
      </w:pPr>
      <w:r w:rsidRPr="00236389">
        <w:rPr>
          <w:rFonts w:ascii="Arial" w:hAnsi="Arial" w:cs="Arial"/>
          <w:noProof/>
          <w:lang w:eastAsia="es-MX"/>
        </w:rPr>
        <w:drawing>
          <wp:inline distT="0" distB="0" distL="0" distR="0" wp14:anchorId="5D65E6E3" wp14:editId="29577AD7">
            <wp:extent cx="4815255" cy="1838528"/>
            <wp:effectExtent l="0" t="0" r="4445" b="9525"/>
            <wp:docPr id="8" name="Imagen 8" descr="Resultado de imagen de cola de impresi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cola de impresion windows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1328" cy="1840847"/>
                    </a:xfrm>
                    <a:prstGeom prst="rect">
                      <a:avLst/>
                    </a:prstGeom>
                    <a:noFill/>
                    <a:ln>
                      <a:noFill/>
                    </a:ln>
                  </pic:spPr>
                </pic:pic>
              </a:graphicData>
            </a:graphic>
          </wp:inline>
        </w:drawing>
      </w:r>
    </w:p>
    <w:p w:rsidR="00844A2F" w:rsidRPr="00236389" w:rsidRDefault="00B646B2" w:rsidP="00236389">
      <w:pPr>
        <w:jc w:val="both"/>
        <w:rPr>
          <w:rFonts w:ascii="Arial" w:hAnsi="Arial" w:cs="Arial"/>
          <w:b/>
        </w:rPr>
      </w:pPr>
      <w:r w:rsidRPr="00236389">
        <w:rPr>
          <w:rFonts w:ascii="Arial" w:hAnsi="Arial" w:cs="Arial"/>
          <w:b/>
        </w:rPr>
        <w:t>Conclusión</w:t>
      </w:r>
      <w:r w:rsidR="00EF2A89" w:rsidRPr="00236389">
        <w:rPr>
          <w:rFonts w:ascii="Arial" w:hAnsi="Arial" w:cs="Arial"/>
          <w:b/>
        </w:rPr>
        <w:t>.</w:t>
      </w:r>
    </w:p>
    <w:p w:rsidR="00236389" w:rsidRPr="00236389" w:rsidRDefault="00B646B2" w:rsidP="00236389">
      <w:pPr>
        <w:jc w:val="both"/>
        <w:rPr>
          <w:rFonts w:ascii="Arial" w:hAnsi="Arial" w:cs="Arial"/>
        </w:rPr>
      </w:pPr>
      <w:r w:rsidRPr="00236389">
        <w:rPr>
          <w:rFonts w:ascii="Arial" w:hAnsi="Arial" w:cs="Arial"/>
        </w:rPr>
        <w:t xml:space="preserve">Esta </w:t>
      </w:r>
      <w:r w:rsidR="00236389" w:rsidRPr="00236389">
        <w:rPr>
          <w:rFonts w:ascii="Arial" w:hAnsi="Arial" w:cs="Arial"/>
        </w:rPr>
        <w:t>práctica</w:t>
      </w:r>
      <w:r w:rsidRPr="00236389">
        <w:rPr>
          <w:rFonts w:ascii="Arial" w:hAnsi="Arial" w:cs="Arial"/>
        </w:rPr>
        <w:t xml:space="preserve">, pude conocer en general las estructuras de datos lineales lo cual son las pilas y las colas, donde se encargan de manejar </w:t>
      </w:r>
      <w:r w:rsidR="00236389" w:rsidRPr="00236389">
        <w:rPr>
          <w:rFonts w:ascii="Arial" w:hAnsi="Arial" w:cs="Arial"/>
        </w:rPr>
        <w:t xml:space="preserve"> y organizar datos respecto su funcionamiento de cada uno, en donde la pila trabaja de manera que el primero en entrar es el último en salir y por otra parte, la cola es el primero que entra es el primero en salir, hay que tener en cuenta las restricciones que cada estructura tiene y las operaciones de realizan (</w:t>
      </w:r>
      <w:proofErr w:type="spellStart"/>
      <w:r w:rsidR="00236389" w:rsidRPr="00236389">
        <w:rPr>
          <w:rFonts w:ascii="Arial" w:hAnsi="Arial" w:cs="Arial"/>
        </w:rPr>
        <w:t>pop,push</w:t>
      </w:r>
      <w:proofErr w:type="spellEnd"/>
      <w:r w:rsidR="00236389" w:rsidRPr="00236389">
        <w:rPr>
          <w:rFonts w:ascii="Arial" w:hAnsi="Arial" w:cs="Arial"/>
        </w:rPr>
        <w:t xml:space="preserve">-pila; encolar, desencolar- cola). </w:t>
      </w:r>
    </w:p>
    <w:p w:rsidR="00B646B2" w:rsidRPr="00236389" w:rsidRDefault="00236389" w:rsidP="00236389">
      <w:pPr>
        <w:jc w:val="both"/>
        <w:rPr>
          <w:rFonts w:ascii="Arial" w:hAnsi="Arial" w:cs="Arial"/>
        </w:rPr>
      </w:pPr>
      <w:r w:rsidRPr="00236389">
        <w:rPr>
          <w:rFonts w:ascii="Arial" w:hAnsi="Arial" w:cs="Arial"/>
        </w:rPr>
        <w:t>Estas funciones que llevan a cabo se pueden apoyarse mediante otros elementos de programación, donde se puede apreciar y observar en el uso de las aplicaciones que día a día ocupamos en los teléfonos móviles, computadoras y otros aparatos electrónicos que funcionan mediante estas estructuras, sin darnos cuenta, los ocupamos del diario.</w:t>
      </w:r>
      <w:r w:rsidR="00B646B2" w:rsidRPr="00236389">
        <w:rPr>
          <w:rFonts w:ascii="Arial" w:hAnsi="Arial" w:cs="Arial"/>
        </w:rPr>
        <w:t xml:space="preserve"> </w:t>
      </w:r>
    </w:p>
    <w:p w:rsidR="00EF2A89" w:rsidRPr="00236389" w:rsidRDefault="00236389" w:rsidP="00236389">
      <w:pPr>
        <w:jc w:val="both"/>
        <w:rPr>
          <w:rFonts w:ascii="Arial" w:hAnsi="Arial" w:cs="Arial"/>
          <w:b/>
        </w:rPr>
      </w:pPr>
      <w:r w:rsidRPr="00236389">
        <w:rPr>
          <w:rFonts w:ascii="Arial" w:hAnsi="Arial" w:cs="Arial"/>
          <w:b/>
        </w:rPr>
        <w:t>Bibliografía</w:t>
      </w:r>
      <w:r w:rsidR="00EF2A89" w:rsidRPr="00236389">
        <w:rPr>
          <w:rFonts w:ascii="Arial" w:hAnsi="Arial" w:cs="Arial"/>
          <w:b/>
        </w:rPr>
        <w:t xml:space="preserve">. </w:t>
      </w:r>
    </w:p>
    <w:p w:rsidR="00236389" w:rsidRPr="00236389" w:rsidRDefault="00236389" w:rsidP="00236389">
      <w:pPr>
        <w:jc w:val="both"/>
        <w:rPr>
          <w:rFonts w:ascii="Arial" w:hAnsi="Arial" w:cs="Arial"/>
          <w:color w:val="000000"/>
        </w:rPr>
      </w:pPr>
      <w:r w:rsidRPr="00236389">
        <w:rPr>
          <w:rFonts w:ascii="Arial" w:hAnsi="Arial" w:cs="Arial"/>
          <w:color w:val="000000"/>
        </w:rPr>
        <w:t>Quevedo,</w:t>
      </w:r>
      <w:r w:rsidRPr="00236389">
        <w:rPr>
          <w:rFonts w:ascii="Arial" w:hAnsi="Arial" w:cs="Arial"/>
          <w:color w:val="000000"/>
        </w:rPr>
        <w:t xml:space="preserve"> E., López, R., Asencio, A. (2004). Pilas y Colas</w:t>
      </w:r>
      <w:r w:rsidRPr="00236389">
        <w:rPr>
          <w:rFonts w:ascii="Arial" w:hAnsi="Arial" w:cs="Arial"/>
          <w:color w:val="000000"/>
        </w:rPr>
        <w:t xml:space="preserve">. Marzo 7,2020, de Pilas y colas Sitio web: </w:t>
      </w:r>
      <w:hyperlink r:id="rId16" w:history="1">
        <w:r w:rsidRPr="00236389">
          <w:rPr>
            <w:rStyle w:val="Hipervnculo"/>
            <w:rFonts w:ascii="Arial" w:hAnsi="Arial" w:cs="Arial"/>
          </w:rPr>
          <w:t>http://www.iuma.ulpgc.es/users/jmiranda/docencia/programacion/Tema4_ne.pdf</w:t>
        </w:r>
      </w:hyperlink>
    </w:p>
    <w:p w:rsidR="00844A2F" w:rsidRPr="00236389" w:rsidRDefault="00236389" w:rsidP="00236389">
      <w:pPr>
        <w:jc w:val="both"/>
        <w:rPr>
          <w:rFonts w:ascii="Arial" w:hAnsi="Arial" w:cs="Arial"/>
        </w:rPr>
      </w:pPr>
      <w:r w:rsidRPr="00236389">
        <w:rPr>
          <w:rFonts w:ascii="Arial" w:hAnsi="Arial" w:cs="Arial"/>
          <w:color w:val="000000"/>
        </w:rPr>
        <w:lastRenderedPageBreak/>
        <w:t>Cumplido, R., Rodríguez, L</w:t>
      </w:r>
      <w:r w:rsidRPr="00236389">
        <w:rPr>
          <w:rFonts w:ascii="Arial" w:hAnsi="Arial" w:cs="Arial"/>
          <w:color w:val="000000"/>
        </w:rPr>
        <w:t xml:space="preserve">. (2015). Pilas y Colas. Marzo 8/2020, de Colas y Pilas Sitio web: </w:t>
      </w:r>
      <w:hyperlink r:id="rId17" w:history="1">
        <w:r w:rsidRPr="00236389">
          <w:rPr>
            <w:rStyle w:val="Hipervnculo"/>
            <w:rFonts w:ascii="Arial" w:hAnsi="Arial" w:cs="Arial"/>
          </w:rPr>
          <w:t>http://ccc.inaoep.mx/ingreso/programacion/corto2015/Curso-PROPE-PyED-5-Pilas-Colas.pdf</w:t>
        </w:r>
      </w:hyperlink>
      <w:r w:rsidRPr="00236389">
        <w:rPr>
          <w:rFonts w:ascii="Arial" w:hAnsi="Arial" w:cs="Arial"/>
          <w:color w:val="000000"/>
        </w:rPr>
        <w:t xml:space="preserve"> </w:t>
      </w:r>
    </w:p>
    <w:sectPr w:rsidR="00844A2F" w:rsidRPr="00236389" w:rsidSect="00095A42">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4C6" w:rsidRDefault="00FC14C6" w:rsidP="00236389">
      <w:pPr>
        <w:spacing w:after="0" w:line="240" w:lineRule="auto"/>
      </w:pPr>
      <w:r>
        <w:separator/>
      </w:r>
    </w:p>
  </w:endnote>
  <w:endnote w:type="continuationSeparator" w:id="0">
    <w:p w:rsidR="00FC14C6" w:rsidRDefault="00FC14C6" w:rsidP="0023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4C6" w:rsidRDefault="00FC14C6" w:rsidP="00236389">
      <w:pPr>
        <w:spacing w:after="0" w:line="240" w:lineRule="auto"/>
      </w:pPr>
      <w:r>
        <w:separator/>
      </w:r>
    </w:p>
  </w:footnote>
  <w:footnote w:type="continuationSeparator" w:id="0">
    <w:p w:rsidR="00FC14C6" w:rsidRDefault="00FC14C6" w:rsidP="00236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389" w:rsidRDefault="00236389">
    <w:pPr>
      <w:pStyle w:val="Encabezado"/>
    </w:pPr>
    <w:r>
      <w:t>Me</w:t>
    </w:r>
    <w:r w:rsidR="00095A42">
      <w:t>ndoza Bolaños Carlos Gabriel   G</w:t>
    </w:r>
    <w:r>
      <w:t xml:space="preserve">rupo. 17 Practica 5. </w:t>
    </w:r>
    <w:r>
      <w:t>Estructuras de datos lineales: Pila y cola</w:t>
    </w:r>
    <w:r>
      <w:t>.</w:t>
    </w:r>
  </w:p>
  <w:p w:rsidR="00236389" w:rsidRDefault="00236389">
    <w:pPr>
      <w:pStyle w:val="Encabezado"/>
    </w:pPr>
    <w:r>
      <w:t xml:space="preserve">Prof. </w:t>
    </w:r>
    <w:r>
      <w:rPr>
        <w:rFonts w:ascii="Arial" w:hAnsi="Arial" w:cs="Arial"/>
        <w:color w:val="212529"/>
        <w:sz w:val="21"/>
        <w:szCs w:val="21"/>
        <w:shd w:val="clear" w:color="auto" w:fill="FFFFFF"/>
      </w:rPr>
      <w:t>M.I. M</w:t>
    </w:r>
    <w:r w:rsidR="00095A42">
      <w:rPr>
        <w:rFonts w:ascii="Arial" w:hAnsi="Arial" w:cs="Arial"/>
        <w:color w:val="212529"/>
        <w:sz w:val="21"/>
        <w:szCs w:val="21"/>
        <w:shd w:val="clear" w:color="auto" w:fill="FFFFFF"/>
      </w:rPr>
      <w:t>arco</w:t>
    </w:r>
    <w:r>
      <w:rPr>
        <w:rFonts w:ascii="Arial" w:hAnsi="Arial" w:cs="Arial"/>
        <w:color w:val="212529"/>
        <w:sz w:val="21"/>
        <w:szCs w:val="21"/>
        <w:shd w:val="clear" w:color="auto" w:fill="FFFFFF"/>
      </w:rPr>
      <w:t xml:space="preserve"> A</w:t>
    </w:r>
    <w:r w:rsidR="00095A42">
      <w:rPr>
        <w:rFonts w:ascii="Arial" w:hAnsi="Arial" w:cs="Arial"/>
        <w:color w:val="212529"/>
        <w:sz w:val="21"/>
        <w:szCs w:val="21"/>
        <w:shd w:val="clear" w:color="auto" w:fill="FFFFFF"/>
      </w:rPr>
      <w:t>ntonio</w:t>
    </w:r>
    <w:r>
      <w:rPr>
        <w:rFonts w:ascii="Arial" w:hAnsi="Arial" w:cs="Arial"/>
        <w:color w:val="212529"/>
        <w:sz w:val="21"/>
        <w:szCs w:val="21"/>
        <w:shd w:val="clear" w:color="auto" w:fill="FFFFFF"/>
      </w:rPr>
      <w:t xml:space="preserve"> </w:t>
    </w:r>
    <w:r w:rsidR="00095A42">
      <w:rPr>
        <w:rFonts w:ascii="Arial" w:hAnsi="Arial" w:cs="Arial"/>
        <w:color w:val="212529"/>
        <w:sz w:val="21"/>
        <w:szCs w:val="21"/>
        <w:shd w:val="clear" w:color="auto" w:fill="FFFFFF"/>
      </w:rPr>
      <w:t>Martínez</w:t>
    </w:r>
    <w:r>
      <w:rPr>
        <w:rFonts w:ascii="Arial" w:hAnsi="Arial" w:cs="Arial"/>
        <w:color w:val="212529"/>
        <w:sz w:val="21"/>
        <w:szCs w:val="21"/>
        <w:shd w:val="clear" w:color="auto" w:fill="FFFFFF"/>
      </w:rPr>
      <w:t xml:space="preserve"> Q</w:t>
    </w:r>
    <w:r w:rsidR="00095A42" w:rsidRPr="00095A42">
      <w:rPr>
        <w:rFonts w:ascii="Arial" w:hAnsi="Arial" w:cs="Arial"/>
        <w:color w:val="212529"/>
        <w:szCs w:val="21"/>
        <w:shd w:val="clear" w:color="auto" w:fill="FFFFFF"/>
      </w:rPr>
      <w:t xml:space="preserve">uintana </w:t>
    </w:r>
    <w:r w:rsidR="00095A42">
      <w:rPr>
        <w:rFonts w:ascii="Arial" w:hAnsi="Arial" w:cs="Arial"/>
        <w:color w:val="212529"/>
        <w:sz w:val="21"/>
        <w:szCs w:val="21"/>
        <w:shd w:val="clear" w:color="auto" w:fill="FFFFFF"/>
      </w:rPr>
      <w:t xml:space="preserve">    EDA1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36C3E"/>
    <w:multiLevelType w:val="hybridMultilevel"/>
    <w:tmpl w:val="A4F0F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D4431A4"/>
    <w:multiLevelType w:val="hybridMultilevel"/>
    <w:tmpl w:val="57585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68A"/>
    <w:rsid w:val="00095A42"/>
    <w:rsid w:val="001D75EB"/>
    <w:rsid w:val="00236389"/>
    <w:rsid w:val="00816F2C"/>
    <w:rsid w:val="00844A2F"/>
    <w:rsid w:val="0091468A"/>
    <w:rsid w:val="009A4C83"/>
    <w:rsid w:val="00A455C6"/>
    <w:rsid w:val="00B646B2"/>
    <w:rsid w:val="00EF2A89"/>
    <w:rsid w:val="00FC14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4A2F"/>
    <w:pPr>
      <w:ind w:left="720"/>
      <w:contextualSpacing/>
    </w:pPr>
  </w:style>
  <w:style w:type="character" w:styleId="Hipervnculo">
    <w:name w:val="Hyperlink"/>
    <w:basedOn w:val="Fuentedeprrafopredeter"/>
    <w:uiPriority w:val="99"/>
    <w:unhideWhenUsed/>
    <w:rsid w:val="00EF2A89"/>
    <w:rPr>
      <w:color w:val="0000FF"/>
      <w:u w:val="single"/>
    </w:rPr>
  </w:style>
  <w:style w:type="paragraph" w:styleId="Textodeglobo">
    <w:name w:val="Balloon Text"/>
    <w:basedOn w:val="Normal"/>
    <w:link w:val="TextodegloboCar"/>
    <w:uiPriority w:val="99"/>
    <w:semiHidden/>
    <w:unhideWhenUsed/>
    <w:rsid w:val="009A4C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4C83"/>
    <w:rPr>
      <w:rFonts w:ascii="Tahoma" w:hAnsi="Tahoma" w:cs="Tahoma"/>
      <w:sz w:val="16"/>
      <w:szCs w:val="16"/>
    </w:rPr>
  </w:style>
  <w:style w:type="paragraph" w:styleId="Encabezado">
    <w:name w:val="header"/>
    <w:basedOn w:val="Normal"/>
    <w:link w:val="EncabezadoCar"/>
    <w:uiPriority w:val="99"/>
    <w:unhideWhenUsed/>
    <w:rsid w:val="002363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389"/>
  </w:style>
  <w:style w:type="paragraph" w:styleId="Piedepgina">
    <w:name w:val="footer"/>
    <w:basedOn w:val="Normal"/>
    <w:link w:val="PiedepginaCar"/>
    <w:uiPriority w:val="99"/>
    <w:unhideWhenUsed/>
    <w:rsid w:val="002363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3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4A2F"/>
    <w:pPr>
      <w:ind w:left="720"/>
      <w:contextualSpacing/>
    </w:pPr>
  </w:style>
  <w:style w:type="character" w:styleId="Hipervnculo">
    <w:name w:val="Hyperlink"/>
    <w:basedOn w:val="Fuentedeprrafopredeter"/>
    <w:uiPriority w:val="99"/>
    <w:unhideWhenUsed/>
    <w:rsid w:val="00EF2A89"/>
    <w:rPr>
      <w:color w:val="0000FF"/>
      <w:u w:val="single"/>
    </w:rPr>
  </w:style>
  <w:style w:type="paragraph" w:styleId="Textodeglobo">
    <w:name w:val="Balloon Text"/>
    <w:basedOn w:val="Normal"/>
    <w:link w:val="TextodegloboCar"/>
    <w:uiPriority w:val="99"/>
    <w:semiHidden/>
    <w:unhideWhenUsed/>
    <w:rsid w:val="009A4C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4C83"/>
    <w:rPr>
      <w:rFonts w:ascii="Tahoma" w:hAnsi="Tahoma" w:cs="Tahoma"/>
      <w:sz w:val="16"/>
      <w:szCs w:val="16"/>
    </w:rPr>
  </w:style>
  <w:style w:type="paragraph" w:styleId="Encabezado">
    <w:name w:val="header"/>
    <w:basedOn w:val="Normal"/>
    <w:link w:val="EncabezadoCar"/>
    <w:uiPriority w:val="99"/>
    <w:unhideWhenUsed/>
    <w:rsid w:val="002363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389"/>
  </w:style>
  <w:style w:type="paragraph" w:styleId="Piedepgina">
    <w:name w:val="footer"/>
    <w:basedOn w:val="Normal"/>
    <w:link w:val="PiedepginaCar"/>
    <w:uiPriority w:val="99"/>
    <w:unhideWhenUsed/>
    <w:rsid w:val="002363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ccc.inaoep.mx/ingreso/programacion/corto2015/Curso-PROPE-PyED-5-Pilas-Colas.pdf" TargetMode="External"/><Relationship Id="rId2" Type="http://schemas.openxmlformats.org/officeDocument/2006/relationships/styles" Target="styles.xml"/><Relationship Id="rId16" Type="http://schemas.openxmlformats.org/officeDocument/2006/relationships/hyperlink" Target="http://www.iuma.ulpgc.es/users/jmiranda/docencia/programacion/Tema4_n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7</Pages>
  <Words>1358</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paviliondv4</dc:creator>
  <cp:lastModifiedBy>paviliondv4</cp:lastModifiedBy>
  <cp:revision>3</cp:revision>
  <dcterms:created xsi:type="dcterms:W3CDTF">2020-03-06T15:58:00Z</dcterms:created>
  <dcterms:modified xsi:type="dcterms:W3CDTF">2020-03-09T19:08:00Z</dcterms:modified>
</cp:coreProperties>
</file>