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95632979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es-ES"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3A11F3">
            <w:trPr>
              <w:trHeight w:val="2880"/>
              <w:jc w:val="center"/>
            </w:trPr>
            <w:tc>
              <w:tcPr>
                <w:tcW w:w="5000" w:type="pct"/>
              </w:tcPr>
              <w:p w:rsidR="003A11F3" w:rsidRDefault="003A11F3" w:rsidP="003A11F3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3A11F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F7B5629B29C740CCA44A5232930A33F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A11F3" w:rsidRDefault="003A11F3" w:rsidP="003A11F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AGENDA DE CONTACTOS</w:t>
                    </w:r>
                  </w:p>
                </w:tc>
              </w:sdtContent>
            </w:sdt>
          </w:tr>
          <w:tr w:rsidR="003A11F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s-ES"/>
                </w:rPr>
                <w:alias w:val="Subtitle"/>
                <w:id w:val="15524255"/>
                <w:placeholder>
                  <w:docPart w:val="96C0B2293FB94D6E8F98A6390994E18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A11F3" w:rsidRPr="003A11F3" w:rsidRDefault="003A11F3" w:rsidP="003A11F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s-ES"/>
                      </w:rPr>
                    </w:pPr>
                    <w:r w:rsidRPr="003A11F3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s-ES"/>
                      </w:rPr>
                      <w:t xml:space="preserve">Documentación de la 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s-ES"/>
                      </w:rPr>
                      <w:t>p</w:t>
                    </w:r>
                    <w:r w:rsidRPr="003A11F3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s-ES"/>
                      </w:rPr>
                      <w:t xml:space="preserve">ráctica inicial Java para PSP y PMDM </w:t>
                    </w:r>
                  </w:p>
                </w:tc>
              </w:sdtContent>
            </w:sdt>
          </w:tr>
          <w:tr w:rsidR="003A11F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A11F3" w:rsidRPr="003A11F3" w:rsidRDefault="003A11F3">
                <w:pPr>
                  <w:pStyle w:val="NoSpacing"/>
                  <w:jc w:val="center"/>
                  <w:rPr>
                    <w:lang w:val="es-ES"/>
                  </w:rPr>
                </w:pPr>
              </w:p>
            </w:tc>
          </w:tr>
          <w:tr w:rsidR="003A11F3">
            <w:trPr>
              <w:trHeight w:val="360"/>
              <w:jc w:val="center"/>
            </w:trPr>
            <w:sdt>
              <w:sdtPr>
                <w:rPr>
                  <w:b/>
                  <w:bCs/>
                  <w:lang w:val="es-ES"/>
                </w:rPr>
                <w:alias w:val="Author"/>
                <w:id w:val="15524260"/>
                <w:placeholder>
                  <w:docPart w:val="85CDE670B9274D18BEDC4F4FFE8A913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A11F3" w:rsidRPr="003A11F3" w:rsidRDefault="003A11F3">
                    <w:pPr>
                      <w:pStyle w:val="NoSpacing"/>
                      <w:jc w:val="center"/>
                      <w:rPr>
                        <w:b/>
                        <w:bCs/>
                        <w:lang w:val="es-ES"/>
                      </w:rPr>
                    </w:pPr>
                    <w:r w:rsidRPr="003A11F3">
                      <w:rPr>
                        <w:b/>
                        <w:bCs/>
                        <w:lang w:val="es-ES"/>
                      </w:rPr>
                      <w:t>Carlos García Corpas, Javier Sánchez Gómez</w:t>
                    </w:r>
                  </w:p>
                </w:tc>
              </w:sdtContent>
            </w:sdt>
          </w:tr>
          <w:tr w:rsidR="003A11F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B70B7AC1E0FB40FBB2597898EF6CDDB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10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3A11F3" w:rsidRDefault="003A11F3" w:rsidP="003A11F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02/10/2016</w:t>
                    </w:r>
                  </w:p>
                </w:tc>
              </w:sdtContent>
            </w:sdt>
          </w:tr>
        </w:tbl>
        <w:p w:rsidR="003A11F3" w:rsidRDefault="003A11F3"/>
        <w:p w:rsidR="003A11F3" w:rsidRDefault="003A11F3"/>
        <w:p w:rsidR="003A11F3" w:rsidRPr="003A11F3" w:rsidRDefault="003A11F3">
          <w:pPr>
            <w:rPr>
              <w:lang w:val="en-US"/>
            </w:rPr>
          </w:pPr>
        </w:p>
        <w:p w:rsidR="0028180B" w:rsidRDefault="0028180B">
          <w:pPr>
            <w:rPr>
              <w:lang w:val="en-US"/>
            </w:rPr>
          </w:pPr>
        </w:p>
        <w:p w:rsidR="0028180B" w:rsidRDefault="0028180B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  <w:p w:rsidR="0028180B" w:rsidRDefault="0028180B">
          <w:pPr>
            <w:rPr>
              <w:lang w:val="en-US"/>
            </w:rPr>
          </w:pPr>
        </w:p>
        <w:p w:rsidR="003A11F3" w:rsidRPr="0028180B" w:rsidRDefault="0028180B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cstheme="minorHAnsi"/>
        </w:rPr>
        <w:id w:val="-1474284727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sz w:val="22"/>
          <w:szCs w:val="22"/>
          <w:lang w:val="es-ES" w:eastAsia="en-US"/>
        </w:rPr>
      </w:sdtEndPr>
      <w:sdtContent>
        <w:p w:rsidR="003A11F3" w:rsidRPr="0028180B" w:rsidRDefault="003A11F3" w:rsidP="003A11F3">
          <w:pPr>
            <w:pStyle w:val="TOCHeading"/>
            <w:jc w:val="left"/>
            <w:rPr>
              <w:rStyle w:val="Heading1Char"/>
            </w:rPr>
          </w:pPr>
          <w:r w:rsidRPr="0028180B">
            <w:rPr>
              <w:rStyle w:val="Heading1Char"/>
            </w:rPr>
            <w:t>ÍNDICE</w:t>
          </w:r>
        </w:p>
        <w:p w:rsidR="0028180B" w:rsidRDefault="003A11F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3A11F3">
            <w:rPr>
              <w:rFonts w:cstheme="minorHAnsi"/>
            </w:rPr>
            <w:fldChar w:fldCharType="begin"/>
          </w:r>
          <w:r w:rsidRPr="003A11F3">
            <w:rPr>
              <w:rFonts w:cstheme="minorHAnsi"/>
              <w:lang w:val="en-US"/>
            </w:rPr>
            <w:instrText xml:space="preserve"> TOC \o "1-3" \h \z \u </w:instrText>
          </w:r>
          <w:r w:rsidRPr="003A11F3">
            <w:rPr>
              <w:rFonts w:cstheme="minorHAnsi"/>
            </w:rPr>
            <w:fldChar w:fldCharType="separate"/>
          </w:r>
          <w:hyperlink w:anchor="_Toc463104411" w:history="1">
            <w:r w:rsidR="0028180B" w:rsidRPr="00D03A1D">
              <w:rPr>
                <w:rStyle w:val="Hyperlink"/>
                <w:noProof/>
              </w:rPr>
              <w:t>ANÁLISIS DEL SISTEMA</w:t>
            </w:r>
            <w:r w:rsidR="0028180B">
              <w:rPr>
                <w:noProof/>
                <w:webHidden/>
              </w:rPr>
              <w:tab/>
            </w:r>
            <w:r w:rsidR="0028180B">
              <w:rPr>
                <w:noProof/>
                <w:webHidden/>
              </w:rPr>
              <w:fldChar w:fldCharType="begin"/>
            </w:r>
            <w:r w:rsidR="0028180B">
              <w:rPr>
                <w:noProof/>
                <w:webHidden/>
              </w:rPr>
              <w:instrText xml:space="preserve"> PAGEREF _Toc463104411 \h </w:instrText>
            </w:r>
            <w:r w:rsidR="0028180B">
              <w:rPr>
                <w:noProof/>
                <w:webHidden/>
              </w:rPr>
            </w:r>
            <w:r w:rsidR="0028180B">
              <w:rPr>
                <w:noProof/>
                <w:webHidden/>
              </w:rPr>
              <w:fldChar w:fldCharType="separate"/>
            </w:r>
            <w:r w:rsidR="0028180B">
              <w:rPr>
                <w:noProof/>
                <w:webHidden/>
              </w:rPr>
              <w:t>3</w:t>
            </w:r>
            <w:r w:rsidR="0028180B">
              <w:rPr>
                <w:noProof/>
                <w:webHidden/>
              </w:rPr>
              <w:fldChar w:fldCharType="end"/>
            </w:r>
          </w:hyperlink>
        </w:p>
        <w:p w:rsidR="0028180B" w:rsidRDefault="0028180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3104412" w:history="1">
            <w:r w:rsidRPr="00D03A1D">
              <w:rPr>
                <w:rStyle w:val="Hyperlink"/>
                <w:noProof/>
              </w:rPr>
              <w:t>ACTIVIDAD ASI 2: ESTABLECIMIENTO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80B" w:rsidRDefault="0028180B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3104413" w:history="1">
            <w:r w:rsidRPr="00D03A1D">
              <w:rPr>
                <w:rStyle w:val="Hyperlink"/>
                <w:noProof/>
              </w:rPr>
              <w:t>Tarea ASI 2.1: Obtención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80B" w:rsidRDefault="0028180B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3104414" w:history="1">
            <w:r w:rsidRPr="00D03A1D">
              <w:rPr>
                <w:rStyle w:val="Hyperlink"/>
                <w:noProof/>
              </w:rPr>
              <w:t>Tarea ASI 2.2: Especificación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80B" w:rsidRDefault="0028180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3104415" w:history="1">
            <w:r w:rsidRPr="00D03A1D">
              <w:rPr>
                <w:rStyle w:val="Hyperlink"/>
                <w:noProof/>
              </w:rPr>
              <w:t>ACTIVIDAD ASI 4: ANÁLISIS DE LOS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80B" w:rsidRDefault="0028180B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3104416" w:history="1">
            <w:r w:rsidRPr="00D03A1D">
              <w:rPr>
                <w:rStyle w:val="Hyperlink"/>
                <w:noProof/>
              </w:rPr>
              <w:t>Tarea ASI 4.1: Identificación de las clases asociadas a un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80B" w:rsidRDefault="0028180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3104417" w:history="1">
            <w:r w:rsidRPr="00D03A1D">
              <w:rPr>
                <w:rStyle w:val="Hyperlink"/>
                <w:noProof/>
              </w:rPr>
              <w:t>ACTIVIDAD ASI 5: ANÁLISIS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80B" w:rsidRDefault="0028180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3104418" w:history="1">
            <w:r w:rsidRPr="00D03A1D">
              <w:rPr>
                <w:rStyle w:val="Hyperlink"/>
                <w:noProof/>
              </w:rPr>
              <w:t>ACTIVIDAD ASI 8: DEFINICIÓN DE 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80B" w:rsidRDefault="0028180B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3104419" w:history="1">
            <w:r w:rsidRPr="00D03A1D">
              <w:rPr>
                <w:rStyle w:val="Hyperlink"/>
                <w:noProof/>
              </w:rPr>
              <w:t>Tarea ASI 8.1: Especificación de principios generales de la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80B" w:rsidRDefault="0028180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3104420" w:history="1">
            <w:r w:rsidRPr="00D03A1D">
              <w:rPr>
                <w:rStyle w:val="Hyperlink"/>
                <w:noProof/>
              </w:rPr>
              <w:t>DISEÑO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80B" w:rsidRDefault="0028180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3104421" w:history="1">
            <w:r w:rsidRPr="00D03A1D">
              <w:rPr>
                <w:rStyle w:val="Hyperlink"/>
                <w:noProof/>
              </w:rPr>
              <w:t>ACTIVIDAD DSI 4: DISEÑO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80B" w:rsidRDefault="0028180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3104422" w:history="1">
            <w:r w:rsidRPr="00D03A1D">
              <w:rPr>
                <w:rStyle w:val="Hyperlink"/>
                <w:noProof/>
              </w:rPr>
              <w:t>Tarea DSI 4.1: Identificación de clases 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80B" w:rsidRDefault="0028180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3104423" w:history="1">
            <w:r w:rsidRPr="00D03A1D">
              <w:rPr>
                <w:rStyle w:val="Hyperlink"/>
                <w:noProof/>
              </w:rPr>
              <w:t>Tarea DSI 4.3: Identificación de atributos de las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80B" w:rsidRDefault="0028180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3104424" w:history="1">
            <w:r w:rsidRPr="00D03A1D">
              <w:rPr>
                <w:rStyle w:val="Hyperlink"/>
                <w:noProof/>
              </w:rPr>
              <w:t>Tarea DSI 4.6: Descripción de métodos de las operaciones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80B" w:rsidRDefault="0028180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3104425" w:history="1">
            <w:r w:rsidRPr="00D03A1D">
              <w:rPr>
                <w:rStyle w:val="Hyperlink"/>
                <w:noProof/>
              </w:rPr>
              <w:t>CONSTRUCCIÓN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1F3" w:rsidRPr="003A11F3" w:rsidRDefault="003A11F3">
          <w:pPr>
            <w:rPr>
              <w:rFonts w:cstheme="minorHAnsi"/>
              <w:lang w:val="en-US"/>
            </w:rPr>
          </w:pPr>
          <w:r w:rsidRPr="003A11F3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934D02" w:rsidRDefault="00934D02">
      <w:pPr>
        <w:rPr>
          <w:lang w:val="en-US"/>
        </w:rPr>
      </w:pPr>
    </w:p>
    <w:p w:rsidR="0028180B" w:rsidRDefault="0028180B">
      <w:pPr>
        <w:rPr>
          <w:lang w:val="en-US"/>
        </w:rPr>
      </w:pPr>
    </w:p>
    <w:p w:rsidR="003A11F3" w:rsidRDefault="003A11F3" w:rsidP="0028180B">
      <w:pPr>
        <w:pStyle w:val="Heading1"/>
      </w:pPr>
      <w:bookmarkStart w:id="0" w:name="_Toc463104411"/>
      <w:r w:rsidRPr="003A11F3">
        <w:lastRenderedPageBreak/>
        <w:t>ANÁLISIS DEL SISTEMA</w:t>
      </w:r>
      <w:bookmarkEnd w:id="0"/>
    </w:p>
    <w:p w:rsidR="003A11F3" w:rsidRDefault="003A11F3" w:rsidP="003A11F3">
      <w:pPr>
        <w:pStyle w:val="Heading2"/>
        <w:rPr>
          <w:sz w:val="22"/>
          <w:szCs w:val="22"/>
        </w:rPr>
      </w:pPr>
      <w:bookmarkStart w:id="1" w:name="_Toc463104412"/>
      <w:r>
        <w:t>ACTIVIDAD ASI 2: ESTABLECIMIENTO DE REQUISITOS</w:t>
      </w:r>
      <w:bookmarkEnd w:id="1"/>
      <w:r>
        <w:rPr>
          <w:sz w:val="22"/>
          <w:szCs w:val="22"/>
        </w:rPr>
        <w:t xml:space="preserve"> </w:t>
      </w:r>
    </w:p>
    <w:p w:rsidR="00976FB5" w:rsidRDefault="003A11F3" w:rsidP="00976FB5">
      <w:pPr>
        <w:pStyle w:val="Heading3"/>
      </w:pPr>
      <w:bookmarkStart w:id="2" w:name="_Toc463104413"/>
      <w:r>
        <w:t>Tarea ASI 2.1: Obtención de requisitos</w:t>
      </w:r>
      <w:bookmarkEnd w:id="2"/>
      <w:r>
        <w:t xml:space="preserve"> </w:t>
      </w:r>
    </w:p>
    <w:p w:rsidR="003A11F3" w:rsidRDefault="003A11F3" w:rsidP="00976FB5">
      <w:pPr>
        <w:pStyle w:val="Heading3"/>
      </w:pPr>
      <w:bookmarkStart w:id="3" w:name="_Toc463104414"/>
      <w:r>
        <w:t>Tarea ASI 2.2:</w:t>
      </w:r>
      <w:r w:rsidR="00976FB5">
        <w:t xml:space="preserve"> Especificación de casos de uso</w:t>
      </w:r>
      <w:bookmarkEnd w:id="3"/>
    </w:p>
    <w:p w:rsidR="00976FB5" w:rsidRDefault="003A11F3" w:rsidP="00976FB5">
      <w:pPr>
        <w:pStyle w:val="Heading2"/>
      </w:pPr>
      <w:bookmarkStart w:id="4" w:name="_Toc463104415"/>
      <w:r>
        <w:t xml:space="preserve">ACTIVIDAD ASI </w:t>
      </w:r>
      <w:r w:rsidR="00976FB5">
        <w:t>4: ANÁLISIS DE LOS CASOS DE USO</w:t>
      </w:r>
      <w:bookmarkEnd w:id="4"/>
    </w:p>
    <w:p w:rsidR="003A11F3" w:rsidRDefault="003A11F3" w:rsidP="00976FB5">
      <w:pPr>
        <w:pStyle w:val="Heading3"/>
      </w:pPr>
      <w:bookmarkStart w:id="5" w:name="_Toc463104416"/>
      <w:r>
        <w:t>Tarea ASI 4.1: Identificación de las clases asociadas a un caso de uso</w:t>
      </w:r>
      <w:bookmarkEnd w:id="5"/>
      <w:r>
        <w:t xml:space="preserve"> </w:t>
      </w:r>
    </w:p>
    <w:p w:rsidR="003A11F3" w:rsidRDefault="003A11F3" w:rsidP="00976FB5">
      <w:pPr>
        <w:pStyle w:val="Heading2"/>
      </w:pPr>
      <w:bookmarkStart w:id="6" w:name="_Toc463104417"/>
      <w:r>
        <w:t>ACTIV</w:t>
      </w:r>
      <w:r w:rsidR="00976FB5">
        <w:t>IDAD ASI 5: ANÁLISIS DE CLASES</w:t>
      </w:r>
      <w:bookmarkEnd w:id="6"/>
    </w:p>
    <w:p w:rsidR="003A11F3" w:rsidRDefault="003A11F3" w:rsidP="00976FB5">
      <w:pPr>
        <w:pStyle w:val="Heading2"/>
      </w:pPr>
      <w:bookmarkStart w:id="7" w:name="_Toc463104418"/>
      <w:r>
        <w:t>ACTIVIDAD ASI 8: DEFINICIÓN DE INTERFACES DE USUARIO</w:t>
      </w:r>
      <w:bookmarkEnd w:id="7"/>
    </w:p>
    <w:p w:rsidR="0028180B" w:rsidRPr="0028180B" w:rsidRDefault="003A11F3" w:rsidP="0028180B">
      <w:pPr>
        <w:pStyle w:val="Heading3"/>
      </w:pPr>
      <w:bookmarkStart w:id="8" w:name="_Toc463104419"/>
      <w:r>
        <w:t>Tarea ASI 8.1: Especificación de principios generales de la interfaz</w:t>
      </w:r>
      <w:bookmarkEnd w:id="8"/>
    </w:p>
    <w:p w:rsidR="0028180B" w:rsidRDefault="0028180B" w:rsidP="003A11F3">
      <w:pPr>
        <w:pStyle w:val="Heading1"/>
      </w:pPr>
    </w:p>
    <w:p w:rsidR="0028180B" w:rsidRDefault="003A11F3" w:rsidP="003A11F3">
      <w:pPr>
        <w:pStyle w:val="Heading1"/>
      </w:pPr>
      <w:bookmarkStart w:id="9" w:name="_Toc463104420"/>
      <w:r w:rsidRPr="003A11F3">
        <w:t>DISEÑO DEL SISTEMA</w:t>
      </w:r>
      <w:bookmarkEnd w:id="9"/>
    </w:p>
    <w:p w:rsidR="0028180B" w:rsidRDefault="0028180B" w:rsidP="0028180B">
      <w:pPr>
        <w:pStyle w:val="Heading2"/>
      </w:pPr>
      <w:bookmarkStart w:id="10" w:name="_Toc463104421"/>
      <w:r>
        <w:t>AC</w:t>
      </w:r>
      <w:r>
        <w:t>TIVIDAD DSI 4: DISEÑO DE CLASES</w:t>
      </w:r>
      <w:bookmarkEnd w:id="10"/>
    </w:p>
    <w:p w:rsidR="0028180B" w:rsidRDefault="0028180B" w:rsidP="0028180B">
      <w:pPr>
        <w:pStyle w:val="Heading2"/>
      </w:pPr>
      <w:bookmarkStart w:id="11" w:name="_Toc463104422"/>
      <w:r>
        <w:t>Tarea DSI 4.1: Ident</w:t>
      </w:r>
      <w:r>
        <w:t>ificación de clases adicionales</w:t>
      </w:r>
      <w:bookmarkEnd w:id="11"/>
    </w:p>
    <w:p w:rsidR="0028180B" w:rsidRDefault="0028180B" w:rsidP="0028180B">
      <w:pPr>
        <w:pStyle w:val="Heading2"/>
      </w:pPr>
      <w:bookmarkStart w:id="12" w:name="_Toc463104423"/>
      <w:r>
        <w:t>Tarea DSI 4.3: Identifica</w:t>
      </w:r>
      <w:r>
        <w:t>ción de atributos de las clases</w:t>
      </w:r>
      <w:bookmarkEnd w:id="12"/>
    </w:p>
    <w:p w:rsidR="0028180B" w:rsidRDefault="0028180B" w:rsidP="0028180B">
      <w:pPr>
        <w:pStyle w:val="Heading2"/>
      </w:pPr>
      <w:bookmarkStart w:id="13" w:name="_Toc463104424"/>
      <w:r>
        <w:t>Tarea DSI 4.6: Descripció</w:t>
      </w:r>
      <w:r>
        <w:t>n de métodos de las operaciones</w:t>
      </w:r>
      <w:bookmarkStart w:id="14" w:name="_GoBack"/>
      <w:bookmarkEnd w:id="13"/>
      <w:bookmarkEnd w:id="14"/>
    </w:p>
    <w:p w:rsidR="0028180B" w:rsidRDefault="0028180B" w:rsidP="003A11F3">
      <w:pPr>
        <w:pStyle w:val="Heading1"/>
      </w:pPr>
    </w:p>
    <w:p w:rsidR="0028180B" w:rsidRDefault="0028180B">
      <w:pPr>
        <w:rPr>
          <w:rFonts w:eastAsiaTheme="majorEastAsia" w:cstheme="majorBidi"/>
          <w:b/>
          <w:bCs/>
          <w:color w:val="404040" w:themeColor="text1" w:themeTint="BF"/>
          <w:sz w:val="36"/>
          <w:szCs w:val="28"/>
        </w:rPr>
      </w:pPr>
      <w:r>
        <w:br w:type="page"/>
      </w:r>
    </w:p>
    <w:p w:rsidR="003A11F3" w:rsidRPr="0028180B" w:rsidRDefault="003A11F3" w:rsidP="0028180B">
      <w:pPr>
        <w:pStyle w:val="Heading1"/>
      </w:pPr>
      <w:bookmarkStart w:id="15" w:name="_Toc463104425"/>
      <w:r w:rsidRPr="0028180B">
        <w:lastRenderedPageBreak/>
        <w:t>CONSTRUCCIÓN DEL SISTEMA</w:t>
      </w:r>
      <w:bookmarkEnd w:id="15"/>
    </w:p>
    <w:sectPr w:rsidR="003A11F3" w:rsidRPr="0028180B" w:rsidSect="003A11F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80B" w:rsidRDefault="0028180B" w:rsidP="0028180B">
      <w:pPr>
        <w:spacing w:after="0" w:line="240" w:lineRule="auto"/>
      </w:pPr>
      <w:r>
        <w:separator/>
      </w:r>
    </w:p>
  </w:endnote>
  <w:endnote w:type="continuationSeparator" w:id="0">
    <w:p w:rsidR="0028180B" w:rsidRDefault="0028180B" w:rsidP="00281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97776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180B" w:rsidRDefault="002818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14B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8180B" w:rsidRDefault="002818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80B" w:rsidRDefault="0028180B" w:rsidP="0028180B">
      <w:pPr>
        <w:spacing w:after="0" w:line="240" w:lineRule="auto"/>
      </w:pPr>
      <w:r>
        <w:separator/>
      </w:r>
    </w:p>
  </w:footnote>
  <w:footnote w:type="continuationSeparator" w:id="0">
    <w:p w:rsidR="0028180B" w:rsidRDefault="0028180B" w:rsidP="00281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80B" w:rsidRPr="0028180B" w:rsidRDefault="0028180B">
    <w:pPr>
      <w:pStyle w:val="Header"/>
    </w:pPr>
    <w:r>
      <w:t>Práctica inicial: Agenda</w:t>
    </w:r>
    <w:r>
      <w:ptab w:relativeTo="margin" w:alignment="center" w:leader="none"/>
    </w:r>
    <w:r>
      <w:ptab w:relativeTo="margin" w:alignment="right" w:leader="none"/>
    </w:r>
    <w:r>
      <w:t>Carlos García, Javier Sánchez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017"/>
    <w:rsid w:val="00044017"/>
    <w:rsid w:val="0028180B"/>
    <w:rsid w:val="002E14B8"/>
    <w:rsid w:val="003A11F3"/>
    <w:rsid w:val="00934D02"/>
    <w:rsid w:val="00976FB5"/>
    <w:rsid w:val="00CE162C"/>
    <w:rsid w:val="00E3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1F3"/>
    <w:pPr>
      <w:keepNext/>
      <w:keepLines/>
      <w:spacing w:before="720" w:after="240"/>
      <w:jc w:val="center"/>
      <w:outlineLvl w:val="0"/>
    </w:pPr>
    <w:rPr>
      <w:rFonts w:eastAsiaTheme="majorEastAsia" w:cstheme="majorBidi"/>
      <w:b/>
      <w:bCs/>
      <w:color w:val="404040" w:themeColor="text1" w:themeTint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48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04040" w:themeColor="text1" w:themeTint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FB5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04040" w:themeColor="text1" w:themeTint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11F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A11F3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1F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A11F3"/>
    <w:rPr>
      <w:rFonts w:eastAsiaTheme="majorEastAsia" w:cstheme="majorBidi"/>
      <w:b/>
      <w:bCs/>
      <w:color w:val="404040" w:themeColor="text1" w:themeTint="BF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11F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A11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11F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3348B"/>
    <w:rPr>
      <w:rFonts w:eastAsiaTheme="majorEastAsia" w:cstheme="majorBidi"/>
      <w:b/>
      <w:bCs/>
      <w:color w:val="404040" w:themeColor="text1" w:themeTint="BF"/>
      <w:sz w:val="32"/>
      <w:szCs w:val="26"/>
    </w:rPr>
  </w:style>
  <w:style w:type="paragraph" w:customStyle="1" w:styleId="Default">
    <w:name w:val="Default"/>
    <w:rsid w:val="003A11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76FB5"/>
    <w:rPr>
      <w:rFonts w:eastAsiaTheme="majorEastAsia" w:cstheme="majorBidi"/>
      <w:b/>
      <w:bCs/>
      <w:color w:val="404040" w:themeColor="text1" w:themeTint="BF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976FB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6FB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281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80B"/>
  </w:style>
  <w:style w:type="paragraph" w:styleId="Footer">
    <w:name w:val="footer"/>
    <w:basedOn w:val="Normal"/>
    <w:link w:val="FooterChar"/>
    <w:uiPriority w:val="99"/>
    <w:unhideWhenUsed/>
    <w:rsid w:val="00281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8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1F3"/>
    <w:pPr>
      <w:keepNext/>
      <w:keepLines/>
      <w:spacing w:before="720" w:after="240"/>
      <w:jc w:val="center"/>
      <w:outlineLvl w:val="0"/>
    </w:pPr>
    <w:rPr>
      <w:rFonts w:eastAsiaTheme="majorEastAsia" w:cstheme="majorBidi"/>
      <w:b/>
      <w:bCs/>
      <w:color w:val="404040" w:themeColor="text1" w:themeTint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48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04040" w:themeColor="text1" w:themeTint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FB5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04040" w:themeColor="text1" w:themeTint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11F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A11F3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1F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A11F3"/>
    <w:rPr>
      <w:rFonts w:eastAsiaTheme="majorEastAsia" w:cstheme="majorBidi"/>
      <w:b/>
      <w:bCs/>
      <w:color w:val="404040" w:themeColor="text1" w:themeTint="BF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11F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A11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11F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3348B"/>
    <w:rPr>
      <w:rFonts w:eastAsiaTheme="majorEastAsia" w:cstheme="majorBidi"/>
      <w:b/>
      <w:bCs/>
      <w:color w:val="404040" w:themeColor="text1" w:themeTint="BF"/>
      <w:sz w:val="32"/>
      <w:szCs w:val="26"/>
    </w:rPr>
  </w:style>
  <w:style w:type="paragraph" w:customStyle="1" w:styleId="Default">
    <w:name w:val="Default"/>
    <w:rsid w:val="003A11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76FB5"/>
    <w:rPr>
      <w:rFonts w:eastAsiaTheme="majorEastAsia" w:cstheme="majorBidi"/>
      <w:b/>
      <w:bCs/>
      <w:color w:val="404040" w:themeColor="text1" w:themeTint="BF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976FB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6FB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281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80B"/>
  </w:style>
  <w:style w:type="paragraph" w:styleId="Footer">
    <w:name w:val="footer"/>
    <w:basedOn w:val="Normal"/>
    <w:link w:val="FooterChar"/>
    <w:uiPriority w:val="99"/>
    <w:unhideWhenUsed/>
    <w:rsid w:val="00281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B5629B29C740CCA44A5232930A3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745D3-6F2A-4BDB-815D-2765C9B3AE05}"/>
      </w:docPartPr>
      <w:docPartBody>
        <w:p w:rsidR="00000000" w:rsidRDefault="007F2931" w:rsidP="007F2931">
          <w:pPr>
            <w:pStyle w:val="F7B5629B29C740CCA44A5232930A33F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6C0B2293FB94D6E8F98A6390994E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D2707-E02B-4926-9F6D-C32D24D5B08D}"/>
      </w:docPartPr>
      <w:docPartBody>
        <w:p w:rsidR="00000000" w:rsidRDefault="007F2931" w:rsidP="007F2931">
          <w:pPr>
            <w:pStyle w:val="96C0B2293FB94D6E8F98A6390994E18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85CDE670B9274D18BEDC4F4FFE8A9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E2029-E754-4384-AA30-6456EC78229C}"/>
      </w:docPartPr>
      <w:docPartBody>
        <w:p w:rsidR="00000000" w:rsidRDefault="007F2931" w:rsidP="007F2931">
          <w:pPr>
            <w:pStyle w:val="85CDE670B9274D18BEDC4F4FFE8A9137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B70B7AC1E0FB40FBB2597898EF6CD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B8968-E572-400D-8161-C821FEA392E3}"/>
      </w:docPartPr>
      <w:docPartBody>
        <w:p w:rsidR="00000000" w:rsidRDefault="007F2931" w:rsidP="007F2931">
          <w:pPr>
            <w:pStyle w:val="B70B7AC1E0FB40FBB2597898EF6CDDB6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931"/>
    <w:rsid w:val="007F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750BAEAD1749E9AA9BFF21DC8D7691">
    <w:name w:val="31750BAEAD1749E9AA9BFF21DC8D7691"/>
    <w:rsid w:val="007F2931"/>
  </w:style>
  <w:style w:type="paragraph" w:customStyle="1" w:styleId="B3879346E8B84A8D808C3C411AB25323">
    <w:name w:val="B3879346E8B84A8D808C3C411AB25323"/>
    <w:rsid w:val="007F2931"/>
  </w:style>
  <w:style w:type="paragraph" w:customStyle="1" w:styleId="2E1F8623297C436982410FDB3D8BF758">
    <w:name w:val="2E1F8623297C436982410FDB3D8BF758"/>
    <w:rsid w:val="007F2931"/>
  </w:style>
  <w:style w:type="paragraph" w:customStyle="1" w:styleId="224C0AC1CDEB4124A61B74329AF7CEE4">
    <w:name w:val="224C0AC1CDEB4124A61B74329AF7CEE4"/>
    <w:rsid w:val="007F2931"/>
  </w:style>
  <w:style w:type="paragraph" w:customStyle="1" w:styleId="222031A3DB7A43A9877889AD1539E547">
    <w:name w:val="222031A3DB7A43A9877889AD1539E547"/>
    <w:rsid w:val="007F2931"/>
  </w:style>
  <w:style w:type="paragraph" w:customStyle="1" w:styleId="2EF0282066AD4ECEA9713A9D433B8047">
    <w:name w:val="2EF0282066AD4ECEA9713A9D433B8047"/>
    <w:rsid w:val="007F2931"/>
  </w:style>
  <w:style w:type="paragraph" w:customStyle="1" w:styleId="F7B5629B29C740CCA44A5232930A33FD">
    <w:name w:val="F7B5629B29C740CCA44A5232930A33FD"/>
    <w:rsid w:val="007F2931"/>
  </w:style>
  <w:style w:type="paragraph" w:customStyle="1" w:styleId="96C0B2293FB94D6E8F98A6390994E184">
    <w:name w:val="96C0B2293FB94D6E8F98A6390994E184"/>
    <w:rsid w:val="007F2931"/>
  </w:style>
  <w:style w:type="paragraph" w:customStyle="1" w:styleId="85CDE670B9274D18BEDC4F4FFE8A9137">
    <w:name w:val="85CDE670B9274D18BEDC4F4FFE8A9137"/>
    <w:rsid w:val="007F2931"/>
  </w:style>
  <w:style w:type="paragraph" w:customStyle="1" w:styleId="B70B7AC1E0FB40FBB2597898EF6CDDB6">
    <w:name w:val="B70B7AC1E0FB40FBB2597898EF6CDDB6"/>
    <w:rsid w:val="007F2931"/>
  </w:style>
  <w:style w:type="paragraph" w:customStyle="1" w:styleId="BD941055EE3C4CB2B3DA1B613D7933BE">
    <w:name w:val="BD941055EE3C4CB2B3DA1B613D7933BE"/>
    <w:rsid w:val="007F2931"/>
  </w:style>
  <w:style w:type="paragraph" w:customStyle="1" w:styleId="AFD7AB23E3A7489F8BF853E6A692A1A6">
    <w:name w:val="AFD7AB23E3A7489F8BF853E6A692A1A6"/>
    <w:rsid w:val="007F293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750BAEAD1749E9AA9BFF21DC8D7691">
    <w:name w:val="31750BAEAD1749E9AA9BFF21DC8D7691"/>
    <w:rsid w:val="007F2931"/>
  </w:style>
  <w:style w:type="paragraph" w:customStyle="1" w:styleId="B3879346E8B84A8D808C3C411AB25323">
    <w:name w:val="B3879346E8B84A8D808C3C411AB25323"/>
    <w:rsid w:val="007F2931"/>
  </w:style>
  <w:style w:type="paragraph" w:customStyle="1" w:styleId="2E1F8623297C436982410FDB3D8BF758">
    <w:name w:val="2E1F8623297C436982410FDB3D8BF758"/>
    <w:rsid w:val="007F2931"/>
  </w:style>
  <w:style w:type="paragraph" w:customStyle="1" w:styleId="224C0AC1CDEB4124A61B74329AF7CEE4">
    <w:name w:val="224C0AC1CDEB4124A61B74329AF7CEE4"/>
    <w:rsid w:val="007F2931"/>
  </w:style>
  <w:style w:type="paragraph" w:customStyle="1" w:styleId="222031A3DB7A43A9877889AD1539E547">
    <w:name w:val="222031A3DB7A43A9877889AD1539E547"/>
    <w:rsid w:val="007F2931"/>
  </w:style>
  <w:style w:type="paragraph" w:customStyle="1" w:styleId="2EF0282066AD4ECEA9713A9D433B8047">
    <w:name w:val="2EF0282066AD4ECEA9713A9D433B8047"/>
    <w:rsid w:val="007F2931"/>
  </w:style>
  <w:style w:type="paragraph" w:customStyle="1" w:styleId="F7B5629B29C740CCA44A5232930A33FD">
    <w:name w:val="F7B5629B29C740CCA44A5232930A33FD"/>
    <w:rsid w:val="007F2931"/>
  </w:style>
  <w:style w:type="paragraph" w:customStyle="1" w:styleId="96C0B2293FB94D6E8F98A6390994E184">
    <w:name w:val="96C0B2293FB94D6E8F98A6390994E184"/>
    <w:rsid w:val="007F2931"/>
  </w:style>
  <w:style w:type="paragraph" w:customStyle="1" w:styleId="85CDE670B9274D18BEDC4F4FFE8A9137">
    <w:name w:val="85CDE670B9274D18BEDC4F4FFE8A9137"/>
    <w:rsid w:val="007F2931"/>
  </w:style>
  <w:style w:type="paragraph" w:customStyle="1" w:styleId="B70B7AC1E0FB40FBB2597898EF6CDDB6">
    <w:name w:val="B70B7AC1E0FB40FBB2597898EF6CDDB6"/>
    <w:rsid w:val="007F2931"/>
  </w:style>
  <w:style w:type="paragraph" w:customStyle="1" w:styleId="BD941055EE3C4CB2B3DA1B613D7933BE">
    <w:name w:val="BD941055EE3C4CB2B3DA1B613D7933BE"/>
    <w:rsid w:val="007F2931"/>
  </w:style>
  <w:style w:type="paragraph" w:customStyle="1" w:styleId="AFD7AB23E3A7489F8BF853E6A692A1A6">
    <w:name w:val="AFD7AB23E3A7489F8BF853E6A692A1A6"/>
    <w:rsid w:val="007F29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0C8E6B-E564-4DBB-8324-EDADCCD9B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DE CONTACTOS</dc:title>
  <dc:subject>Documentación de la práctica inicial Java para PSP y PMDM </dc:subject>
  <dc:creator>Carlos García Corpas, Javier Sánchez Gómez</dc:creator>
  <cp:keywords/>
  <dc:description/>
  <cp:lastModifiedBy>Javier Sánchez Gómez</cp:lastModifiedBy>
  <cp:revision>5</cp:revision>
  <dcterms:created xsi:type="dcterms:W3CDTF">2016-10-01T14:28:00Z</dcterms:created>
  <dcterms:modified xsi:type="dcterms:W3CDTF">2016-10-01T16:08:00Z</dcterms:modified>
</cp:coreProperties>
</file>