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27433izm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Minuta – Reunión 1 de Asesoría en Bases de Datos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26/10/2025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Lugar/Medio:</w:t>
      </w:r>
      <w:r w:rsidDel="00000000" w:rsidR="00000000" w:rsidRPr="00000000">
        <w:rPr>
          <w:rtl w:val="0"/>
        </w:rPr>
        <w:t xml:space="preserve"> Meet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Asesor</w:t>
      </w:r>
      <w:r w:rsidDel="00000000" w:rsidR="00000000" w:rsidRPr="00000000">
        <w:rPr>
          <w:rtl w:val="0"/>
        </w:rPr>
        <w:t xml:space="preserve"> + Equipo de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caz54o5ea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Temas tratados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y objetivos de la asesoría:</w:t>
      </w:r>
      <w:r w:rsidDel="00000000" w:rsidR="00000000" w:rsidRPr="00000000">
        <w:rPr>
          <w:rtl w:val="0"/>
        </w:rPr>
        <w:t xml:space="preserve"> Optimizar el ecosistema de datos para soportar operaciones y analítica; resolver problemas de rendimiento y confiabilidad; estandarizar procesos de administración y gobierno de datos.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Levantamiento del estado actual: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Motores y versiones en uso (PostgreSQL).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Topología (servidores on‑premise vs. nube, réplicas, alta disponibilidad).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Inventario de bases, tamaños, crecimiento y criticidad.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 y escalabilidad: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Principales consultas y reportes; tiempos de respuesta.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Índices, planes de ejecución y contención (locks).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 recursos (CPU, RAM, IOPS) y mantenimiento (VACUUM, estadísticas, rebuilds).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datos y calidad: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de modelo lógico/físico, normalización, claves y FKs.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Reglas de validación, duplicados, integridad y catálogos maestros.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Trazabilidad entre sistemas transaccionales y BI.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cumplimiento: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usuarios/roles, mínimos privilegios.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Cifrado en tránsito/en reposo, mascaramiento de datos sensibles.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 y registro de accesos; cumplimiento normativo.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Backups, recuperación y continuidad: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Políticas RPO/RTO, periodicidad de respaldos, pruebas de restauración.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Estrategia de alta disponibilidad y plan ante desastres.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Integraciones y ETL/ELT: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Fuentes y destinos; frecuencia de carga; orquestación.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Manejo de errores, idempotencia y monitoreo.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tecnológico: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Oportunidades de migración/actualización de versiones.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alternativas en la nube / data warehouse / lakehouse.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Herramientas de observabilidad y automatización (alertas, métricas, tableros).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trabajo y entregables:</w:t>
      </w:r>
      <w:r w:rsidDel="00000000" w:rsidR="00000000" w:rsidRPr="00000000">
        <w:rPr>
          <w:rtl w:val="0"/>
        </w:rPr>
        <w:t xml:space="preserve"> Alcance, hitos, riesgos y dependencias.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6drzc49u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validados (iniciales)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de rendimiento</w:t>
      </w:r>
      <w:r w:rsidDel="00000000" w:rsidR="00000000" w:rsidRPr="00000000">
        <w:rPr>
          <w:rtl w:val="0"/>
        </w:rPr>
        <w:t xml:space="preserve"> con recomendaciones priorizadas y quick wins.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de buenas prácticas</w:t>
      </w:r>
      <w:r w:rsidDel="00000000" w:rsidR="00000000" w:rsidRPr="00000000">
        <w:rPr>
          <w:rtl w:val="0"/>
        </w:rPr>
        <w:t xml:space="preserve"> de modelamiento, naming y estándares de desarrollo SQL.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respaldos y restauración</w:t>
      </w:r>
      <w:r w:rsidDel="00000000" w:rsidR="00000000" w:rsidRPr="00000000">
        <w:rPr>
          <w:rtl w:val="0"/>
        </w:rPr>
        <w:t xml:space="preserve"> documentada y probada.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 de roles y seguridad</w:t>
      </w:r>
      <w:r w:rsidDel="00000000" w:rsidR="00000000" w:rsidRPr="00000000">
        <w:rPr>
          <w:rtl w:val="0"/>
        </w:rPr>
        <w:t xml:space="preserve"> con matriz de accesos.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monitoreo</w:t>
      </w:r>
      <w:r w:rsidDel="00000000" w:rsidR="00000000" w:rsidRPr="00000000">
        <w:rPr>
          <w:rtl w:val="0"/>
        </w:rPr>
        <w:t xml:space="preserve"> (KPIs de BD, alertas) y tablero de salud.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Propuesta de arquitectura objetivo</w:t>
      </w:r>
      <w:r w:rsidDel="00000000" w:rsidR="00000000" w:rsidRPr="00000000">
        <w:rPr>
          <w:rtl w:val="0"/>
        </w:rPr>
        <w:t xml:space="preserve"> (on‑premise / nube) con costos estimados.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/>
      </w:pPr>
      <w:bookmarkStart w:colFirst="0" w:colLast="0" w:name="_btq8cvk99y6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realizará un </w:t>
      </w:r>
      <w:r w:rsidDel="00000000" w:rsidR="00000000" w:rsidRPr="00000000">
        <w:rPr>
          <w:b w:val="1"/>
          <w:bCs w:val="1"/>
          <w:rtl w:val="0"/>
        </w:rPr>
        <w:t xml:space="preserve">asesoramiento técnico</w:t>
      </w:r>
      <w:r w:rsidDel="00000000" w:rsidR="00000000" w:rsidRPr="00000000">
        <w:rPr>
          <w:rtl w:val="0"/>
        </w:rPr>
        <w:t xml:space="preserve"> en entornos no productivos antes de cambios en producción.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definirá un </w:t>
      </w:r>
      <w:r w:rsidDel="00000000" w:rsidR="00000000" w:rsidRPr="00000000">
        <w:rPr>
          <w:b w:val="1"/>
          <w:bCs w:val="1"/>
          <w:rtl w:val="0"/>
        </w:rPr>
        <w:t xml:space="preserve">ambiente de pruebas</w:t>
      </w:r>
      <w:r w:rsidDel="00000000" w:rsidR="00000000" w:rsidRPr="00000000">
        <w:rPr>
          <w:rtl w:val="0"/>
        </w:rPr>
        <w:t xml:space="preserve"> para validar restauraciones y scripts de migración.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3jsn6tfwi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Compromisos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de Proyecto: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y recibir accesos de solo lectura a entornos acordados.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</w:t>
      </w:r>
      <w:r w:rsidDel="00000000" w:rsidR="00000000" w:rsidRPr="00000000">
        <w:rPr>
          <w:b w:val="1"/>
          <w:bCs w:val="1"/>
          <w:rtl w:val="0"/>
        </w:rPr>
        <w:t xml:space="preserve">informe de diagnóstico inicial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lista de quick wins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</w:t>
      </w:r>
      <w:r w:rsidDel="00000000" w:rsidR="00000000" w:rsidRPr="00000000">
        <w:rPr>
          <w:b w:val="1"/>
          <w:bCs w:val="1"/>
          <w:rtl w:val="0"/>
        </w:rPr>
        <w:t xml:space="preserve">plan de respaldos y recuperación</w:t>
      </w:r>
      <w:r w:rsidDel="00000000" w:rsidR="00000000" w:rsidRPr="00000000">
        <w:rPr>
          <w:rtl w:val="0"/>
        </w:rPr>
        <w:t xml:space="preserve"> propuesto.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hhxck6r93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Próximos pasos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del diagnóstico preliminar:</w:t>
      </w:r>
      <w:r w:rsidDel="00000000" w:rsidR="00000000" w:rsidRPr="00000000">
        <w:rPr>
          <w:rtl w:val="0"/>
        </w:rPr>
        <w:t xml:space="preserve"> 30/10/2025.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Agendar pruebas de restauración</w:t>
      </w:r>
      <w:r w:rsidDel="00000000" w:rsidR="00000000" w:rsidRPr="00000000">
        <w:rPr>
          <w:rtl w:val="0"/>
        </w:rPr>
        <w:t xml:space="preserve"> en ambiente controlado.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Sesión de revisión de arquitectura objetivo</w:t>
      </w:r>
      <w:r w:rsidDel="00000000" w:rsidR="00000000" w:rsidRPr="00000000">
        <w:rPr>
          <w:rtl w:val="0"/>
        </w:rPr>
        <w:t xml:space="preserve"> y priorización de mejoras.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Capacitación técnica</w:t>
      </w:r>
      <w:r w:rsidDel="00000000" w:rsidR="00000000" w:rsidRPr="00000000">
        <w:rPr>
          <w:rtl w:val="0"/>
        </w:rPr>
        <w:t xml:space="preserve"> a administradores (operaciones diarias, monitoreo, backups).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k6rad59u3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Riesgos y mitigaciones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accesos o información incompleta:</w:t>
      </w:r>
      <w:r w:rsidDel="00000000" w:rsidR="00000000" w:rsidRPr="00000000">
        <w:rPr>
          <w:rtl w:val="0"/>
        </w:rPr>
        <w:t xml:space="preserve"> Mitigar con checklist de pre‑requisitos y ventana de levantamiento.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Cambios en producción sin control:</w:t>
      </w:r>
      <w:r w:rsidDel="00000000" w:rsidR="00000000" w:rsidRPr="00000000">
        <w:rPr>
          <w:rtl w:val="0"/>
        </w:rPr>
        <w:t xml:space="preserve"> Mitigar con ventanas autorizadas y rollback plan documentado.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indisponibilidad en pruebas:</w:t>
      </w:r>
      <w:r w:rsidDel="00000000" w:rsidR="00000000" w:rsidRPr="00000000">
        <w:rPr>
          <w:rtl w:val="0"/>
        </w:rPr>
        <w:t xml:space="preserve"> Planificar fuera de horario crítico y comunicar a usuarios.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sa2bgxcrb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Observaciones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acordó mantener un canal de comunicación dedicado para incidencias y avances.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reunión de seguimiento: </w:t>
      </w:r>
      <w:r w:rsidDel="00000000" w:rsidR="00000000" w:rsidRPr="00000000">
        <w:rPr>
          <w:b w:val="1"/>
          <w:bCs w:val="1"/>
          <w:rtl w:val="0"/>
        </w:rPr>
        <w:t xml:space="preserve">24/10/2025</w:t>
      </w:r>
      <w:r w:rsidDel="00000000" w:rsidR="00000000" w:rsidRPr="00000000">
        <w:rPr>
          <w:rtl w:val="0"/>
        </w:rPr>
        <w:t xml:space="preserve">, para revisar quick wins ejecutados.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