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4"/>
        </w:rPr>
      </w:pPr>
      <w:bookmarkStart w:id="0" w:name="_GoBack"/>
      <w:bookmarkEnd w:id="0"/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4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Facultad de Tecnologías de información y comunicación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 xml:space="preserve">Escuela de Ingeniería de Sistemas Informáticos 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>
        <w:rPr>
          <w:rFonts w:ascii="Bodoni MT" w:hAnsi="Bodoni MT" w:cs="Arial"/>
          <w:sz w:val="28"/>
        </w:rPr>
        <w:t>Tarea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Nombre del curso:</w:t>
      </w:r>
      <w:r>
        <w:rPr>
          <w:rFonts w:ascii="Bodoni MT" w:hAnsi="Bodoni MT" w:cs="Arial"/>
          <w:sz w:val="28"/>
        </w:rPr>
        <w:t xml:space="preserve"> Programación</w:t>
      </w:r>
      <w:r w:rsidRPr="00367644">
        <w:rPr>
          <w:rFonts w:ascii="Bodoni MT" w:hAnsi="Bodoni MT" w:cs="Arial"/>
          <w:sz w:val="28"/>
        </w:rPr>
        <w:t xml:space="preserve"> 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Alumno: Carlos Daniel Hernández Bonilla</w:t>
      </w:r>
      <w:r w:rsidRPr="00367644">
        <w:rPr>
          <w:rFonts w:ascii="Bodoni MT" w:hAnsi="Bodoni MT" w:cs="Arial"/>
          <w:sz w:val="28"/>
        </w:rPr>
        <w:br/>
        <w:t>Carnet: 20170111182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 xml:space="preserve">San José, </w:t>
      </w:r>
      <w:r>
        <w:rPr>
          <w:rFonts w:ascii="Bodoni MT" w:hAnsi="Bodoni MT" w:cs="Arial"/>
          <w:sz w:val="28"/>
        </w:rPr>
        <w:t>5/25/2018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rPr>
          <w:rFonts w:ascii="Bodoni MT" w:hAnsi="Bodoni MT" w:cs="Arial"/>
          <w:sz w:val="28"/>
        </w:rPr>
      </w:pPr>
    </w:p>
    <w:p w:rsidR="00C40492" w:rsidRDefault="00C40492">
      <w:pPr>
        <w:rPr>
          <w:rFonts w:ascii="Arial" w:hAnsi="Arial" w:cs="Arial"/>
          <w:sz w:val="24"/>
          <w:u w:val="single"/>
          <w:lang w:val="es-US"/>
        </w:rPr>
      </w:pPr>
      <w:r w:rsidRPr="008F2C10">
        <w:rPr>
          <w:rFonts w:ascii="Arial" w:hAnsi="Arial" w:cs="Arial"/>
          <w:sz w:val="24"/>
          <w:u w:val="single"/>
          <w:lang w:val="es-US"/>
        </w:rPr>
        <w:lastRenderedPageBreak/>
        <w:t>Tipos de ataque de código</w:t>
      </w:r>
    </w:p>
    <w:p w:rsidR="00D87D39" w:rsidRPr="008F2C10" w:rsidRDefault="00D87D39">
      <w:pPr>
        <w:rPr>
          <w:rFonts w:ascii="Arial" w:hAnsi="Arial" w:cs="Arial"/>
          <w:sz w:val="24"/>
          <w:u w:val="single"/>
          <w:lang w:val="es-US"/>
        </w:rPr>
      </w:pPr>
    </w:p>
    <w:p w:rsidR="00FA1072" w:rsidRPr="008F2C10" w:rsidRDefault="005F23AC">
      <w:pPr>
        <w:rPr>
          <w:rFonts w:ascii="Arial" w:hAnsi="Arial" w:cs="Arial"/>
          <w:sz w:val="24"/>
          <w:szCs w:val="24"/>
          <w:u w:val="single"/>
        </w:rPr>
      </w:pPr>
      <w:r w:rsidRPr="008F2C10">
        <w:rPr>
          <w:rFonts w:ascii="Arial" w:hAnsi="Arial" w:cs="Arial"/>
          <w:sz w:val="24"/>
          <w:u w:val="single"/>
          <w:lang w:val="es-US"/>
        </w:rPr>
        <w:t>Inyección de código</w:t>
      </w:r>
      <w:r w:rsidR="004552EE" w:rsidRPr="008F2C10">
        <w:rPr>
          <w:rFonts w:ascii="Arial" w:hAnsi="Arial" w:cs="Arial"/>
          <w:sz w:val="24"/>
          <w:u w:val="single"/>
          <w:lang w:val="es-US"/>
        </w:rPr>
        <w:t>/</w:t>
      </w:r>
      <w:proofErr w:type="spellStart"/>
      <w:r w:rsidR="004552EE" w:rsidRPr="008F2C10">
        <w:rPr>
          <w:rFonts w:ascii="Arial" w:hAnsi="Arial" w:cs="Arial"/>
          <w:sz w:val="24"/>
          <w:u w:val="single"/>
          <w:lang w:val="es-US"/>
        </w:rPr>
        <w:t>code</w:t>
      </w:r>
      <w:proofErr w:type="spellEnd"/>
      <w:r w:rsidR="004552EE" w:rsidRPr="008F2C10">
        <w:rPr>
          <w:rFonts w:ascii="Arial" w:hAnsi="Arial" w:cs="Arial"/>
          <w:sz w:val="24"/>
          <w:u w:val="single"/>
          <w:lang w:val="es-US"/>
        </w:rPr>
        <w:t xml:space="preserve"> </w:t>
      </w:r>
      <w:proofErr w:type="spellStart"/>
      <w:r w:rsidR="004552EE" w:rsidRPr="008F2C10">
        <w:rPr>
          <w:rFonts w:ascii="Arial" w:hAnsi="Arial" w:cs="Arial"/>
          <w:sz w:val="24"/>
          <w:u w:val="single"/>
          <w:lang w:val="es-US"/>
        </w:rPr>
        <w:t>injection</w:t>
      </w:r>
      <w:proofErr w:type="spellEnd"/>
      <w:r w:rsidRPr="008F2C10">
        <w:rPr>
          <w:rFonts w:ascii="Arial" w:hAnsi="Arial" w:cs="Arial"/>
          <w:sz w:val="24"/>
          <w:u w:val="single"/>
        </w:rPr>
        <w:t xml:space="preserve">: </w:t>
      </w:r>
    </w:p>
    <w:p w:rsidR="007B67BA" w:rsidRPr="008F2C10" w:rsidRDefault="00455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>Son ataques que tratan de inyectar código que es interpretado por la aplicación.</w:t>
      </w:r>
      <w:r w:rsidR="005F6CD1" w:rsidRPr="008F2C10">
        <w:rPr>
          <w:rFonts w:ascii="Arial" w:hAnsi="Arial" w:cs="Arial"/>
          <w:shd w:val="clear" w:color="auto" w:fill="FFFFFF"/>
        </w:rPr>
        <w:t> </w:t>
      </w:r>
      <w:r w:rsidR="005F6CD1" w:rsidRPr="008F2C10">
        <w:rPr>
          <w:rFonts w:ascii="Arial" w:hAnsi="Arial" w:cs="Arial"/>
          <w:sz w:val="24"/>
          <w:shd w:val="clear" w:color="auto" w:fill="FFFFFF"/>
        </w:rPr>
        <w:t>Este tipo de ataques inyecta código fuente como SQL, SSI, HTML</w:t>
      </w:r>
    </w:p>
    <w:p w:rsidR="007B67BA" w:rsidRDefault="00455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>Los ataques se dan mucho por no validar apropiadamente las entradas y salidas de datos</w:t>
      </w:r>
      <w:r w:rsidR="007B67BA" w:rsidRPr="008F2C10">
        <w:rPr>
          <w:rFonts w:ascii="Arial" w:hAnsi="Arial" w:cs="Arial"/>
          <w:sz w:val="24"/>
          <w:szCs w:val="24"/>
          <w:shd w:val="clear" w:color="auto" w:fill="FFFFFF"/>
        </w:rPr>
        <w:t>, falta de responsabilidad en acciones o denegación de acceso</w:t>
      </w:r>
      <w:r w:rsidR="005F6CD1" w:rsidRPr="008F2C10">
        <w:rPr>
          <w:rFonts w:ascii="Arial" w:hAnsi="Arial" w:cs="Arial"/>
          <w:sz w:val="24"/>
          <w:szCs w:val="24"/>
          <w:shd w:val="clear" w:color="auto" w:fill="FFFFFF"/>
        </w:rPr>
        <w:t>. U</w:t>
      </w:r>
      <w:r w:rsidR="007B67BA" w:rsidRPr="008F2C10">
        <w:rPr>
          <w:rFonts w:ascii="Arial" w:hAnsi="Arial" w:cs="Arial"/>
          <w:sz w:val="24"/>
          <w:szCs w:val="24"/>
          <w:shd w:val="clear" w:color="auto" w:fill="FFFFFF"/>
        </w:rPr>
        <w:t>na inyección puede incluso tomar control total de un nodo.</w:t>
      </w:r>
    </w:p>
    <w:p w:rsidR="00E918F5" w:rsidRPr="00E918F5" w:rsidRDefault="00E918F5" w:rsidP="00E918F5">
      <w:pPr>
        <w:pStyle w:val="Heading2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Arial" w:hAnsi="Arial" w:cs="Arial"/>
          <w:b w:val="0"/>
          <w:color w:val="auto"/>
          <w:sz w:val="24"/>
          <w:szCs w:val="24"/>
        </w:rPr>
      </w:pPr>
      <w:r w:rsidRPr="00E918F5"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E918F5"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>injection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>:</w:t>
      </w:r>
    </w:p>
    <w:p w:rsidR="00E918F5" w:rsidRP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Bajo esto se busca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acceder a una base de datos mediante PHP</w:t>
      </w:r>
      <w:r w:rsidRPr="00E918F5">
        <w:rPr>
          <w:rFonts w:ascii="Arial" w:hAnsi="Arial" w:cs="Arial"/>
          <w:color w:val="auto"/>
          <w:sz w:val="24"/>
          <w:szCs w:val="24"/>
        </w:rPr>
        <w:t> 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>(o el lenguaje elegido)</w:t>
      </w:r>
      <w:r w:rsidRPr="00E918F5">
        <w:rPr>
          <w:rStyle w:val="Strong"/>
          <w:rFonts w:ascii="Arial" w:hAnsi="Arial" w:cs="Arial"/>
          <w:b/>
          <w:color w:val="auto"/>
          <w:sz w:val="24"/>
          <w:szCs w:val="24"/>
          <w:bdr w:val="none" w:sz="0" w:space="0" w:color="auto" w:frame="1"/>
        </w:rPr>
        <w:t>,</w:t>
      </w:r>
      <w:r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y una vez dentro, sacar,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modificar</w:t>
      </w:r>
      <w:r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y/o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borrar los datos</w:t>
      </w:r>
      <w:r w:rsidRPr="00E918F5">
        <w:rPr>
          <w:rFonts w:ascii="Arial" w:hAnsi="Arial" w:cs="Arial"/>
          <w:color w:val="auto"/>
          <w:sz w:val="24"/>
          <w:szCs w:val="24"/>
        </w:rPr>
        <w:t>.</w:t>
      </w:r>
    </w:p>
    <w:p w:rsidR="00E918F5" w:rsidRP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b w:val="0"/>
          <w:color w:val="auto"/>
          <w:sz w:val="24"/>
          <w:szCs w:val="24"/>
        </w:rPr>
      </w:pP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Para ello, se tiende a buscarle las cosquillas a cualquier </w:t>
      </w:r>
      <w:r>
        <w:rPr>
          <w:rFonts w:ascii="Arial" w:hAnsi="Arial" w:cs="Arial"/>
          <w:b w:val="0"/>
          <w:color w:val="auto"/>
          <w:sz w:val="24"/>
          <w:szCs w:val="24"/>
        </w:rPr>
        <w:t>cosa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 de </w:t>
      </w:r>
      <w:r w:rsidR="00D87D39" w:rsidRPr="00E918F5">
        <w:rPr>
          <w:rFonts w:ascii="Arial" w:hAnsi="Arial" w:cs="Arial"/>
          <w:b w:val="0"/>
          <w:color w:val="auto"/>
          <w:sz w:val="24"/>
          <w:szCs w:val="24"/>
        </w:rPr>
        <w:t>consulta,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 y se escribe código PHP en su defecto.</w:t>
      </w:r>
    </w:p>
    <w:p w:rsidR="00D87D39" w:rsidRPr="00D87D39" w:rsidRDefault="00D87D39" w:rsidP="00D87D39"/>
    <w:p w:rsidR="00E918F5" w:rsidRPr="00E918F5" w:rsidRDefault="00E918F5" w:rsidP="00E918F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40492" w:rsidRPr="008F2C10" w:rsidRDefault="00554293">
      <w:pPr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</w:pPr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 xml:space="preserve">Cross </w:t>
      </w:r>
      <w:proofErr w:type="spellStart"/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>Site</w:t>
      </w:r>
      <w:proofErr w:type="spellEnd"/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 xml:space="preserve"> Scripting (XSS):</w:t>
      </w:r>
    </w:p>
    <w:p w:rsidR="00554293" w:rsidRPr="008F2C10" w:rsidRDefault="00554293">
      <w:pPr>
        <w:rPr>
          <w:rFonts w:ascii="Arial" w:hAnsi="Arial" w:cs="Arial"/>
          <w:sz w:val="24"/>
          <w:shd w:val="clear" w:color="auto" w:fill="FFFFFF"/>
        </w:rPr>
      </w:pPr>
      <w:r w:rsidRPr="008F2C10">
        <w:rPr>
          <w:rFonts w:ascii="Arial" w:hAnsi="Arial" w:cs="Arial"/>
          <w:sz w:val="24"/>
          <w:shd w:val="clear" w:color="auto" w:fill="FFFFFF"/>
        </w:rPr>
        <w:t xml:space="preserve">Se basan en insertar código o script en el sitio web de la víctima, y hacer que el visitante al ingresar al sitio </w:t>
      </w:r>
      <w:r w:rsidR="009043D7" w:rsidRPr="008F2C10">
        <w:rPr>
          <w:rFonts w:ascii="Arial" w:hAnsi="Arial" w:cs="Arial"/>
          <w:sz w:val="24"/>
          <w:shd w:val="clear" w:color="auto" w:fill="FFFFFF"/>
        </w:rPr>
        <w:t xml:space="preserve">web  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lo ejecute y </w:t>
      </w:r>
      <w:r w:rsidR="009043D7" w:rsidRPr="008F2C10">
        <w:rPr>
          <w:rFonts w:ascii="Arial" w:hAnsi="Arial" w:cs="Arial"/>
          <w:sz w:val="24"/>
          <w:shd w:val="clear" w:color="auto" w:fill="FFFFFF"/>
        </w:rPr>
        <w:t>así robar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 sesiones o datos vulnerables.</w:t>
      </w:r>
    </w:p>
    <w:p w:rsidR="00D87D39" w:rsidRDefault="009043D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ntre sus funciones 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esta </w:t>
      </w:r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presentar la información en un </w:t>
      </w:r>
      <w:hyperlink r:id="rId7" w:tooltip="Navegador web" w:history="1">
        <w:r w:rsidR="00BF6609"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navegador web</w:t>
        </w:r>
      </w:hyperlink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 u otro contenedor de </w:t>
      </w:r>
      <w:hyperlink r:id="rId8" w:tooltip="Páginas web" w:history="1">
        <w:r w:rsidR="00BF6609"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páginas web</w:t>
        </w:r>
      </w:hyperlink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Pero no solo se limita a sitios web disponibles en </w:t>
      </w:r>
      <w:hyperlink r:id="rId9" w:tooltip="Internet" w:history="1">
        <w:r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Pr="008F2C10">
        <w:rPr>
          <w:rFonts w:ascii="Arial" w:hAnsi="Arial" w:cs="Arial"/>
          <w:sz w:val="24"/>
          <w:szCs w:val="24"/>
          <w:shd w:val="clear" w:color="auto" w:fill="FFFFFF"/>
        </w:rPr>
        <w:t>, ya que puede haber aplicaciones locales vulnerables a XSS o incluso el navegador en sí.</w:t>
      </w:r>
    </w:p>
    <w:p w:rsidR="00D87D39" w:rsidRPr="008F2C10" w:rsidRDefault="00D87D3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043D7" w:rsidRPr="008F2C10" w:rsidRDefault="00DE31C1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u w:val="single"/>
          <w:shd w:val="clear" w:color="auto" w:fill="FFFFFF"/>
        </w:rPr>
        <w:t>Ataques a Fuerza:</w:t>
      </w:r>
    </w:p>
    <w:p w:rsidR="00DE31C1" w:rsidRDefault="00DE31C1" w:rsidP="00DE31C1">
      <w:pPr>
        <w:rPr>
          <w:rFonts w:ascii="Arial" w:hAnsi="Arial" w:cs="Arial"/>
          <w:sz w:val="24"/>
          <w:shd w:val="clear" w:color="auto" w:fill="FFFFFF"/>
        </w:rPr>
      </w:pPr>
      <w:r w:rsidRPr="008F2C10">
        <w:rPr>
          <w:rFonts w:ascii="Arial" w:hAnsi="Arial" w:cs="Arial"/>
          <w:sz w:val="24"/>
          <w:shd w:val="clear" w:color="auto" w:fill="FFFFFF"/>
        </w:rPr>
        <w:t xml:space="preserve">Crean procesos automatizados que mediante prueba y error logran dar con el usuario y contraseña, </w:t>
      </w:r>
      <w:r w:rsidR="008F2C10" w:rsidRPr="008F2C10">
        <w:rPr>
          <w:rFonts w:ascii="Arial" w:hAnsi="Arial" w:cs="Arial"/>
          <w:sz w:val="24"/>
          <w:shd w:val="clear" w:color="auto" w:fill="FFFFFF"/>
        </w:rPr>
        <w:t>generándolos a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l azar. Este ataque se puede dar en cualquier página que requiera hacer un </w:t>
      </w:r>
      <w:proofErr w:type="spellStart"/>
      <w:r w:rsidRPr="008F2C10">
        <w:rPr>
          <w:rFonts w:ascii="Arial" w:hAnsi="Arial" w:cs="Arial"/>
          <w:sz w:val="24"/>
          <w:shd w:val="clear" w:color="auto" w:fill="FFFFFF"/>
        </w:rPr>
        <w:t>login</w:t>
      </w:r>
      <w:proofErr w:type="spellEnd"/>
      <w:r w:rsidRPr="008F2C10">
        <w:rPr>
          <w:rFonts w:ascii="Arial" w:hAnsi="Arial" w:cs="Arial"/>
          <w:sz w:val="24"/>
          <w:shd w:val="clear" w:color="auto" w:fill="FFFFFF"/>
        </w:rPr>
        <w:t xml:space="preserve"> para ingresar, aunque hoy en día son muchas las técnicas utilizadas para evitarlo.</w:t>
      </w: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8F2C10" w:rsidRPr="007C6C86" w:rsidRDefault="008F2C10" w:rsidP="008F2C10">
      <w:pPr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</w:pPr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>Denegaci</w:t>
      </w:r>
      <w:r w:rsid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ón del servicio (</w:t>
      </w:r>
      <w:proofErr w:type="spellStart"/>
      <w:r w:rsid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DDo</w:t>
      </w:r>
      <w:r w:rsidRP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S</w:t>
      </w:r>
      <w:proofErr w:type="spellEnd"/>
      <w:r w:rsidRP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):</w:t>
      </w:r>
    </w:p>
    <w:p w:rsidR="00616EE5" w:rsidRDefault="007C6C86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C86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enegación de servicio es el que se realiza cuando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millones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 sistemas atacan a un único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objetivo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>, provocando la denegación de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servicio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 los usuarios del sistema afectado. La sobrecarga de mensajes entrantes sobre el sistema fuerza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cierre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del mismo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haciendo 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6C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inaccesible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ingreso </w:t>
      </w:r>
      <w:r w:rsidRPr="007C6C86">
        <w:rPr>
          <w:rFonts w:ascii="Arial" w:hAnsi="Arial" w:cs="Arial"/>
          <w:color w:val="222222"/>
          <w:sz w:val="24"/>
          <w:szCs w:val="24"/>
          <w:shd w:val="clear" w:color="auto" w:fill="FFFFFF"/>
        </w:rPr>
        <w:t>a los usuarios legítimos.</w:t>
      </w:r>
    </w:p>
    <w:p w:rsidR="00D87D39" w:rsidRDefault="00D87D39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s-CR"/>
        </w:rPr>
        <w:drawing>
          <wp:inline distT="0" distB="0" distL="0" distR="0" wp14:anchorId="34F345DD" wp14:editId="73CBFA83">
            <wp:extent cx="2492506" cy="3530010"/>
            <wp:effectExtent l="0" t="0" r="0" b="0"/>
            <wp:docPr id="1" name="Picture 1" descr="https://upload.wikimedia.org/wikipedia/commons/thumb/3/3f/Stachledraht_DDos_Attack.svg/400px-Stachledraht_DDos_Att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f/Stachledraht_DDos_Attack.svg/400px-Stachledraht_DDos_Attac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17" cy="35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F5" w:rsidRDefault="00E918F5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16EE5" w:rsidRPr="005936AA" w:rsidRDefault="00616EE5" w:rsidP="00616EE5">
      <w:pPr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es-CR"/>
        </w:rPr>
      </w:pPr>
      <w:r w:rsidRPr="00616EE5"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es-CR"/>
        </w:rPr>
        <w:t>Fuga de información:</w:t>
      </w:r>
    </w:p>
    <w:p w:rsidR="00616EE5" w:rsidRDefault="005936AA" w:rsidP="00616EE5">
      <w:pPr>
        <w:rPr>
          <w:rFonts w:ascii="Arial" w:hAnsi="Arial" w:cs="Arial"/>
          <w:sz w:val="24"/>
          <w:szCs w:val="33"/>
          <w:shd w:val="clear" w:color="auto" w:fill="FFFFFF"/>
        </w:rPr>
      </w:pPr>
      <w:r w:rsidRPr="005936AA">
        <w:rPr>
          <w:rFonts w:ascii="Arial" w:hAnsi="Arial" w:cs="Arial"/>
          <w:sz w:val="24"/>
          <w:szCs w:val="33"/>
          <w:shd w:val="clear" w:color="auto" w:fill="FFFFFF"/>
        </w:rPr>
        <w:t>Una fuga de información es un tipo de ataque que es creado por una persona cercana a la organización, que es ajena a información confidencial y que solo debería ser accesible para integrantes del mismo. Puede ser un incidente tanto interno como externo y a la vez intencional o no.</w:t>
      </w: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96540010"/>
        <w:docPartObj>
          <w:docPartGallery w:val="Bibliographies"/>
          <w:docPartUnique/>
        </w:docPartObj>
      </w:sdtPr>
      <w:sdtEndPr/>
      <w:sdtContent>
        <w:p w:rsidR="00D87D39" w:rsidRPr="00D87D39" w:rsidRDefault="00D87D39">
          <w:pPr>
            <w:pStyle w:val="Heading1"/>
            <w:rPr>
              <w:lang w:val="en-US"/>
            </w:rPr>
          </w:pPr>
          <w:r w:rsidRPr="00D87D39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D87D39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87D39">
                <w:rPr>
                  <w:noProof/>
                  <w:lang w:val="en-US"/>
                </w:rPr>
                <w:t xml:space="preserve">Attribution-ShareAlike, C. C. (30 de July de 2015). </w:t>
              </w:r>
              <w:r>
                <w:rPr>
                  <w:i/>
                  <w:iCs/>
                  <w:noProof/>
                </w:rPr>
                <w:t>OWASP</w:t>
              </w:r>
              <w:r>
                <w:rPr>
                  <w:noProof/>
                </w:rPr>
                <w:t>. Obtenido de https://www.owasp.org/index.php/Inyecci%C3%B3n_de_C%C3%B3digo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Bornik, S. (13 de abril de 2015). </w:t>
              </w:r>
              <w:r>
                <w:rPr>
                  <w:i/>
                  <w:iCs/>
                  <w:noProof/>
                </w:rPr>
                <w:t>welivesecurity</w:t>
              </w:r>
              <w:r>
                <w:rPr>
                  <w:noProof/>
                </w:rPr>
                <w:t>. Obtenido de https://www.welivesecurity.com/la-es/2010/04/13/que-es-la-fuga-de-informacion/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Colombia Digital</w:t>
              </w:r>
              <w:r>
                <w:rPr>
                  <w:noProof/>
                </w:rPr>
                <w:t>. (3 de Mayo de 2017). Obtenido de https://colombiadigital.net/actualidad/articulos-informativos/item/4801-tipos-de-ataque-y-como-prevenirlos.html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Palo Yglesias</w:t>
              </w:r>
              <w:r>
                <w:rPr>
                  <w:noProof/>
                </w:rPr>
                <w:t>. (2018). Obtenido de https://www.pabloyglesias.com/mundohacker-sql-injection/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TechTarget</w:t>
              </w:r>
              <w:r>
                <w:rPr>
                  <w:noProof/>
                </w:rPr>
                <w:t>. (2018). Obtenido de https://searchdatacenter.techtarget.com/es/definicion/Ataque-de-denegacion-de-servicio</w:t>
              </w:r>
            </w:p>
            <w:p w:rsidR="00D87D39" w:rsidRDefault="00D87D39" w:rsidP="00D87D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87D39" w:rsidRPr="005936AA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sectPr w:rsidR="00D87D39" w:rsidRPr="0059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12E5"/>
    <w:multiLevelType w:val="hybridMultilevel"/>
    <w:tmpl w:val="17BA8B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C079B"/>
    <w:multiLevelType w:val="hybridMultilevel"/>
    <w:tmpl w:val="C7BA9E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AC"/>
    <w:rsid w:val="000E5303"/>
    <w:rsid w:val="003F636E"/>
    <w:rsid w:val="004552EE"/>
    <w:rsid w:val="00554293"/>
    <w:rsid w:val="005936AA"/>
    <w:rsid w:val="005F23AC"/>
    <w:rsid w:val="005F6CD1"/>
    <w:rsid w:val="00616EE5"/>
    <w:rsid w:val="007B0F3F"/>
    <w:rsid w:val="007B67BA"/>
    <w:rsid w:val="007C6C86"/>
    <w:rsid w:val="008F2C10"/>
    <w:rsid w:val="009043D7"/>
    <w:rsid w:val="00BF6609"/>
    <w:rsid w:val="00C40492"/>
    <w:rsid w:val="00D87D39"/>
    <w:rsid w:val="00DE31C1"/>
    <w:rsid w:val="00E918F5"/>
    <w:rsid w:val="00ED07CD"/>
    <w:rsid w:val="00F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4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6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EE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ListParagraph">
    <w:name w:val="List Paragraph"/>
    <w:basedOn w:val="Normal"/>
    <w:uiPriority w:val="34"/>
    <w:qFormat/>
    <w:rsid w:val="00E91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ibliography">
    <w:name w:val="Bibliography"/>
    <w:basedOn w:val="Normal"/>
    <w:next w:val="Normal"/>
    <w:uiPriority w:val="37"/>
    <w:unhideWhenUsed/>
    <w:rsid w:val="00D87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4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6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EE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ListParagraph">
    <w:name w:val="List Paragraph"/>
    <w:basedOn w:val="Normal"/>
    <w:uiPriority w:val="34"/>
    <w:qFormat/>
    <w:rsid w:val="00E91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ibliography">
    <w:name w:val="Bibliography"/>
    <w:basedOn w:val="Normal"/>
    <w:next w:val="Normal"/>
    <w:uiPriority w:val="37"/>
    <w:unhideWhenUsed/>
    <w:rsid w:val="00D8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%C3%A1ginas_web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Navegador_we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Cre15</b:Tag>
    <b:SourceType>InternetSite</b:SourceType>
    <b:Guid>{493D0E8A-616E-4BCE-A841-CC33ACB9FE80}</b:Guid>
    <b:Author>
      <b:Author>
        <b:NameList>
          <b:Person>
            <b:Last>Attribution-ShareAlike</b:Last>
            <b:First>Creative</b:First>
            <b:Middle>Commons</b:Middle>
          </b:Person>
        </b:NameList>
      </b:Author>
    </b:Author>
    <b:Title>OWASP</b:Title>
    <b:Year>2015</b:Year>
    <b:Month>July </b:Month>
    <b:Day>30</b:Day>
    <b:URL>https://www.owasp.org/index.php/Inyecci%C3%B3n_de_C%C3%B3digo</b:URL>
    <b:RefOrder>1</b:RefOrder>
  </b:Source>
  <b:Source>
    <b:Tag>Col171</b:Tag>
    <b:SourceType>InternetSite</b:SourceType>
    <b:Guid>{E90A9D96-CC9B-4D24-BD3D-EC4B9F64AF55}</b:Guid>
    <b:Title>Colombia Digital</b:Title>
    <b:Year>2017</b:Year>
    <b:Month>Mayo</b:Month>
    <b:Day>3</b:Day>
    <b:URL>https://colombiadigital.net/actualidad/articulos-informativos/item/4801-tipos-de-ataque-y-como-prevenirlos.html</b:URL>
    <b:RefOrder>2</b:RefOrder>
  </b:Source>
  <b:Source>
    <b:Tag>Tec18</b:Tag>
    <b:SourceType>InternetSite</b:SourceType>
    <b:Guid>{E0966531-C60B-4506-A142-55D7EAD4B67F}</b:Guid>
    <b:Title>TechTarget</b:Title>
    <b:Year>2018</b:Year>
    <b:URL>https://searchdatacenter.techtarget.com/es/definicion/Ataque-de-denegacion-de-servicio</b:URL>
    <b:RefOrder>3</b:RefOrder>
  </b:Source>
  <b:Source>
    <b:Tag>Pal18</b:Tag>
    <b:SourceType>InternetSite</b:SourceType>
    <b:Guid>{ABD70324-E087-4F49-882D-D5BCC1422712}</b:Guid>
    <b:Title>Palo Yglesias</b:Title>
    <b:Year>2018</b:Year>
    <b:URL>https://www.pabloyglesias.com/mundohacker-sql-injection/</b:URL>
    <b:RefOrder>4</b:RefOrder>
  </b:Source>
  <b:Source>
    <b:Tag>Seb15</b:Tag>
    <b:SourceType>InternetSite</b:SourceType>
    <b:Guid>{9D2675C1-3358-4209-A5E6-3D6F868C6595}</b:Guid>
    <b:Author>
      <b:Author>
        <b:NameList>
          <b:Person>
            <b:Last>Bornik</b:Last>
            <b:First>Sebastian</b:First>
          </b:Person>
        </b:NameList>
      </b:Author>
    </b:Author>
    <b:Title>welivesecurity</b:Title>
    <b:Year>2015</b:Year>
    <b:Month>abril</b:Month>
    <b:Day>13</b:Day>
    <b:URL>https://www.welivesecurity.com/la-es/2010/04/13/que-es-la-fuga-de-informacion/</b:URL>
    <b:RefOrder>5</b:RefOrder>
  </b:Source>
</b:Sources>
</file>

<file path=customXml/itemProps1.xml><?xml version="1.0" encoding="utf-8"?>
<ds:datastoreItem xmlns:ds="http://schemas.openxmlformats.org/officeDocument/2006/customXml" ds:itemID="{2568B2EF-5DC0-4222-A45F-62AFA271A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</dc:creator>
  <cp:lastModifiedBy>Carlos Daniel</cp:lastModifiedBy>
  <cp:revision>2</cp:revision>
  <dcterms:created xsi:type="dcterms:W3CDTF">2018-05-28T04:25:00Z</dcterms:created>
  <dcterms:modified xsi:type="dcterms:W3CDTF">2018-05-28T04:25:00Z</dcterms:modified>
</cp:coreProperties>
</file>