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Adolfo Calderon, Carlos Valenzuela, Nicolas Quijada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21.251.564-7/21.196.647-5/20.932.562-4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Cámaras</w:t>
            </w:r>
            <w:r w:rsidDel="00000000" w:rsidR="00000000" w:rsidRPr="00000000">
              <w:rPr>
                <w:i w:val="1"/>
                <w:sz w:val="20"/>
                <w:szCs w:val="20"/>
                <w:rtl w:val="0"/>
              </w:rPr>
              <w:t xml:space="preserve"> detección de patente, con procesamiento de datos a un software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software, Procesamiento de datos, Integración de aplicaciones.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Ofrecer propuestas de solución informáticas analizando de forma integral los procesos de acuerdo a los requerimientos de la organización.</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que deseamos llevar a cabo cumple con resolver el problema de la seguridad en un contexto residencial de nuestro cliente. El proyecto pretende implementar un sistema automatizado que utiliza cámaras para reconocer tanto las patentes de los autos permitiendo a los residentes y a las autoridades locales tomar acciones preventivas y correctivas de manera eficiente.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Este proyecto es relevante para el campo laboral de la ciencia de datos por varias razones algunas de ellas son: La aplicación de modelos de datos, transformación y análisis de datos y manipulación de información y desarrollo de soluciones.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El proyecto está pensado para ser implementado en una pasaje residencial en la comuna de Puente Alto donde el cliente y residentes del sector expresaron preocupación por la alta presencia de robos de vehículos y a mano armada.</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La implementación de esta cámara impactará mayor mente a los residentes del sector.</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El aporte de valor del proyecto en contexto laboral y social es la aplicación de técnicas de análisis de datos y aprendizaje automático para resolver un problema, además de fomentar la colaboración entre los residentes y la policía promoviendo una mejor relación.</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Lo que esperamos lograr con el proyecto es poder aumentar la seguridad del recinto residencial, el proyecto consiste en identificar las patentes vehiculares y mantener informado de quien anda circulando por el recinto.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proyecto cumple con el perfil de egreso de nuestra carrera ya que requiere una combinación de competencias técnicas y habilidades analíticas para diseñar, desarrollar e implementar una solución innovadora a un problema real. Las competencias seleccionadas son esenciales para abordar la problemática de la seguridad en entornos residenciales, asegurando que la solución sea efectiva, escalable y relevante tanto para los residentes como para las autoridades de seguridad.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La relación que tiene el proyecto con nuestros intereses profesionales aplica en el desarrollo y gestión de un proyecto, dando a plasmar la oportunidad de ejecutar un proyecto completo obteniendo todos los requisitos y documentación necesaria.</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Consideramos que el proyecto es factible para la asignatura debido que primero estamos desarrollando una solución informática analizando los procesos de acuerdo con los requerimientos de la organización. Segundo aplicaremos una de tendencias en el área de la tecnología la cual es la inteligencia artificial y Machine Learning.</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Respecto a la duración del semestre consideramos que estaremos bien siempre y cuando no </w:t>
            </w:r>
            <w:r w:rsidDel="00000000" w:rsidR="00000000" w:rsidRPr="00000000">
              <w:rPr>
                <w:i w:val="1"/>
                <w:sz w:val="20"/>
                <w:szCs w:val="20"/>
                <w:rtl w:val="0"/>
              </w:rPr>
              <w:t xml:space="preserve">aplazemos</w:t>
            </w:r>
            <w:r w:rsidDel="00000000" w:rsidR="00000000" w:rsidRPr="00000000">
              <w:rPr>
                <w:i w:val="1"/>
                <w:sz w:val="20"/>
                <w:szCs w:val="20"/>
                <w:rtl w:val="0"/>
              </w:rPr>
              <w:t xml:space="preserve"> nuestras tareas.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Los materiales que necesitamos son fáciles de conseguir debido a que necesitamos utilizar código, la única dificultad que tendremos será el uso de cámaras y otros dispositivos para hacer funcionar nuestro sistema.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Factores externos que facilitarán nuestro desarrollo es que podemos encontrar información o referencias sobre nuestro proyecto en internet o tutoriales respecto a codificación.</w:t>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El objetivo general del proyecto es poder mantener un control documentado de los ingresos a un recinto brindando mayor seguridad a los implicados, brindando herramientas que permitan la visualización y monitoreo de los registros obtenidos por el aplicativo.</w:t>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Para lograr el objetivo general del proyecto se han definido algunos objetivos específicos, los cuales son:</w:t>
            </w:r>
          </w:p>
          <w:p w:rsidR="00000000" w:rsidDel="00000000" w:rsidP="00000000" w:rsidRDefault="00000000" w:rsidRPr="00000000" w14:paraId="00000041">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modelo de reconocimiento de imágenes para identificar patentes de autos.</w:t>
            </w:r>
          </w:p>
          <w:p w:rsidR="00000000" w:rsidDel="00000000" w:rsidP="00000000" w:rsidRDefault="00000000" w:rsidRPr="00000000" w14:paraId="00000042">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sistema de notificación automática a través de un grupo de WhatsApp.</w:t>
            </w:r>
          </w:p>
          <w:p w:rsidR="00000000" w:rsidDel="00000000" w:rsidP="00000000" w:rsidRDefault="00000000" w:rsidRPr="00000000" w14:paraId="00000043">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Establecer un protocolo de seguridad y respuesta ante alertas generadas por el sistema.</w:t>
            </w:r>
          </w:p>
          <w:p w:rsidR="00000000" w:rsidDel="00000000" w:rsidP="00000000" w:rsidRDefault="00000000" w:rsidRPr="00000000" w14:paraId="00000044">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Evaluar el desempeño del sistema mediante pruebas en un entorno controlado.</w:t>
            </w:r>
          </w:p>
          <w:p w:rsidR="00000000" w:rsidDel="00000000" w:rsidP="00000000" w:rsidRDefault="00000000" w:rsidRPr="00000000" w14:paraId="00000045">
            <w:pPr>
              <w:numPr>
                <w:ilvl w:val="0"/>
                <w:numId w:val="2"/>
              </w:numPr>
              <w:ind w:left="720" w:hanging="360"/>
              <w:jc w:val="both"/>
              <w:rPr>
                <w:sz w:val="20"/>
                <w:szCs w:val="20"/>
                <w:u w:val="none"/>
              </w:rPr>
            </w:pPr>
            <w:r w:rsidDel="00000000" w:rsidR="00000000" w:rsidRPr="00000000">
              <w:rPr>
                <w:sz w:val="20"/>
                <w:szCs w:val="20"/>
                <w:rtl w:val="0"/>
              </w:rPr>
              <w:t xml:space="preserve">Documentar el proceso de desarrollo y los resultados obtenidos.</w:t>
            </w:r>
          </w:p>
          <w:p w:rsidR="00000000" w:rsidDel="00000000" w:rsidP="00000000" w:rsidRDefault="00000000" w:rsidRPr="00000000" w14:paraId="00000046">
            <w:pPr>
              <w:ind w:left="0" w:firstLine="0"/>
              <w:jc w:val="both"/>
              <w:rPr>
                <w:sz w:val="20"/>
                <w:szCs w:val="20"/>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05" w:hRule="atLeast"/>
          <w:tblHeader w:val="0"/>
        </w:trPr>
        <w:tc>
          <w:tcPr/>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Las metodologías que se utilizaran para abordar el proyecto serán metodologías ágiles, buscando la participación activa de todos los miembros del equipo en la búsqueda de conllevar de la mejor manera posible el desarrollo del proyecto. Definiendo las tareas y responsabilidades a cada miembro buscando el cumplimiento metodológico y proactivo de parte del equipo de trabajo.</w:t>
            </w:r>
          </w:p>
        </w:tc>
      </w:tr>
    </w:tbl>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w:t>
            </w:r>
          </w:p>
          <w:p w:rsidR="00000000" w:rsidDel="00000000" w:rsidP="00000000" w:rsidRDefault="00000000" w:rsidRPr="00000000" w14:paraId="00000050">
            <w:pPr>
              <w:spacing w:after="0" w:lineRule="auto"/>
              <w:jc w:val="both"/>
              <w:rPr>
                <w:color w:val="595959"/>
              </w:rPr>
            </w:pPr>
            <w:r w:rsidDel="00000000" w:rsidR="00000000" w:rsidRPr="00000000">
              <w:rPr>
                <w:rtl w:val="0"/>
              </w:rPr>
              <w:t xml:space="preserve">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Avance</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Testeo identificación Patente</w:t>
            </w: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i w:val="1"/>
                <w:sz w:val="18"/>
                <w:szCs w:val="18"/>
              </w:rPr>
            </w:pPr>
            <w:r w:rsidDel="00000000" w:rsidR="00000000" w:rsidRPr="00000000">
              <w:rPr>
                <w:i w:val="1"/>
                <w:sz w:val="18"/>
                <w:szCs w:val="18"/>
                <w:rtl w:val="0"/>
              </w:rPr>
              <w:t xml:space="preserve">Grabaremos un video de la cámara identificando una patente</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Esta evidencia es necesaria para demostrar que nuestro sistema es capaz de reconocer patentes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Testeo alerta</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Grabaremos un video en donde evidenciamos que nuestro sistema es capaz de notificar cuando encuentra una patente no registrada</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Esta evidencia es necesaria para mostrar que el sistema es capaz de mandar alertas cuando una patente no está registrada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Avance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Prueba de precisión de detección</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Se realizará un informe que detalle los resultados de pruebas de precisión del sistema en la protección de patentes y rostros, con métricas como la tasa de falsos positivos y negativos</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Esta evidencia es necesaria para evaluar la efectividad del sistema y asegurarse de que cumple con los estándares de precisión requeridos para su implementación en un entorno real.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Final</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Evaluación del desempeño del sistema</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Se elaborará un informe final que resuma los resultados de las pruebas de rendimiento del sistema en un entorno real, incluyendo tiempos de respuesta, precisión de las alertas y la efectividad de las notificaciones.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Esta evidencia proporciona una evaluación integral del desempeño del sistema, lo cual es esencial para validar su funcionalidad antes de su implementación completa.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Final</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Video de operación en tiempo real</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Se grabará un video demostrativo que muestre el sistema en operación en tiempo real,detectando patentes y enviando notificaciones automáticas.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Un video en tiempo real permite observar cómo funciona el sistema bajo condiciones reales, validando su capacidad para operar de manera continua y eficiente.</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605"/>
        <w:gridCol w:w="1545"/>
        <w:gridCol w:w="1575"/>
        <w:tblGridChange w:id="0">
          <w:tblGrid>
            <w:gridCol w:w="1575"/>
            <w:gridCol w:w="1575"/>
            <w:gridCol w:w="1575"/>
            <w:gridCol w:w="1575"/>
            <w:gridCol w:w="1605"/>
            <w:gridCol w:w="1545"/>
            <w:gridCol w:w="1575"/>
          </w:tblGrid>
        </w:tblGridChange>
      </w:tblGrid>
      <w:tr>
        <w:trPr>
          <w:cantSplit w:val="0"/>
          <w:tblHeader w:val="0"/>
        </w:trPr>
        <w:tc>
          <w:tcPr>
            <w:gridSpan w:val="7"/>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i w:val="1"/>
                <w:sz w:val="20"/>
                <w:szCs w:val="20"/>
                <w:rtl w:val="0"/>
              </w:rPr>
              <w:t xml:space="preserve">Investigación para </w:t>
            </w: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i w:val="1"/>
                <w:sz w:val="18"/>
                <w:szCs w:val="18"/>
                <w:rtl w:val="0"/>
              </w:rPr>
              <w:t xml:space="preserve">Desarrollar reconocedor de patente</w:t>
            </w:r>
            <w:r w:rsidDel="00000000" w:rsidR="00000000" w:rsidRPr="00000000">
              <w:rPr>
                <w:rtl w:val="0"/>
              </w:rPr>
            </w:r>
          </w:p>
        </w:tc>
        <w:tc>
          <w:tcPr/>
          <w:p w:rsidR="00000000" w:rsidDel="00000000" w:rsidP="00000000" w:rsidRDefault="00000000" w:rsidRPr="00000000" w14:paraId="00000087">
            <w:pPr>
              <w:jc w:val="both"/>
              <w:rPr>
                <w:i w:val="1"/>
                <w:sz w:val="18"/>
                <w:szCs w:val="18"/>
              </w:rPr>
            </w:pPr>
            <w:r w:rsidDel="00000000" w:rsidR="00000000" w:rsidRPr="00000000">
              <w:rPr>
                <w:i w:val="1"/>
                <w:sz w:val="18"/>
                <w:szCs w:val="18"/>
                <w:rtl w:val="0"/>
              </w:rPr>
              <w:t xml:space="preserve">Investigar sobre el reconocimiento.</w:t>
            </w:r>
          </w:p>
          <w:p w:rsidR="00000000" w:rsidDel="00000000" w:rsidP="00000000" w:rsidRDefault="00000000" w:rsidRPr="00000000" w14:paraId="00000088">
            <w:pPr>
              <w:jc w:val="both"/>
              <w:rPr>
                <w:i w:val="1"/>
                <w:sz w:val="18"/>
                <w:szCs w:val="18"/>
              </w:rPr>
            </w:pPr>
            <w:r w:rsidDel="00000000" w:rsidR="00000000" w:rsidRPr="00000000">
              <w:rPr>
                <w:i w:val="1"/>
                <w:sz w:val="18"/>
                <w:szCs w:val="18"/>
                <w:rtl w:val="0"/>
              </w:rPr>
              <w:t xml:space="preserve">Lograr Imprimir y guardar las patentes reconocidas.</w:t>
            </w:r>
          </w:p>
        </w:tc>
        <w:tc>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-Visual Studio</w:t>
            </w:r>
          </w:p>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-Cámara</w:t>
            </w:r>
          </w:p>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-Router</w:t>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sz w:val="18"/>
                <w:szCs w:val="18"/>
              </w:rPr>
            </w:pPr>
            <w:r w:rsidDel="00000000" w:rsidR="00000000" w:rsidRPr="00000000">
              <w:rPr>
                <w:i w:val="1"/>
                <w:sz w:val="18"/>
                <w:szCs w:val="18"/>
                <w:rtl w:val="0"/>
              </w:rPr>
              <w:t xml:space="preserve">Una semana</w:t>
            </w: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i w:val="1"/>
                <w:sz w:val="18"/>
                <w:szCs w:val="18"/>
              </w:rPr>
            </w:pPr>
            <w:r w:rsidDel="00000000" w:rsidR="00000000" w:rsidRPr="00000000">
              <w:rPr>
                <w:i w:val="1"/>
                <w:sz w:val="18"/>
                <w:szCs w:val="18"/>
                <w:rtl w:val="0"/>
              </w:rPr>
              <w:t xml:space="preserve">Carlos Valenzuela</w:t>
            </w:r>
          </w:p>
          <w:p w:rsidR="00000000" w:rsidDel="00000000" w:rsidP="00000000" w:rsidRDefault="00000000" w:rsidRPr="00000000" w14:paraId="0000008F">
            <w:pPr>
              <w:jc w:val="both"/>
              <w:rPr>
                <w:i w:val="1"/>
                <w:sz w:val="18"/>
                <w:szCs w:val="18"/>
              </w:rPr>
            </w:pPr>
            <w:r w:rsidDel="00000000" w:rsidR="00000000" w:rsidRPr="00000000">
              <w:rPr>
                <w:i w:val="1"/>
                <w:sz w:val="18"/>
                <w:szCs w:val="18"/>
                <w:rtl w:val="0"/>
              </w:rPr>
              <w:t xml:space="preserve">Adolfo Calderon </w:t>
            </w:r>
          </w:p>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Nicolas Quijada</w:t>
            </w:r>
          </w:p>
        </w:tc>
        <w:tc>
          <w:tcPr/>
          <w:p w:rsidR="00000000" w:rsidDel="00000000" w:rsidP="00000000" w:rsidRDefault="00000000" w:rsidRPr="00000000" w14:paraId="00000091">
            <w:pPr>
              <w:jc w:val="both"/>
              <w:rPr>
                <w:b w:val="1"/>
                <w:sz w:val="18"/>
                <w:szCs w:val="18"/>
              </w:rPr>
            </w:pPr>
            <w:r w:rsidDel="00000000" w:rsidR="00000000" w:rsidRPr="00000000">
              <w:rPr>
                <w:i w:val="1"/>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2">
            <w:pPr>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hoSzbFHEC6MMKvWu9kkqypFnA==">CgMxLjA4AHIhMVNocDlrM3RUMFVmU0h5cmNDb0xmSmR3OHJGNlFweUxI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