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A09CBED" w:rsidR="00050706" w:rsidRPr="00B4008E" w:rsidRDefault="00BF0E20" w:rsidP="00E42375">
            <w:pPr>
              <w:rPr>
                <w:b/>
              </w:rPr>
            </w:pPr>
            <w:proofErr w:type="spellStart"/>
            <w:r>
              <w:rPr>
                <w:rFonts w:ascii="Calibri" w:hAnsi="Calibri" w:cs="Arial"/>
                <w:i/>
                <w:color w:val="548DD4"/>
                <w:sz w:val="20"/>
                <w:szCs w:val="20"/>
                <w:lang w:eastAsia="es-CL"/>
              </w:rPr>
              <w:t>CamControl</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666008CB" w:rsidR="00050706" w:rsidRPr="00B4008E" w:rsidRDefault="00BF0E20" w:rsidP="00050706">
            <w:pPr>
              <w:rPr>
                <w:b/>
              </w:rPr>
            </w:pPr>
            <w:r w:rsidRPr="00BF0E20">
              <w:rPr>
                <w:rFonts w:ascii="Calibri" w:hAnsi="Calibri" w:cs="Arial"/>
                <w:i/>
                <w:color w:val="548DD4"/>
                <w:sz w:val="20"/>
                <w:szCs w:val="20"/>
                <w:lang w:eastAsia="es-CL"/>
              </w:rPr>
              <w:t>Desarrollo web, Base de datos, Integración de plataformas</w:t>
            </w:r>
            <w:r>
              <w:rPr>
                <w:rFonts w:ascii="Calibri" w:hAnsi="Calibri" w:cs="Arial"/>
                <w:i/>
                <w:color w:val="548DD4"/>
                <w:sz w:val="20"/>
                <w:szCs w:val="20"/>
                <w:lang w:eastAsia="es-CL"/>
              </w:rPr>
              <w:t>, seguridad informática, seguridad de acceso.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0611A7C6" w:rsidR="00050706" w:rsidRPr="00BF0E20" w:rsidRDefault="00BF0E20" w:rsidP="00050706">
            <w:pPr>
              <w:rPr>
                <w:b/>
              </w:rPr>
            </w:pPr>
            <w:r>
              <w:rPr>
                <w:rFonts w:ascii="Calibri" w:hAnsi="Calibri" w:cs="Arial"/>
                <w:i/>
                <w:color w:val="548DD4"/>
                <w:sz w:val="20"/>
                <w:szCs w:val="20"/>
                <w:lang w:eastAsia="es-CL"/>
              </w:rPr>
              <w:t>Lenguajes de programación, Frameworks, Diseño y usabilidad, Control de versiones y colaboración, Apis, Ciberseguridad general, Autenticación y autorización, Automatización de procesos, Modelado y administración de bases de datos.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49AAD5BD" w14:textId="77777777" w:rsidR="001C3408" w:rsidRDefault="001C3408" w:rsidP="0039526E">
            <w:pPr>
              <w:pStyle w:val="paragraph"/>
              <w:spacing w:before="0" w:beforeAutospacing="0" w:after="0" w:afterAutospacing="0"/>
              <w:jc w:val="both"/>
              <w:textAlignment w:val="baseline"/>
              <w:rPr>
                <w:rStyle w:val="eop"/>
                <w:rFonts w:ascii="Calibri" w:hAnsi="Calibri" w:cs="Calibri"/>
                <w:color w:val="0070C0"/>
                <w:sz w:val="18"/>
                <w:szCs w:val="18"/>
              </w:rPr>
            </w:pPr>
          </w:p>
          <w:p w14:paraId="766EB133" w14:textId="77777777" w:rsidR="001C3408" w:rsidRDefault="00BF0E20" w:rsidP="001C3408">
            <w:pPr>
              <w:pStyle w:val="paragraph"/>
              <w:spacing w:before="0" w:beforeAutospacing="0" w:after="0" w:afterAutospacing="0"/>
              <w:ind w:left="360"/>
              <w:jc w:val="both"/>
              <w:textAlignment w:val="baseline"/>
              <w:rPr>
                <w:rFonts w:ascii="Calibri" w:hAnsi="Calibri" w:cs="Calibri"/>
                <w:color w:val="0070C0"/>
                <w:sz w:val="18"/>
                <w:szCs w:val="18"/>
              </w:rPr>
            </w:pPr>
            <w:r>
              <w:rPr>
                <w:rFonts w:ascii="Calibri" w:hAnsi="Calibri" w:cs="Calibri"/>
                <w:color w:val="0070C0"/>
                <w:sz w:val="18"/>
                <w:szCs w:val="18"/>
              </w:rPr>
              <w:t>El problema que busca solucionar este proyecto es automatizar las acciones manuales de control y autenticación de accesos de un recinto privado</w:t>
            </w:r>
            <w:r w:rsidR="001C3408">
              <w:rPr>
                <w:rFonts w:ascii="Calibri" w:hAnsi="Calibri" w:cs="Calibri"/>
                <w:color w:val="0070C0"/>
                <w:sz w:val="18"/>
                <w:szCs w:val="18"/>
              </w:rPr>
              <w:t>.</w:t>
            </w:r>
          </w:p>
          <w:p w14:paraId="543D7C6B" w14:textId="4CA3DD21" w:rsidR="001202BF" w:rsidRPr="00B340E1" w:rsidRDefault="001C3408" w:rsidP="001C3408">
            <w:pPr>
              <w:pStyle w:val="paragraph"/>
              <w:spacing w:before="0" w:beforeAutospacing="0" w:after="0" w:afterAutospacing="0"/>
              <w:ind w:left="360"/>
              <w:jc w:val="both"/>
              <w:textAlignment w:val="baseline"/>
              <w:rPr>
                <w:rFonts w:ascii="Calibri" w:hAnsi="Calibri" w:cs="Arial"/>
                <w:i/>
                <w:color w:val="0070C0"/>
                <w:sz w:val="18"/>
                <w:szCs w:val="20"/>
              </w:rPr>
            </w:pPr>
            <w:r>
              <w:rPr>
                <w:rFonts w:ascii="Calibri" w:hAnsi="Calibri" w:cs="Calibri"/>
                <w:color w:val="0070C0"/>
                <w:sz w:val="18"/>
                <w:szCs w:val="18"/>
              </w:rPr>
              <w:t>D</w:t>
            </w:r>
            <w:r w:rsidR="00BF0E20">
              <w:rPr>
                <w:rFonts w:ascii="Calibri" w:hAnsi="Calibri" w:cs="Calibri"/>
                <w:color w:val="0070C0"/>
                <w:sz w:val="18"/>
                <w:szCs w:val="18"/>
              </w:rPr>
              <w:t xml:space="preserve">onde </w:t>
            </w:r>
            <w:r>
              <w:rPr>
                <w:rFonts w:ascii="Calibri" w:hAnsi="Calibri" w:cs="Calibri"/>
                <w:color w:val="0070C0"/>
                <w:sz w:val="18"/>
                <w:szCs w:val="18"/>
              </w:rPr>
              <w:t xml:space="preserve">se </w:t>
            </w:r>
            <w:r w:rsidR="00BF0E20">
              <w:rPr>
                <w:rFonts w:ascii="Calibri" w:hAnsi="Calibri" w:cs="Calibri"/>
                <w:color w:val="0070C0"/>
                <w:sz w:val="18"/>
                <w:szCs w:val="18"/>
              </w:rPr>
              <w:t>busca obtener mayor seguridad ante la problemática del aumento de la delincuencia y el fraude de suplantación de identidad</w:t>
            </w:r>
            <w:r>
              <w:rPr>
                <w:rFonts w:ascii="Calibri" w:hAnsi="Calibri" w:cs="Calibri"/>
                <w:color w:val="0070C0"/>
                <w:sz w:val="18"/>
                <w:szCs w:val="18"/>
              </w:rPr>
              <w:t>,</w:t>
            </w:r>
            <w:r w:rsidR="00BF0E20">
              <w:rPr>
                <w:rFonts w:ascii="Calibri" w:hAnsi="Calibri" w:cs="Calibri"/>
                <w:color w:val="0070C0"/>
                <w:sz w:val="18"/>
                <w:szCs w:val="18"/>
              </w:rPr>
              <w:t xml:space="preserve"> o de suplantación de vehículos.</w:t>
            </w:r>
            <w:r>
              <w:rPr>
                <w:rFonts w:ascii="Calibri" w:hAnsi="Calibri" w:cs="Calibri"/>
                <w:color w:val="0070C0"/>
                <w:sz w:val="18"/>
                <w:szCs w:val="18"/>
              </w:rPr>
              <w:t xml:space="preserve"> Este proyecto aporta seguridad y control de información a los recintos privados, condominios, departamentos, entre otros lugar habitaciones del estilo, que necesiten una automatización o aplicación de sistemas de seguridad que permitan mantener un monitoreo a tiempo real de los usuarios activos en el recinto, junto con los bienes de estos mismos, permitiendo así al administrador asignado, mantener un control en el sistema, así tener información relevante en paneles de control e informes que guarden información de manera segura</w:t>
            </w:r>
            <w:r w:rsidR="0039526E">
              <w:rPr>
                <w:rFonts w:ascii="Calibri" w:hAnsi="Calibri" w:cs="Calibri"/>
                <w:color w:val="0070C0"/>
                <w:sz w:val="18"/>
                <w:szCs w:val="18"/>
              </w:rPr>
              <w:t>, a</w:t>
            </w:r>
            <w:r>
              <w:rPr>
                <w:rFonts w:ascii="Calibri" w:hAnsi="Calibri" w:cs="Calibri"/>
                <w:color w:val="0070C0"/>
                <w:sz w:val="18"/>
                <w:szCs w:val="18"/>
              </w:rPr>
              <w:t>demás de aplicar ciertas funciones que permitirán al administrador del reciento poder controlar el acceso gracias a una cámara que permitirá conectar la información y mostrarla en pantalla de manera resumida para poder controlar el acceso de manera eficiente.</w:t>
            </w:r>
            <w:r>
              <w:rPr>
                <w:rFonts w:ascii="Calibri" w:hAnsi="Calibri" w:cs="Calibri"/>
                <w:color w:val="0070C0"/>
                <w:sz w:val="18"/>
                <w:szCs w:val="18"/>
              </w:rPr>
              <w:br/>
            </w:r>
            <w:r w:rsidRPr="001C3408">
              <w:rPr>
                <w:rFonts w:ascii="Calibri" w:hAnsi="Calibri" w:cs="Arial"/>
                <w:iCs/>
                <w:color w:val="0070C0"/>
                <w:sz w:val="18"/>
                <w:szCs w:val="20"/>
              </w:rPr>
              <w:t>Este proyecto es relevante para nuestro campo laboral dentro de la informática</w:t>
            </w:r>
            <w:r>
              <w:rPr>
                <w:rFonts w:ascii="Calibri" w:hAnsi="Calibri" w:cs="Arial"/>
                <w:iCs/>
                <w:color w:val="0070C0"/>
                <w:sz w:val="18"/>
                <w:szCs w:val="20"/>
              </w:rPr>
              <w:t>, ya que aplica gran parte de los conocimientos abordados durante los semestre curriculares.</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35FE381C" w14:textId="6FEE7DAF" w:rsidR="0039526E" w:rsidRDefault="0039526E" w:rsidP="0039526E">
            <w:pPr>
              <w:jc w:val="both"/>
              <w:rPr>
                <w:rFonts w:ascii="Calibri" w:hAnsi="Calibri" w:cs="Arial"/>
                <w:iCs/>
                <w:color w:val="0070C0"/>
                <w:sz w:val="18"/>
                <w:szCs w:val="20"/>
                <w:lang w:eastAsia="es-CL"/>
              </w:rPr>
            </w:pPr>
            <w:r>
              <w:rPr>
                <w:rFonts w:ascii="Calibri" w:hAnsi="Calibri" w:cs="Arial"/>
                <w:iCs/>
                <w:color w:val="0070C0"/>
                <w:sz w:val="18"/>
                <w:szCs w:val="20"/>
                <w:lang w:eastAsia="es-CL"/>
              </w:rPr>
              <w:t>El objetivo general del proyecto es mantener un control de acceso automatizado, que brinde resúmenes específicos y relevantes según la necesidad, donde el administrador tenga todo lo necesario para verificar y autenticar la veracidad de la información de los residentes.</w:t>
            </w:r>
          </w:p>
          <w:p w14:paraId="1C538696" w14:textId="407A7C45" w:rsidR="0039526E" w:rsidRDefault="0039526E" w:rsidP="0039526E">
            <w:pPr>
              <w:jc w:val="both"/>
              <w:rPr>
                <w:rFonts w:ascii="Calibri" w:hAnsi="Calibri" w:cs="Arial"/>
                <w:iCs/>
                <w:color w:val="0070C0"/>
                <w:sz w:val="18"/>
                <w:szCs w:val="20"/>
                <w:lang w:eastAsia="es-CL"/>
              </w:rPr>
            </w:pPr>
            <w:r>
              <w:rPr>
                <w:rFonts w:ascii="Calibri" w:hAnsi="Calibri" w:cs="Arial"/>
                <w:iCs/>
                <w:color w:val="0070C0"/>
                <w:sz w:val="18"/>
                <w:szCs w:val="20"/>
                <w:lang w:eastAsia="es-CL"/>
              </w:rPr>
              <w:t>Los objetivos específicos del proyecto son:</w:t>
            </w:r>
          </w:p>
          <w:p w14:paraId="5FC48BC4" w14:textId="34AB70E3" w:rsidR="0039526E" w:rsidRDefault="000D6B73" w:rsidP="0039526E">
            <w:pPr>
              <w:pStyle w:val="Prrafodelista"/>
              <w:numPr>
                <w:ilvl w:val="0"/>
                <w:numId w:val="7"/>
              </w:numPr>
              <w:jc w:val="both"/>
              <w:rPr>
                <w:rFonts w:ascii="Calibri" w:hAnsi="Calibri" w:cs="Arial"/>
                <w:iCs/>
                <w:color w:val="0070C0"/>
                <w:sz w:val="18"/>
                <w:szCs w:val="20"/>
                <w:lang w:eastAsia="es-CL"/>
              </w:rPr>
            </w:pPr>
            <w:r>
              <w:rPr>
                <w:rFonts w:ascii="Calibri" w:hAnsi="Calibri" w:cs="Arial"/>
                <w:iCs/>
                <w:color w:val="0070C0"/>
                <w:sz w:val="18"/>
                <w:szCs w:val="20"/>
                <w:lang w:eastAsia="es-CL"/>
              </w:rPr>
              <w:t xml:space="preserve">Optimizar </w:t>
            </w:r>
            <w:r w:rsidR="0039526E">
              <w:rPr>
                <w:rFonts w:ascii="Calibri" w:hAnsi="Calibri" w:cs="Arial"/>
                <w:iCs/>
                <w:color w:val="0070C0"/>
                <w:sz w:val="18"/>
                <w:szCs w:val="20"/>
                <w:lang w:eastAsia="es-CL"/>
              </w:rPr>
              <w:t>Seguridad y control de acceso</w:t>
            </w:r>
          </w:p>
          <w:p w14:paraId="6AF95ADC" w14:textId="2AAFA2BA" w:rsidR="0039526E" w:rsidRDefault="000D6B73" w:rsidP="0039526E">
            <w:pPr>
              <w:pStyle w:val="Prrafodelista"/>
              <w:numPr>
                <w:ilvl w:val="0"/>
                <w:numId w:val="7"/>
              </w:numPr>
              <w:jc w:val="both"/>
              <w:rPr>
                <w:rFonts w:ascii="Calibri" w:hAnsi="Calibri" w:cs="Arial"/>
                <w:iCs/>
                <w:color w:val="0070C0"/>
                <w:sz w:val="18"/>
                <w:szCs w:val="20"/>
                <w:lang w:eastAsia="es-CL"/>
              </w:rPr>
            </w:pPr>
            <w:r>
              <w:rPr>
                <w:rFonts w:ascii="Calibri" w:hAnsi="Calibri" w:cs="Arial"/>
                <w:iCs/>
                <w:color w:val="0070C0"/>
                <w:sz w:val="18"/>
                <w:szCs w:val="20"/>
                <w:lang w:eastAsia="es-CL"/>
              </w:rPr>
              <w:t>Alertas automatizadas</w:t>
            </w:r>
          </w:p>
          <w:p w14:paraId="3F52E2FB" w14:textId="1B3F8C1A" w:rsidR="000D6B73" w:rsidRPr="000D6B73" w:rsidRDefault="000D6B73" w:rsidP="000D6B73">
            <w:pPr>
              <w:pStyle w:val="Prrafodelista"/>
              <w:numPr>
                <w:ilvl w:val="0"/>
                <w:numId w:val="7"/>
              </w:numPr>
              <w:jc w:val="both"/>
              <w:rPr>
                <w:rFonts w:ascii="Calibri" w:hAnsi="Calibri" w:cs="Arial"/>
                <w:iCs/>
                <w:color w:val="0070C0"/>
                <w:sz w:val="18"/>
                <w:szCs w:val="20"/>
                <w:lang w:eastAsia="es-CL"/>
              </w:rPr>
            </w:pPr>
            <w:r>
              <w:rPr>
                <w:rFonts w:ascii="Calibri" w:hAnsi="Calibri" w:cs="Arial"/>
                <w:iCs/>
                <w:color w:val="0070C0"/>
                <w:sz w:val="18"/>
                <w:szCs w:val="20"/>
                <w:lang w:eastAsia="es-CL"/>
              </w:rPr>
              <w:t>Almacenamiento de información privada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61A2F31F" w:rsidR="000D6B73" w:rsidRPr="000D6B73" w:rsidRDefault="000D6B73" w:rsidP="000D6B73">
            <w:pPr>
              <w:rPr>
                <w:rFonts w:ascii="Calibri" w:hAnsi="Calibri" w:cs="Arial"/>
                <w:iCs/>
                <w:color w:val="0070C0"/>
                <w:sz w:val="18"/>
                <w:szCs w:val="20"/>
                <w:lang w:eastAsia="es-CL"/>
              </w:rPr>
            </w:pPr>
            <w:r w:rsidRPr="000D6B73">
              <w:rPr>
                <w:rFonts w:ascii="Calibri" w:hAnsi="Calibri" w:cs="Arial"/>
                <w:iCs/>
                <w:color w:val="0070C0"/>
                <w:sz w:val="18"/>
                <w:szCs w:val="20"/>
                <w:lang w:eastAsia="es-CL"/>
              </w:rPr>
              <w:t>La metodología utilizada en el proyecto es Kanban, la cual nos permite por etapas desarrollar actividades y asignárselas a cada miembro del equipo, permitiendo así una organización completa de las historias de usuario y las actividades a desarrollar con un cronograma. Esta metodología es perfecta para el proyecto ya que permite dividir las tareas de manera eficiente y autodidacta, estableciendo fechas y fases</w:t>
            </w:r>
            <w:r>
              <w:rPr>
                <w:rFonts w:ascii="Calibri" w:hAnsi="Calibri" w:cs="Arial"/>
                <w:iCs/>
                <w:color w:val="0070C0"/>
                <w:sz w:val="18"/>
                <w:szCs w:val="20"/>
                <w:lang w:eastAsia="es-CL"/>
              </w:rPr>
              <w:t>.</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1B46A3AB" w14:textId="77777777" w:rsidR="000D6B73" w:rsidRDefault="000D6B73" w:rsidP="00F37808">
            <w:pPr>
              <w:spacing w:after="0" w:line="240" w:lineRule="auto"/>
              <w:jc w:val="both"/>
              <w:rPr>
                <w:rFonts w:ascii="Calibri" w:hAnsi="Calibri" w:cs="Arial"/>
                <w:iCs/>
                <w:color w:val="0070C0"/>
                <w:sz w:val="18"/>
                <w:szCs w:val="20"/>
                <w:lang w:eastAsia="es-CL"/>
              </w:rPr>
            </w:pPr>
            <w:r w:rsidRPr="00F37808">
              <w:rPr>
                <w:rFonts w:ascii="Calibri" w:hAnsi="Calibri" w:cs="Arial"/>
                <w:iCs/>
                <w:color w:val="0070C0"/>
                <w:sz w:val="18"/>
                <w:szCs w:val="20"/>
                <w:lang w:eastAsia="es-CL"/>
              </w:rPr>
              <w:t xml:space="preserve">Las etapas que se desarrollaron fue las iniciales, tal como la organización de las historias de usuario, junto a los diseños iniciales del </w:t>
            </w:r>
            <w:proofErr w:type="spellStart"/>
            <w:r w:rsidRPr="00F37808">
              <w:rPr>
                <w:rFonts w:ascii="Calibri" w:hAnsi="Calibri" w:cs="Arial"/>
                <w:iCs/>
                <w:color w:val="0070C0"/>
                <w:sz w:val="18"/>
                <w:szCs w:val="20"/>
                <w:lang w:eastAsia="es-CL"/>
              </w:rPr>
              <w:t>front</w:t>
            </w:r>
            <w:proofErr w:type="spellEnd"/>
            <w:r w:rsidRPr="00F37808">
              <w:rPr>
                <w:rFonts w:ascii="Calibri" w:hAnsi="Calibri" w:cs="Arial"/>
                <w:iCs/>
                <w:color w:val="0070C0"/>
                <w:sz w:val="18"/>
                <w:szCs w:val="20"/>
                <w:lang w:eastAsia="es-CL"/>
              </w:rPr>
              <w:t>-</w:t>
            </w:r>
            <w:proofErr w:type="spellStart"/>
            <w:r w:rsidRPr="00F37808">
              <w:rPr>
                <w:rFonts w:ascii="Calibri" w:hAnsi="Calibri" w:cs="Arial"/>
                <w:iCs/>
                <w:color w:val="0070C0"/>
                <w:sz w:val="18"/>
                <w:szCs w:val="20"/>
                <w:lang w:val="es-ES" w:eastAsia="es-CL"/>
              </w:rPr>
              <w:t>end</w:t>
            </w:r>
            <w:proofErr w:type="spellEnd"/>
            <w:r w:rsidR="00DF2867" w:rsidRPr="00F37808">
              <w:rPr>
                <w:rFonts w:ascii="Calibri" w:hAnsi="Calibri" w:cs="Arial"/>
                <w:iCs/>
                <w:color w:val="0070C0"/>
                <w:sz w:val="18"/>
                <w:szCs w:val="20"/>
                <w:lang w:val="es-ES" w:eastAsia="es-CL"/>
              </w:rPr>
              <w:t>, además de los códigos iniciales que buscan obtener la información de la cámara que registre datos. Los elementos que nos ayudaron a poder desarrollar esta fase del proyecto son los conocimientos previos que cada uno tiene respecto a los lenguajes y funciones a utilizar, por otro lado, las dificultades a las que nos enfrentamos fueron los tiempos, ya que debido a que los integrantes del grupo están trabajando, por lo cual contamos con menos tiempo de reacción, a pesar de esta adversidad logramos abordar de la mejor manera las tareas cumpliendo con lo necesario para la fase actual.</w:t>
            </w:r>
            <w:r w:rsidRPr="00F37808">
              <w:rPr>
                <w:rFonts w:ascii="Calibri" w:hAnsi="Calibri" w:cs="Arial"/>
                <w:iCs/>
                <w:color w:val="0070C0"/>
                <w:sz w:val="18"/>
                <w:szCs w:val="20"/>
                <w:lang w:eastAsia="es-CL"/>
              </w:rPr>
              <w:t xml:space="preserve"> </w:t>
            </w:r>
            <w:r w:rsidR="00DF2867" w:rsidRPr="00F37808">
              <w:rPr>
                <w:rFonts w:ascii="Calibri" w:hAnsi="Calibri" w:cs="Arial"/>
                <w:iCs/>
                <w:color w:val="0070C0"/>
                <w:sz w:val="18"/>
                <w:szCs w:val="20"/>
                <w:lang w:eastAsia="es-CL"/>
              </w:rPr>
              <w:t>Los ajustes que se realizaron para evitar este problema son acordar reuniones en horarios que acomoden a todos y estar activamente comunicando los progresos permitiendo estar al día de las actividades a desarrollar.</w:t>
            </w:r>
          </w:p>
          <w:p w14:paraId="59784A1A" w14:textId="7AA88265" w:rsidR="00F37808" w:rsidRPr="00F37808" w:rsidRDefault="00F37808" w:rsidP="00F37808">
            <w:pPr>
              <w:spacing w:after="0" w:line="240" w:lineRule="auto"/>
              <w:jc w:val="both"/>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723DC7F9" w14:textId="77777777" w:rsidR="00DF2867" w:rsidRDefault="00DF2867" w:rsidP="00DF2867">
            <w:pPr>
              <w:rPr>
                <w:bCs/>
                <w:iCs/>
                <w:color w:val="0070C0"/>
                <w:sz w:val="18"/>
              </w:rPr>
            </w:pPr>
            <w:r>
              <w:rPr>
                <w:bCs/>
                <w:iCs/>
                <w:color w:val="0070C0"/>
                <w:sz w:val="18"/>
              </w:rPr>
              <w:t>Una evidencia que permita visualizar los progresos del proyecto son las historias en jira, las cuales tienen fases de cumplimiento y se documenta dentro de este mismo aplicativo, donde tenemos todo almacenado y organizado, permitiendo ver la etapa en la cual se va y el estado de las actividades, adjunto partes del progreso.</w:t>
            </w:r>
            <w:r>
              <w:rPr>
                <w:bCs/>
                <w:iCs/>
                <w:color w:val="0070C0"/>
                <w:sz w:val="18"/>
              </w:rPr>
              <w:br/>
            </w:r>
            <w:r w:rsidR="0099040F" w:rsidRPr="0099040F">
              <w:rPr>
                <w:bCs/>
                <w:iCs/>
                <w:noProof/>
                <w:color w:val="0070C0"/>
                <w:sz w:val="18"/>
              </w:rPr>
              <w:drawing>
                <wp:inline distT="0" distB="0" distL="0" distR="0" wp14:anchorId="42F41C2F" wp14:editId="104DD1B7">
                  <wp:extent cx="3856813" cy="2750185"/>
                  <wp:effectExtent l="0" t="0" r="0" b="0"/>
                  <wp:docPr id="529077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7444" name=""/>
                          <pic:cNvPicPr/>
                        </pic:nvPicPr>
                        <pic:blipFill rotWithShape="1">
                          <a:blip r:embed="rId11"/>
                          <a:srcRect t="6174"/>
                          <a:stretch/>
                        </pic:blipFill>
                        <pic:spPr bwMode="auto">
                          <a:xfrm>
                            <a:off x="0" y="0"/>
                            <a:ext cx="3873178" cy="2761854"/>
                          </a:xfrm>
                          <a:prstGeom prst="rect">
                            <a:avLst/>
                          </a:prstGeom>
                          <a:ln>
                            <a:noFill/>
                          </a:ln>
                          <a:extLst>
                            <a:ext uri="{53640926-AAD7-44D8-BBD7-CCE9431645EC}">
                              <a14:shadowObscured xmlns:a14="http://schemas.microsoft.com/office/drawing/2010/main"/>
                            </a:ext>
                          </a:extLst>
                        </pic:spPr>
                      </pic:pic>
                    </a:graphicData>
                  </a:graphic>
                </wp:inline>
              </w:drawing>
            </w:r>
          </w:p>
          <w:p w14:paraId="21B1A624" w14:textId="77777777" w:rsidR="0099040F" w:rsidRDefault="0099040F" w:rsidP="00DF2867">
            <w:pPr>
              <w:rPr>
                <w:bCs/>
                <w:iCs/>
                <w:color w:val="0070C0"/>
                <w:sz w:val="18"/>
              </w:rPr>
            </w:pPr>
            <w:r w:rsidRPr="0099040F">
              <w:rPr>
                <w:bCs/>
                <w:iCs/>
                <w:noProof/>
                <w:color w:val="0070C0"/>
                <w:sz w:val="18"/>
              </w:rPr>
              <w:lastRenderedPageBreak/>
              <w:drawing>
                <wp:inline distT="0" distB="0" distL="0" distR="0" wp14:anchorId="67228C49" wp14:editId="6929CBF3">
                  <wp:extent cx="3576896" cy="1800225"/>
                  <wp:effectExtent l="0" t="0" r="5080" b="0"/>
                  <wp:docPr id="1243344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4951" name=""/>
                          <pic:cNvPicPr/>
                        </pic:nvPicPr>
                        <pic:blipFill>
                          <a:blip r:embed="rId12"/>
                          <a:stretch>
                            <a:fillRect/>
                          </a:stretch>
                        </pic:blipFill>
                        <pic:spPr>
                          <a:xfrm>
                            <a:off x="0" y="0"/>
                            <a:ext cx="3589992" cy="1806816"/>
                          </a:xfrm>
                          <a:prstGeom prst="rect">
                            <a:avLst/>
                          </a:prstGeom>
                        </pic:spPr>
                      </pic:pic>
                    </a:graphicData>
                  </a:graphic>
                </wp:inline>
              </w:drawing>
            </w:r>
          </w:p>
          <w:p w14:paraId="2F25B768" w14:textId="77777777" w:rsidR="0099040F" w:rsidRDefault="0099040F" w:rsidP="00DF2867">
            <w:pPr>
              <w:rPr>
                <w:bCs/>
                <w:iCs/>
                <w:color w:val="0070C0"/>
                <w:sz w:val="18"/>
              </w:rPr>
            </w:pPr>
            <w:r w:rsidRPr="0099040F">
              <w:rPr>
                <w:bCs/>
                <w:iCs/>
                <w:noProof/>
                <w:color w:val="0070C0"/>
                <w:sz w:val="18"/>
              </w:rPr>
              <w:drawing>
                <wp:inline distT="0" distB="0" distL="0" distR="0" wp14:anchorId="48F7D3EE" wp14:editId="27380D66">
                  <wp:extent cx="3533775" cy="2472479"/>
                  <wp:effectExtent l="0" t="0" r="0" b="4445"/>
                  <wp:docPr id="185731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13373" name=""/>
                          <pic:cNvPicPr/>
                        </pic:nvPicPr>
                        <pic:blipFill>
                          <a:blip r:embed="rId13"/>
                          <a:stretch>
                            <a:fillRect/>
                          </a:stretch>
                        </pic:blipFill>
                        <pic:spPr>
                          <a:xfrm>
                            <a:off x="0" y="0"/>
                            <a:ext cx="3543670" cy="2479402"/>
                          </a:xfrm>
                          <a:prstGeom prst="rect">
                            <a:avLst/>
                          </a:prstGeom>
                        </pic:spPr>
                      </pic:pic>
                    </a:graphicData>
                  </a:graphic>
                </wp:inline>
              </w:drawing>
            </w:r>
          </w:p>
          <w:p w14:paraId="6743CCDD" w14:textId="723A3F04" w:rsidR="0099040F" w:rsidRPr="00DF2867" w:rsidRDefault="0099040F" w:rsidP="00DF2867">
            <w:pPr>
              <w:rPr>
                <w:bCs/>
                <w:iCs/>
                <w:color w:val="0070C0"/>
                <w:sz w:val="18"/>
              </w:rPr>
            </w:pPr>
            <w:r w:rsidRPr="0099040F">
              <w:rPr>
                <w:bCs/>
                <w:iCs/>
                <w:noProof/>
                <w:color w:val="0070C0"/>
                <w:sz w:val="18"/>
              </w:rPr>
              <w:drawing>
                <wp:inline distT="0" distB="0" distL="0" distR="0" wp14:anchorId="3F9081C0" wp14:editId="11E8F667">
                  <wp:extent cx="2638425" cy="2414558"/>
                  <wp:effectExtent l="0" t="0" r="0" b="5080"/>
                  <wp:docPr id="97248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85937" name=""/>
                          <pic:cNvPicPr/>
                        </pic:nvPicPr>
                        <pic:blipFill>
                          <a:blip r:embed="rId14"/>
                          <a:stretch>
                            <a:fillRect/>
                          </a:stretch>
                        </pic:blipFill>
                        <pic:spPr>
                          <a:xfrm>
                            <a:off x="0" y="0"/>
                            <a:ext cx="2644476" cy="2420096"/>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1CB6BFCD" w14:textId="0EE17A36" w:rsidR="0099040F" w:rsidRDefault="0099040F" w:rsidP="0099040F">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Este proyecto APT nos sirvió ante nuestros intereses profesionales ya que es parte del desarrollo web, algo que utiliza diversos componentes que se suelen utilizar activamente durante la carrera de ingeniería en informática. A pesar de que cada uno tiene sus intereses personales, este proyecto nos aporta valor </w:t>
            </w:r>
            <w:r w:rsidR="003A2C13">
              <w:rPr>
                <w:rFonts w:ascii="Calibri" w:hAnsi="Calibri" w:cs="Arial"/>
                <w:i/>
                <w:color w:val="0070C0"/>
                <w:sz w:val="18"/>
                <w:szCs w:val="20"/>
                <w:lang w:eastAsia="es-CL"/>
              </w:rPr>
              <w:t>a cada</w:t>
            </w:r>
            <w:r>
              <w:rPr>
                <w:rFonts w:ascii="Calibri" w:hAnsi="Calibri" w:cs="Arial"/>
                <w:i/>
                <w:color w:val="0070C0"/>
                <w:sz w:val="18"/>
                <w:szCs w:val="20"/>
                <w:lang w:eastAsia="es-CL"/>
              </w:rPr>
              <w:t xml:space="preserve"> uno, ya que al menos algún modulo del desarrollo tiene que ver con los intereses personales de cada integrante. </w:t>
            </w:r>
          </w:p>
          <w:p w14:paraId="29E8CF0E" w14:textId="6D5104E0" w:rsidR="0099040F" w:rsidRPr="0099040F" w:rsidRDefault="0099040F" w:rsidP="0099040F">
            <w:pPr>
              <w:jc w:val="both"/>
              <w:rPr>
                <w:rFonts w:ascii="Calibri" w:hAnsi="Calibri" w:cs="Arial"/>
                <w:i/>
                <w:color w:val="0070C0"/>
                <w:sz w:val="18"/>
                <w:szCs w:val="20"/>
                <w:lang w:eastAsia="es-CL"/>
              </w:rPr>
            </w:pPr>
            <w:r>
              <w:rPr>
                <w:rFonts w:ascii="Calibri" w:hAnsi="Calibri" w:cs="Arial"/>
                <w:i/>
                <w:color w:val="0070C0"/>
                <w:sz w:val="18"/>
                <w:szCs w:val="20"/>
                <w:lang w:eastAsia="es-CL"/>
              </w:rPr>
              <w:t>Los intereses profesionales a partir del proyecto APT que se nos presentan son los de las integraciones</w:t>
            </w:r>
            <w:r w:rsidR="00F37808">
              <w:rPr>
                <w:rFonts w:ascii="Calibri" w:hAnsi="Calibri" w:cs="Arial"/>
                <w:i/>
                <w:color w:val="0070C0"/>
                <w:sz w:val="18"/>
                <w:szCs w:val="20"/>
                <w:lang w:eastAsia="es-CL"/>
              </w:rPr>
              <w:t>,</w:t>
            </w:r>
            <w:r w:rsidR="003A2C13">
              <w:rPr>
                <w:rFonts w:ascii="Calibri" w:hAnsi="Calibri" w:cs="Arial"/>
                <w:i/>
                <w:color w:val="0070C0"/>
                <w:sz w:val="18"/>
                <w:szCs w:val="20"/>
                <w:lang w:eastAsia="es-CL"/>
              </w:rPr>
              <w:t xml:space="preserve"> la diversidad de lenguajes y conocimientos prácticos</w:t>
            </w:r>
            <w:r>
              <w:rPr>
                <w:rFonts w:ascii="Calibri" w:hAnsi="Calibri" w:cs="Arial"/>
                <w:i/>
                <w:color w:val="0070C0"/>
                <w:sz w:val="18"/>
                <w:szCs w:val="20"/>
                <w:lang w:eastAsia="es-CL"/>
              </w:rPr>
              <w:t>, donde conectar diversos recursos dentro de un aplicativo te permite conocer diversos ámbitos profesionales</w:t>
            </w:r>
            <w:r w:rsidR="003A2C13">
              <w:rPr>
                <w:rFonts w:ascii="Calibri" w:hAnsi="Calibri" w:cs="Arial"/>
                <w:i/>
                <w:color w:val="0070C0"/>
                <w:sz w:val="18"/>
                <w:szCs w:val="20"/>
                <w:lang w:eastAsia="es-CL"/>
              </w:rPr>
              <w:t>,</w:t>
            </w:r>
            <w:r>
              <w:rPr>
                <w:rFonts w:ascii="Calibri" w:hAnsi="Calibri" w:cs="Arial"/>
                <w:i/>
                <w:color w:val="0070C0"/>
                <w:sz w:val="18"/>
                <w:szCs w:val="20"/>
                <w:lang w:eastAsia="es-CL"/>
              </w:rPr>
              <w:t xml:space="preserve"> los cuales nos ayudaron a conocer di</w:t>
            </w:r>
            <w:r w:rsidR="003A2C13">
              <w:rPr>
                <w:rFonts w:ascii="Calibri" w:hAnsi="Calibri" w:cs="Arial"/>
                <w:i/>
                <w:color w:val="0070C0"/>
                <w:sz w:val="18"/>
                <w:szCs w:val="20"/>
                <w:lang w:eastAsia="es-CL"/>
              </w:rPr>
              <w:t>ferente</w:t>
            </w:r>
            <w:r>
              <w:rPr>
                <w:rFonts w:ascii="Calibri" w:hAnsi="Calibri" w:cs="Arial"/>
                <w:i/>
                <w:color w:val="0070C0"/>
                <w:sz w:val="18"/>
                <w:szCs w:val="20"/>
                <w:lang w:eastAsia="es-CL"/>
              </w:rPr>
              <w:t xml:space="preserve">s </w:t>
            </w:r>
            <w:r w:rsidR="003A2C13">
              <w:rPr>
                <w:rFonts w:ascii="Calibri" w:hAnsi="Calibri" w:cs="Arial"/>
                <w:i/>
                <w:color w:val="0070C0"/>
                <w:sz w:val="18"/>
                <w:szCs w:val="20"/>
                <w:lang w:eastAsia="es-CL"/>
              </w:rPr>
              <w:t>lenguajes y módulos</w:t>
            </w:r>
            <w:r>
              <w:rPr>
                <w:rFonts w:ascii="Calibri" w:hAnsi="Calibri" w:cs="Arial"/>
                <w:i/>
                <w:color w:val="0070C0"/>
                <w:sz w:val="18"/>
                <w:szCs w:val="20"/>
                <w:lang w:eastAsia="es-CL"/>
              </w:rPr>
              <w:t xml:space="preserve"> que</w:t>
            </w:r>
            <w:r w:rsidR="003A2C13">
              <w:rPr>
                <w:rFonts w:ascii="Calibri" w:hAnsi="Calibri" w:cs="Arial"/>
                <w:i/>
                <w:color w:val="0070C0"/>
                <w:sz w:val="18"/>
                <w:szCs w:val="20"/>
                <w:lang w:eastAsia="es-CL"/>
              </w:rPr>
              <w:t xml:space="preserve"> son necesarios y</w:t>
            </w:r>
            <w:r>
              <w:rPr>
                <w:rFonts w:ascii="Calibri" w:hAnsi="Calibri" w:cs="Arial"/>
                <w:i/>
                <w:color w:val="0070C0"/>
                <w:sz w:val="18"/>
                <w:szCs w:val="20"/>
                <w:lang w:eastAsia="es-CL"/>
              </w:rPr>
              <w:t xml:space="preserve"> transcurren durante un proyecto,</w:t>
            </w:r>
            <w:r w:rsidR="003A2C13">
              <w:rPr>
                <w:rFonts w:ascii="Calibri" w:hAnsi="Calibri" w:cs="Arial"/>
                <w:i/>
                <w:color w:val="0070C0"/>
                <w:sz w:val="18"/>
                <w:szCs w:val="20"/>
                <w:lang w:eastAsia="es-CL"/>
              </w:rPr>
              <w:t xml:space="preserve"> junto con la necesidad de investigación y estudio de diversas opciones para aplicar al proyecto.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B68FD" w14:textId="77777777" w:rsidR="0061774B" w:rsidRDefault="0061774B" w:rsidP="00EE1135">
      <w:pPr>
        <w:spacing w:after="0" w:line="240" w:lineRule="auto"/>
      </w:pPr>
      <w:r>
        <w:separator/>
      </w:r>
    </w:p>
  </w:endnote>
  <w:endnote w:type="continuationSeparator" w:id="0">
    <w:p w14:paraId="45A94C56" w14:textId="77777777" w:rsidR="0061774B" w:rsidRDefault="0061774B"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98B72" w14:textId="77777777" w:rsidR="0061774B" w:rsidRDefault="0061774B" w:rsidP="00EE1135">
      <w:pPr>
        <w:spacing w:after="0" w:line="240" w:lineRule="auto"/>
      </w:pPr>
      <w:r>
        <w:separator/>
      </w:r>
    </w:p>
  </w:footnote>
  <w:footnote w:type="continuationSeparator" w:id="0">
    <w:p w14:paraId="49E68652" w14:textId="77777777" w:rsidR="0061774B" w:rsidRDefault="0061774B"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6B4DB7"/>
    <w:multiLevelType w:val="hybridMultilevel"/>
    <w:tmpl w:val="3B188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22930455">
    <w:abstractNumId w:val="0"/>
  </w:num>
  <w:num w:numId="2" w16cid:durableId="1907916363">
    <w:abstractNumId w:val="3"/>
  </w:num>
  <w:num w:numId="3" w16cid:durableId="99379255">
    <w:abstractNumId w:val="6"/>
  </w:num>
  <w:num w:numId="4" w16cid:durableId="1259556729">
    <w:abstractNumId w:val="2"/>
  </w:num>
  <w:num w:numId="5" w16cid:durableId="56589049">
    <w:abstractNumId w:val="4"/>
  </w:num>
  <w:num w:numId="6" w16cid:durableId="222326960">
    <w:abstractNumId w:val="5"/>
  </w:num>
  <w:num w:numId="7" w16cid:durableId="86516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0D6B73"/>
    <w:rsid w:val="00110196"/>
    <w:rsid w:val="001202BF"/>
    <w:rsid w:val="001371D9"/>
    <w:rsid w:val="00170FF1"/>
    <w:rsid w:val="001B12D8"/>
    <w:rsid w:val="001C3408"/>
    <w:rsid w:val="002541D2"/>
    <w:rsid w:val="00296D71"/>
    <w:rsid w:val="0035576B"/>
    <w:rsid w:val="00385BEA"/>
    <w:rsid w:val="0039526E"/>
    <w:rsid w:val="003A0263"/>
    <w:rsid w:val="003A2C13"/>
    <w:rsid w:val="003B7101"/>
    <w:rsid w:val="003E474B"/>
    <w:rsid w:val="0041433E"/>
    <w:rsid w:val="00434472"/>
    <w:rsid w:val="00434DA2"/>
    <w:rsid w:val="00463DB6"/>
    <w:rsid w:val="004B72CB"/>
    <w:rsid w:val="0055712B"/>
    <w:rsid w:val="005B0610"/>
    <w:rsid w:val="005B4D4A"/>
    <w:rsid w:val="005E5F03"/>
    <w:rsid w:val="00612A14"/>
    <w:rsid w:val="0061774B"/>
    <w:rsid w:val="006672AA"/>
    <w:rsid w:val="00675035"/>
    <w:rsid w:val="006B7645"/>
    <w:rsid w:val="006D77DC"/>
    <w:rsid w:val="007071D6"/>
    <w:rsid w:val="00750DF5"/>
    <w:rsid w:val="00771AB3"/>
    <w:rsid w:val="008539F6"/>
    <w:rsid w:val="009378F7"/>
    <w:rsid w:val="00946E78"/>
    <w:rsid w:val="00960A7F"/>
    <w:rsid w:val="0099040F"/>
    <w:rsid w:val="009A3C06"/>
    <w:rsid w:val="00A076F3"/>
    <w:rsid w:val="00B0399B"/>
    <w:rsid w:val="00B340E1"/>
    <w:rsid w:val="00B4008E"/>
    <w:rsid w:val="00BF0E20"/>
    <w:rsid w:val="00C62521"/>
    <w:rsid w:val="00D22182"/>
    <w:rsid w:val="00D608E0"/>
    <w:rsid w:val="00D67975"/>
    <w:rsid w:val="00DF2867"/>
    <w:rsid w:val="00EA634D"/>
    <w:rsid w:val="00EC0499"/>
    <w:rsid w:val="00ED1FE6"/>
    <w:rsid w:val="00ED6772"/>
    <w:rsid w:val="00EE1135"/>
    <w:rsid w:val="00EE252E"/>
    <w:rsid w:val="00F00EC8"/>
    <w:rsid w:val="00F3780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adolfo Calderon</cp:lastModifiedBy>
  <cp:revision>13</cp:revision>
  <dcterms:created xsi:type="dcterms:W3CDTF">2022-08-24T18:22:00Z</dcterms:created>
  <dcterms:modified xsi:type="dcterms:W3CDTF">2024-09-25T01:02:00Z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