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863F16" w14:textId="77777777" w:rsidR="0097780A" w:rsidRPr="002B077F" w:rsidRDefault="0097780A"/>
    <w:p w14:paraId="6F2EEB28" w14:textId="77777777" w:rsidR="0097780A" w:rsidRPr="002B077F" w:rsidRDefault="0097780A"/>
    <w:p w14:paraId="76005843" w14:textId="77777777" w:rsidR="0097780A" w:rsidRPr="002B077F" w:rsidRDefault="0097780A"/>
    <w:p w14:paraId="0646F090" w14:textId="77777777" w:rsidR="0097780A" w:rsidRPr="002B077F" w:rsidRDefault="0097780A"/>
    <w:p w14:paraId="6A877F47" w14:textId="77777777" w:rsidR="0097780A" w:rsidRPr="002B077F" w:rsidRDefault="0097780A"/>
    <w:p w14:paraId="6B2AC51F" w14:textId="77777777" w:rsidR="0097780A" w:rsidRPr="002B077F" w:rsidRDefault="0097780A"/>
    <w:p w14:paraId="62D9198A" w14:textId="77777777" w:rsidR="0097780A" w:rsidRPr="002B077F" w:rsidRDefault="0097780A"/>
    <w:p w14:paraId="3DB5B6E6" w14:textId="77777777" w:rsidR="0097780A" w:rsidRPr="002B077F" w:rsidRDefault="0097780A"/>
    <w:p w14:paraId="7F366161" w14:textId="77777777" w:rsidR="0097780A" w:rsidRPr="002B077F" w:rsidRDefault="0097780A"/>
    <w:p w14:paraId="6442BF8C" w14:textId="77777777" w:rsidR="0097780A" w:rsidRPr="002B077F" w:rsidRDefault="0097780A"/>
    <w:p w14:paraId="6FBB3AB1" w14:textId="77777777" w:rsidR="0097780A" w:rsidRPr="002B077F" w:rsidRDefault="0097780A"/>
    <w:p w14:paraId="7CC79A86" w14:textId="77777777" w:rsidR="0097780A" w:rsidRPr="002B077F" w:rsidRDefault="0097780A"/>
    <w:p w14:paraId="107FFB32" w14:textId="77777777" w:rsidR="0097780A" w:rsidRPr="002B077F" w:rsidRDefault="0097780A"/>
    <w:p w14:paraId="18D47207" w14:textId="77777777" w:rsidR="0097780A" w:rsidRPr="002B077F" w:rsidRDefault="0097780A"/>
    <w:p w14:paraId="29272740" w14:textId="77777777" w:rsidR="0097780A" w:rsidRPr="002B077F" w:rsidRDefault="0097780A"/>
    <w:p w14:paraId="5E197846" w14:textId="77777777" w:rsidR="0097780A" w:rsidRPr="002B077F" w:rsidRDefault="0097780A"/>
    <w:p w14:paraId="1227EDD9" w14:textId="77777777" w:rsidR="0097780A" w:rsidRPr="002B077F" w:rsidRDefault="0097780A"/>
    <w:p w14:paraId="20DC5E33" w14:textId="77777777" w:rsidR="0097780A" w:rsidRPr="002B077F" w:rsidRDefault="0097780A"/>
    <w:p w14:paraId="41167F21" w14:textId="77777777" w:rsidR="0097780A" w:rsidRPr="002B077F" w:rsidRDefault="0097780A"/>
    <w:p w14:paraId="1717DC19" w14:textId="77777777" w:rsidR="0097780A" w:rsidRPr="002B077F" w:rsidRDefault="0097780A"/>
    <w:p w14:paraId="09636D06" w14:textId="77777777" w:rsidR="0097780A" w:rsidRPr="002B077F" w:rsidRDefault="0097780A"/>
    <w:p w14:paraId="465A2CA9" w14:textId="77777777" w:rsidR="0097780A" w:rsidRPr="002B077F" w:rsidRDefault="0097780A"/>
    <w:p w14:paraId="0C70330D" w14:textId="77777777" w:rsidR="0097780A" w:rsidRPr="002B077F" w:rsidRDefault="0097780A"/>
    <w:p w14:paraId="47634387" w14:textId="77777777" w:rsidR="0097780A" w:rsidRPr="002B077F" w:rsidRDefault="0097780A"/>
    <w:p w14:paraId="462268A9" w14:textId="77777777" w:rsidR="0097780A" w:rsidRPr="002B077F" w:rsidRDefault="0097780A"/>
    <w:p w14:paraId="3115F456" w14:textId="77777777" w:rsidR="0097780A" w:rsidRPr="002B077F" w:rsidRDefault="0097780A"/>
    <w:p w14:paraId="324B5206" w14:textId="77777777" w:rsidR="0097780A" w:rsidRPr="002B077F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right"/>
        <w:rPr>
          <w:b/>
          <w:color w:val="000080"/>
          <w:sz w:val="36"/>
          <w:szCs w:val="36"/>
        </w:rPr>
      </w:pPr>
      <w:r w:rsidRPr="002B077F">
        <w:rPr>
          <w:b/>
          <w:color w:val="1F497D"/>
          <w:sz w:val="28"/>
          <w:szCs w:val="28"/>
        </w:rPr>
        <w:t>[TLTE]</w:t>
      </w:r>
    </w:p>
    <w:p w14:paraId="0E966E4C" w14:textId="0EC97678" w:rsidR="0097780A" w:rsidRPr="002B077F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right"/>
        <w:rPr>
          <w:b/>
          <w:color w:val="000080"/>
          <w:sz w:val="36"/>
          <w:szCs w:val="36"/>
        </w:rPr>
      </w:pPr>
      <w:r w:rsidRPr="002B077F">
        <w:rPr>
          <w:b/>
          <w:color w:val="000080"/>
          <w:sz w:val="36"/>
          <w:szCs w:val="36"/>
        </w:rPr>
        <w:t xml:space="preserve">Documento Arquitectura </w:t>
      </w:r>
      <w:r w:rsidR="002B077F">
        <w:rPr>
          <w:b/>
          <w:color w:val="000080"/>
          <w:sz w:val="36"/>
          <w:szCs w:val="36"/>
        </w:rPr>
        <w:t>Software</w:t>
      </w:r>
    </w:p>
    <w:p w14:paraId="3C122357" w14:textId="77777777" w:rsidR="0097780A" w:rsidRPr="002B077F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right"/>
        <w:rPr>
          <w:b/>
          <w:color w:val="000080"/>
          <w:sz w:val="36"/>
          <w:szCs w:val="36"/>
        </w:rPr>
      </w:pPr>
      <w:r w:rsidRPr="002B077F">
        <w:rPr>
          <w:b/>
          <w:color w:val="000080"/>
          <w:sz w:val="36"/>
          <w:szCs w:val="36"/>
        </w:rPr>
        <w:t>Versión 1.0</w:t>
      </w:r>
    </w:p>
    <w:p w14:paraId="1EE29042" w14:textId="77777777" w:rsidR="0097780A" w:rsidRPr="002B077F" w:rsidRDefault="0097780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b/>
          <w:color w:val="000080"/>
          <w:sz w:val="28"/>
          <w:szCs w:val="28"/>
        </w:rPr>
      </w:pPr>
    </w:p>
    <w:p w14:paraId="74C4EAAC" w14:textId="77777777" w:rsidR="0097780A" w:rsidRPr="002B077F" w:rsidRDefault="0097780A"/>
    <w:p w14:paraId="416BB940" w14:textId="77777777" w:rsidR="0097780A" w:rsidRPr="002B077F" w:rsidRDefault="0097780A"/>
    <w:p w14:paraId="5CAEB453" w14:textId="77777777" w:rsidR="0097780A" w:rsidRPr="002B077F" w:rsidRDefault="0097780A"/>
    <w:p w14:paraId="3548B975" w14:textId="77777777" w:rsidR="0097780A" w:rsidRPr="002B077F" w:rsidRDefault="0097780A"/>
    <w:p w14:paraId="41FF8729" w14:textId="77777777" w:rsidR="0097780A" w:rsidRPr="002B077F" w:rsidRDefault="0097780A"/>
    <w:p w14:paraId="02F0F894" w14:textId="77777777" w:rsidR="0097780A" w:rsidRPr="002B077F" w:rsidRDefault="0097780A"/>
    <w:p w14:paraId="717D0095" w14:textId="77777777" w:rsidR="0097780A" w:rsidRPr="002B077F" w:rsidRDefault="0097780A"/>
    <w:p w14:paraId="638C4486" w14:textId="77777777" w:rsidR="0097780A" w:rsidRPr="002B077F" w:rsidRDefault="0097780A"/>
    <w:p w14:paraId="172DA4EB" w14:textId="77777777" w:rsidR="0097780A" w:rsidRPr="002B077F" w:rsidRDefault="0097780A"/>
    <w:p w14:paraId="4D1C95D9" w14:textId="77777777" w:rsidR="0097780A" w:rsidRPr="002B077F" w:rsidRDefault="0097780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 w:line="240" w:lineRule="auto"/>
        <w:jc w:val="both"/>
        <w:rPr>
          <w:i/>
          <w:color w:val="0000FF"/>
        </w:rPr>
      </w:pPr>
    </w:p>
    <w:p w14:paraId="5CAD94CD" w14:textId="77777777" w:rsidR="0097780A" w:rsidRPr="002B077F" w:rsidRDefault="0097780A">
      <w:pPr>
        <w:keepLines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 w:line="240" w:lineRule="auto"/>
        <w:ind w:left="720"/>
        <w:rPr>
          <w:color w:val="000000"/>
        </w:rPr>
      </w:pPr>
    </w:p>
    <w:p w14:paraId="0A3256B1" w14:textId="77777777" w:rsidR="0097780A" w:rsidRPr="002B077F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b/>
          <w:color w:val="000080"/>
          <w:sz w:val="28"/>
          <w:szCs w:val="28"/>
        </w:rPr>
      </w:pPr>
      <w:r w:rsidRPr="002B077F">
        <w:br w:type="page"/>
      </w:r>
      <w:r w:rsidRPr="002B077F">
        <w:rPr>
          <w:b/>
          <w:color w:val="000080"/>
          <w:sz w:val="28"/>
          <w:szCs w:val="28"/>
        </w:rPr>
        <w:lastRenderedPageBreak/>
        <w:t>Identificación de Documento</w:t>
      </w:r>
    </w:p>
    <w:p w14:paraId="48346C16" w14:textId="77777777" w:rsidR="0097780A" w:rsidRPr="002B077F" w:rsidRDefault="0097780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b/>
          <w:color w:val="000080"/>
          <w:sz w:val="28"/>
          <w:szCs w:val="28"/>
        </w:rPr>
      </w:pPr>
    </w:p>
    <w:tbl>
      <w:tblPr>
        <w:tblStyle w:val="a"/>
        <w:tblW w:w="8890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75"/>
        <w:gridCol w:w="6115"/>
      </w:tblGrid>
      <w:tr w:rsidR="0097780A" w:rsidRPr="002B077F" w14:paraId="474B2ADB" w14:textId="77777777">
        <w:tc>
          <w:tcPr>
            <w:tcW w:w="2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14:paraId="1E237324" w14:textId="77777777" w:rsidR="0097780A" w:rsidRPr="002B077F" w:rsidRDefault="00000000">
            <w:pPr>
              <w:keepLines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20" w:line="240" w:lineRule="auto"/>
              <w:rPr>
                <w:b/>
                <w:color w:val="000000"/>
              </w:rPr>
            </w:pPr>
            <w:r w:rsidRPr="002B077F">
              <w:rPr>
                <w:b/>
                <w:color w:val="000000"/>
              </w:rPr>
              <w:t>Identificación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4FC2D" w14:textId="77777777" w:rsidR="0097780A" w:rsidRPr="002B077F" w:rsidRDefault="00000000">
            <w:pPr>
              <w:keepLines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20" w:line="240" w:lineRule="auto"/>
              <w:rPr>
                <w:color w:val="000000"/>
              </w:rPr>
            </w:pPr>
            <w:r w:rsidRPr="002B077F">
              <w:t>E1cc34</w:t>
            </w:r>
          </w:p>
        </w:tc>
      </w:tr>
      <w:tr w:rsidR="0097780A" w:rsidRPr="002B077F" w14:paraId="28025296" w14:textId="77777777">
        <w:tc>
          <w:tcPr>
            <w:tcW w:w="2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14:paraId="29B7EB9A" w14:textId="77777777" w:rsidR="0097780A" w:rsidRPr="002B077F" w:rsidRDefault="00000000">
            <w:pPr>
              <w:keepLines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20" w:line="240" w:lineRule="auto"/>
              <w:rPr>
                <w:b/>
                <w:color w:val="000000"/>
              </w:rPr>
            </w:pPr>
            <w:r w:rsidRPr="002B077F">
              <w:rPr>
                <w:b/>
                <w:color w:val="000000"/>
              </w:rPr>
              <w:t>Proyecto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636D5" w14:textId="1EF82C04" w:rsidR="0097780A" w:rsidRPr="002B077F" w:rsidRDefault="002B077F">
            <w:pPr>
              <w:keepLines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20" w:line="240" w:lineRule="auto"/>
              <w:rPr>
                <w:color w:val="000000"/>
              </w:rPr>
            </w:pPr>
            <w:r w:rsidRPr="002B077F">
              <w:t>CamControl</w:t>
            </w:r>
          </w:p>
        </w:tc>
      </w:tr>
      <w:tr w:rsidR="0097780A" w:rsidRPr="002B077F" w14:paraId="06B75EC2" w14:textId="77777777">
        <w:tc>
          <w:tcPr>
            <w:tcW w:w="2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14:paraId="7C2709B9" w14:textId="77777777" w:rsidR="0097780A" w:rsidRPr="002B077F" w:rsidRDefault="00000000">
            <w:pPr>
              <w:keepLines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20" w:line="240" w:lineRule="auto"/>
              <w:rPr>
                <w:b/>
                <w:color w:val="000000"/>
              </w:rPr>
            </w:pPr>
            <w:r w:rsidRPr="002B077F">
              <w:rPr>
                <w:b/>
                <w:color w:val="000000"/>
              </w:rPr>
              <w:t>Versión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CF81F" w14:textId="0309B873" w:rsidR="0097780A" w:rsidRPr="002B077F" w:rsidRDefault="002B077F">
            <w:pPr>
              <w:keepLines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20" w:line="240" w:lineRule="auto"/>
              <w:rPr>
                <w:color w:val="000000"/>
              </w:rPr>
            </w:pPr>
            <w:r w:rsidRPr="002B077F">
              <w:t>0.1</w:t>
            </w:r>
          </w:p>
        </w:tc>
      </w:tr>
    </w:tbl>
    <w:p w14:paraId="43BAF35F" w14:textId="77777777" w:rsidR="0097780A" w:rsidRPr="002B077F" w:rsidRDefault="0097780A">
      <w:pPr>
        <w:keepLines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 w:line="240" w:lineRule="auto"/>
        <w:jc w:val="center"/>
        <w:rPr>
          <w:b/>
          <w:color w:val="000000"/>
        </w:rPr>
      </w:pPr>
    </w:p>
    <w:tbl>
      <w:tblPr>
        <w:tblStyle w:val="a0"/>
        <w:tblW w:w="8890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13"/>
        <w:gridCol w:w="6077"/>
      </w:tblGrid>
      <w:tr w:rsidR="0097780A" w:rsidRPr="002B077F" w14:paraId="01036999" w14:textId="77777777"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14:paraId="76176002" w14:textId="77777777" w:rsidR="0097780A" w:rsidRPr="002B077F" w:rsidRDefault="00000000">
            <w:pPr>
              <w:keepLines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20" w:line="240" w:lineRule="auto"/>
              <w:rPr>
                <w:b/>
                <w:color w:val="000000"/>
              </w:rPr>
            </w:pPr>
            <w:r w:rsidRPr="002B077F">
              <w:rPr>
                <w:b/>
                <w:color w:val="000000"/>
              </w:rPr>
              <w:t>Documento mantenido por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B22CF" w14:textId="26F5B6B2" w:rsidR="0097780A" w:rsidRPr="002B077F" w:rsidRDefault="0097780A">
            <w:pPr>
              <w:keepLines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20" w:line="240" w:lineRule="auto"/>
              <w:rPr>
                <w:color w:val="000000"/>
              </w:rPr>
            </w:pPr>
          </w:p>
        </w:tc>
      </w:tr>
      <w:tr w:rsidR="0097780A" w:rsidRPr="002B077F" w14:paraId="227CA19F" w14:textId="77777777"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AF6B293" w14:textId="77777777" w:rsidR="0097780A" w:rsidRPr="002B077F" w:rsidRDefault="00000000">
            <w:pPr>
              <w:keepLines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20" w:line="240" w:lineRule="auto"/>
              <w:rPr>
                <w:b/>
                <w:color w:val="000000"/>
              </w:rPr>
            </w:pPr>
            <w:r w:rsidRPr="002B077F">
              <w:rPr>
                <w:b/>
                <w:color w:val="000000"/>
              </w:rPr>
              <w:t xml:space="preserve">Fecha de </w:t>
            </w:r>
            <w:r w:rsidRPr="002B077F">
              <w:rPr>
                <w:b/>
              </w:rPr>
              <w:t>última</w:t>
            </w:r>
            <w:r w:rsidRPr="002B077F">
              <w:rPr>
                <w:b/>
                <w:color w:val="000000"/>
              </w:rPr>
              <w:t xml:space="preserve"> revisión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52DA0BF" w14:textId="77777777" w:rsidR="0097780A" w:rsidRPr="002B077F" w:rsidRDefault="0097780A">
            <w:pPr>
              <w:keepLines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20" w:line="240" w:lineRule="auto"/>
              <w:rPr>
                <w:color w:val="000000"/>
              </w:rPr>
            </w:pPr>
          </w:p>
        </w:tc>
      </w:tr>
      <w:tr w:rsidR="0097780A" w:rsidRPr="002B077F" w14:paraId="4E82A071" w14:textId="77777777"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14:paraId="22510943" w14:textId="77777777" w:rsidR="0097780A" w:rsidRPr="002B077F" w:rsidRDefault="00000000">
            <w:pPr>
              <w:keepLines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20" w:line="240" w:lineRule="auto"/>
              <w:rPr>
                <w:b/>
                <w:color w:val="000000"/>
              </w:rPr>
            </w:pPr>
            <w:r w:rsidRPr="002B077F">
              <w:rPr>
                <w:b/>
                <w:color w:val="000000"/>
              </w:rPr>
              <w:t>Fecha de próxima revisión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D012B" w14:textId="77777777" w:rsidR="0097780A" w:rsidRPr="002B077F" w:rsidRDefault="0097780A">
            <w:pPr>
              <w:keepLines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20" w:line="240" w:lineRule="auto"/>
              <w:rPr>
                <w:color w:val="000000"/>
              </w:rPr>
            </w:pPr>
          </w:p>
        </w:tc>
      </w:tr>
    </w:tbl>
    <w:p w14:paraId="0451F662" w14:textId="77777777" w:rsidR="0097780A" w:rsidRPr="002B077F" w:rsidRDefault="0097780A">
      <w:pPr>
        <w:keepLines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 w:line="240" w:lineRule="auto"/>
        <w:jc w:val="center"/>
        <w:rPr>
          <w:b/>
          <w:color w:val="000000"/>
        </w:rPr>
      </w:pPr>
    </w:p>
    <w:tbl>
      <w:tblPr>
        <w:tblStyle w:val="a1"/>
        <w:tblW w:w="8890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22"/>
        <w:gridCol w:w="6068"/>
      </w:tblGrid>
      <w:tr w:rsidR="0097780A" w:rsidRPr="002B077F" w14:paraId="5F4D4C8D" w14:textId="77777777"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765AD38" w14:textId="77777777" w:rsidR="0097780A" w:rsidRPr="002B077F" w:rsidRDefault="00000000">
            <w:pPr>
              <w:keepLines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20" w:line="240" w:lineRule="auto"/>
              <w:rPr>
                <w:b/>
                <w:color w:val="000000"/>
              </w:rPr>
            </w:pPr>
            <w:r w:rsidRPr="002B077F">
              <w:rPr>
                <w:b/>
                <w:color w:val="000000"/>
              </w:rPr>
              <w:t>Documento aprobado por</w:t>
            </w:r>
          </w:p>
        </w:tc>
        <w:tc>
          <w:tcPr>
            <w:tcW w:w="6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2B33035" w14:textId="371E8F79" w:rsidR="0097780A" w:rsidRPr="002B077F" w:rsidRDefault="0097780A">
            <w:pPr>
              <w:keepLines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20" w:line="240" w:lineRule="auto"/>
              <w:rPr>
                <w:color w:val="000000"/>
              </w:rPr>
            </w:pPr>
            <w:bookmarkStart w:id="0" w:name="_heading=h.gjdgxs" w:colFirst="0" w:colLast="0"/>
            <w:bookmarkEnd w:id="0"/>
          </w:p>
        </w:tc>
      </w:tr>
      <w:tr w:rsidR="0097780A" w:rsidRPr="002B077F" w14:paraId="5E172250" w14:textId="77777777"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37E9B42" w14:textId="77777777" w:rsidR="0097780A" w:rsidRPr="002B077F" w:rsidRDefault="00000000">
            <w:pPr>
              <w:keepLines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20" w:line="240" w:lineRule="auto"/>
              <w:rPr>
                <w:b/>
                <w:color w:val="000000"/>
              </w:rPr>
            </w:pPr>
            <w:r w:rsidRPr="002B077F">
              <w:rPr>
                <w:b/>
                <w:color w:val="000000"/>
              </w:rPr>
              <w:t>Fecha de última aprobación</w:t>
            </w:r>
          </w:p>
        </w:tc>
        <w:tc>
          <w:tcPr>
            <w:tcW w:w="6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B170B3F" w14:textId="494354F1" w:rsidR="0097780A" w:rsidRPr="002B077F" w:rsidRDefault="0097780A">
            <w:pPr>
              <w:keepLines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20" w:line="240" w:lineRule="auto"/>
              <w:rPr>
                <w:color w:val="000000"/>
              </w:rPr>
            </w:pPr>
          </w:p>
        </w:tc>
      </w:tr>
    </w:tbl>
    <w:p w14:paraId="388C3A45" w14:textId="77777777" w:rsidR="0097780A" w:rsidRPr="002B077F" w:rsidRDefault="0097780A"/>
    <w:p w14:paraId="76A42F6C" w14:textId="77777777" w:rsidR="0097780A" w:rsidRPr="002B077F" w:rsidRDefault="0097780A">
      <w:pPr>
        <w:pStyle w:val="Ttulo"/>
        <w:spacing w:after="120"/>
        <w:rPr>
          <w:rFonts w:ascii="Verdana" w:eastAsia="Verdana" w:hAnsi="Verdana" w:cs="Verdana"/>
          <w:sz w:val="28"/>
          <w:szCs w:val="28"/>
        </w:rPr>
      </w:pPr>
    </w:p>
    <w:p w14:paraId="13BC3195" w14:textId="77777777" w:rsidR="0097780A" w:rsidRPr="002B077F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b/>
          <w:color w:val="000080"/>
          <w:sz w:val="28"/>
          <w:szCs w:val="28"/>
        </w:rPr>
      </w:pPr>
      <w:r w:rsidRPr="002B077F">
        <w:rPr>
          <w:b/>
          <w:color w:val="000080"/>
          <w:sz w:val="28"/>
          <w:szCs w:val="28"/>
        </w:rPr>
        <w:t>Historia de Revisiones</w:t>
      </w:r>
    </w:p>
    <w:p w14:paraId="35C6D19C" w14:textId="77777777" w:rsidR="0097780A" w:rsidRPr="002B077F" w:rsidRDefault="0097780A"/>
    <w:tbl>
      <w:tblPr>
        <w:tblStyle w:val="a2"/>
        <w:tblW w:w="9000" w:type="dxa"/>
        <w:tblInd w:w="-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96"/>
        <w:gridCol w:w="1152"/>
        <w:gridCol w:w="3744"/>
        <w:gridCol w:w="1908"/>
      </w:tblGrid>
      <w:tr w:rsidR="0097780A" w:rsidRPr="002B077F" w14:paraId="36F0283E" w14:textId="77777777">
        <w:tc>
          <w:tcPr>
            <w:tcW w:w="2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7641528" w14:textId="77777777" w:rsidR="0097780A" w:rsidRPr="002B077F" w:rsidRDefault="00000000">
            <w:pPr>
              <w:keepLines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20" w:line="240" w:lineRule="auto"/>
              <w:jc w:val="center"/>
              <w:rPr>
                <w:b/>
                <w:color w:val="000000"/>
              </w:rPr>
            </w:pPr>
            <w:r w:rsidRPr="002B077F">
              <w:rPr>
                <w:b/>
                <w:color w:val="000000"/>
              </w:rPr>
              <w:t>Fecha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58C5DF2" w14:textId="77777777" w:rsidR="0097780A" w:rsidRPr="002B077F" w:rsidRDefault="00000000">
            <w:pPr>
              <w:keepLines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20" w:line="240" w:lineRule="auto"/>
              <w:jc w:val="center"/>
              <w:rPr>
                <w:b/>
                <w:color w:val="000000"/>
              </w:rPr>
            </w:pPr>
            <w:r w:rsidRPr="002B077F">
              <w:rPr>
                <w:b/>
                <w:color w:val="000000"/>
              </w:rPr>
              <w:t>Versión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4FCF285" w14:textId="77777777" w:rsidR="0097780A" w:rsidRPr="002B077F" w:rsidRDefault="00000000">
            <w:pPr>
              <w:keepLines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20" w:line="240" w:lineRule="auto"/>
              <w:jc w:val="center"/>
              <w:rPr>
                <w:b/>
                <w:color w:val="000000"/>
              </w:rPr>
            </w:pPr>
            <w:r w:rsidRPr="002B077F">
              <w:rPr>
                <w:b/>
                <w:color w:val="000000"/>
              </w:rPr>
              <w:t>Descripción</w:t>
            </w:r>
          </w:p>
        </w:tc>
        <w:tc>
          <w:tcPr>
            <w:tcW w:w="1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6F0977B" w14:textId="77777777" w:rsidR="0097780A" w:rsidRPr="002B077F" w:rsidRDefault="00000000">
            <w:pPr>
              <w:keepLines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20" w:line="240" w:lineRule="auto"/>
              <w:jc w:val="center"/>
              <w:rPr>
                <w:b/>
                <w:color w:val="000000"/>
              </w:rPr>
            </w:pPr>
            <w:r w:rsidRPr="002B077F">
              <w:rPr>
                <w:b/>
                <w:color w:val="000000"/>
              </w:rPr>
              <w:t>Autor</w:t>
            </w:r>
          </w:p>
        </w:tc>
      </w:tr>
      <w:tr w:rsidR="0097780A" w:rsidRPr="002B077F" w14:paraId="1001B72B" w14:textId="77777777">
        <w:tc>
          <w:tcPr>
            <w:tcW w:w="2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644B534" w14:textId="52BDBE3A" w:rsidR="0097780A" w:rsidRPr="002B077F" w:rsidRDefault="0097780A">
            <w:pPr>
              <w:keepLines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20" w:line="240" w:lineRule="auto"/>
              <w:rPr>
                <w:color w:val="000000"/>
              </w:rPr>
            </w:pP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4E86E33" w14:textId="117BBAE6" w:rsidR="0097780A" w:rsidRPr="002B077F" w:rsidRDefault="0097780A">
            <w:pPr>
              <w:keepLines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20" w:line="240" w:lineRule="auto"/>
              <w:rPr>
                <w:color w:val="000000"/>
              </w:rPr>
            </w:pP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3D859FD" w14:textId="132F1D17" w:rsidR="0097780A" w:rsidRPr="002B077F" w:rsidRDefault="0097780A">
            <w:pPr>
              <w:keepLines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20" w:line="240" w:lineRule="auto"/>
              <w:rPr>
                <w:color w:val="000000"/>
              </w:rPr>
            </w:pPr>
          </w:p>
        </w:tc>
        <w:tc>
          <w:tcPr>
            <w:tcW w:w="1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E013957" w14:textId="2A72DA58" w:rsidR="0097780A" w:rsidRPr="002B077F" w:rsidRDefault="0097780A">
            <w:pPr>
              <w:keepLines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20" w:line="240" w:lineRule="auto"/>
              <w:rPr>
                <w:color w:val="000000"/>
              </w:rPr>
            </w:pPr>
          </w:p>
        </w:tc>
      </w:tr>
      <w:tr w:rsidR="0097780A" w:rsidRPr="002B077F" w14:paraId="64ADCD8D" w14:textId="77777777">
        <w:tc>
          <w:tcPr>
            <w:tcW w:w="2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CDCAA24" w14:textId="53575022" w:rsidR="0097780A" w:rsidRPr="002B077F" w:rsidRDefault="0097780A">
            <w:pPr>
              <w:keepLines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20" w:line="240" w:lineRule="auto"/>
              <w:rPr>
                <w:color w:val="000000"/>
              </w:rPr>
            </w:pP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877DF6D" w14:textId="11ED3001" w:rsidR="0097780A" w:rsidRPr="002B077F" w:rsidRDefault="0097780A">
            <w:pPr>
              <w:keepLines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20" w:line="240" w:lineRule="auto"/>
              <w:rPr>
                <w:color w:val="000000"/>
              </w:rPr>
            </w:pP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9C322DB" w14:textId="76BB7E67" w:rsidR="0097780A" w:rsidRPr="002B077F" w:rsidRDefault="0097780A">
            <w:pPr>
              <w:keepLines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20" w:line="240" w:lineRule="auto"/>
              <w:rPr>
                <w:color w:val="000000"/>
              </w:rPr>
            </w:pPr>
          </w:p>
        </w:tc>
        <w:tc>
          <w:tcPr>
            <w:tcW w:w="1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E1CDF42" w14:textId="5437AB82" w:rsidR="0097780A" w:rsidRPr="002B077F" w:rsidRDefault="0097780A">
            <w:pPr>
              <w:keepLines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20" w:line="240" w:lineRule="auto"/>
              <w:rPr>
                <w:color w:val="000000"/>
              </w:rPr>
            </w:pPr>
          </w:p>
        </w:tc>
      </w:tr>
      <w:tr w:rsidR="0097780A" w:rsidRPr="002B077F" w14:paraId="656837F4" w14:textId="77777777">
        <w:tc>
          <w:tcPr>
            <w:tcW w:w="2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AB38DAF" w14:textId="77777777" w:rsidR="0097780A" w:rsidRPr="002B077F" w:rsidRDefault="0097780A">
            <w:pPr>
              <w:keepLines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20" w:line="240" w:lineRule="auto"/>
              <w:rPr>
                <w:color w:val="000000"/>
              </w:rPr>
            </w:pP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54F6F41" w14:textId="77777777" w:rsidR="0097780A" w:rsidRPr="002B077F" w:rsidRDefault="0097780A">
            <w:pPr>
              <w:keepLines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20" w:line="240" w:lineRule="auto"/>
              <w:rPr>
                <w:color w:val="000000"/>
              </w:rPr>
            </w:pP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36BF40B" w14:textId="77777777" w:rsidR="0097780A" w:rsidRPr="002B077F" w:rsidRDefault="0097780A">
            <w:pPr>
              <w:keepLines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20" w:line="240" w:lineRule="auto"/>
              <w:rPr>
                <w:color w:val="000000"/>
              </w:rPr>
            </w:pPr>
          </w:p>
        </w:tc>
        <w:tc>
          <w:tcPr>
            <w:tcW w:w="1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F7E2542" w14:textId="77777777" w:rsidR="0097780A" w:rsidRPr="002B077F" w:rsidRDefault="0097780A">
            <w:pPr>
              <w:keepLines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20" w:line="240" w:lineRule="auto"/>
              <w:rPr>
                <w:color w:val="000000"/>
              </w:rPr>
            </w:pPr>
          </w:p>
        </w:tc>
      </w:tr>
      <w:tr w:rsidR="0097780A" w:rsidRPr="002B077F" w14:paraId="25006AD2" w14:textId="77777777">
        <w:tc>
          <w:tcPr>
            <w:tcW w:w="2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A3789D1" w14:textId="77777777" w:rsidR="0097780A" w:rsidRPr="002B077F" w:rsidRDefault="0097780A">
            <w:pPr>
              <w:keepLines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20" w:line="240" w:lineRule="auto"/>
              <w:rPr>
                <w:color w:val="000000"/>
              </w:rPr>
            </w:pP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FAF12A1" w14:textId="77777777" w:rsidR="0097780A" w:rsidRPr="002B077F" w:rsidRDefault="0097780A">
            <w:pPr>
              <w:keepLines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20" w:line="240" w:lineRule="auto"/>
              <w:rPr>
                <w:color w:val="000000"/>
              </w:rPr>
            </w:pP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A6AA66C" w14:textId="77777777" w:rsidR="0097780A" w:rsidRPr="002B077F" w:rsidRDefault="0097780A">
            <w:pPr>
              <w:keepLines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20" w:line="240" w:lineRule="auto"/>
              <w:rPr>
                <w:color w:val="000000"/>
              </w:rPr>
            </w:pPr>
          </w:p>
        </w:tc>
        <w:tc>
          <w:tcPr>
            <w:tcW w:w="1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87F417E" w14:textId="77777777" w:rsidR="0097780A" w:rsidRPr="002B077F" w:rsidRDefault="0097780A">
            <w:pPr>
              <w:keepLines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120" w:line="240" w:lineRule="auto"/>
              <w:rPr>
                <w:color w:val="000000"/>
              </w:rPr>
            </w:pPr>
          </w:p>
        </w:tc>
      </w:tr>
    </w:tbl>
    <w:p w14:paraId="1C0ED149" w14:textId="77777777" w:rsidR="0097780A" w:rsidRPr="002B077F" w:rsidRDefault="0097780A"/>
    <w:p w14:paraId="7F7F8C92" w14:textId="77777777" w:rsidR="0097780A" w:rsidRPr="002B077F" w:rsidRDefault="0097780A">
      <w:pPr>
        <w:keepLines/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 w:line="240" w:lineRule="auto"/>
        <w:rPr>
          <w:rFonts w:ascii="Times New Roman" w:eastAsia="Times New Roman" w:hAnsi="Times New Roman" w:cs="Times New Roman"/>
          <w:color w:val="000000"/>
        </w:rPr>
      </w:pPr>
    </w:p>
    <w:p w14:paraId="5B40BFF0" w14:textId="77777777" w:rsidR="0097780A" w:rsidRPr="002B077F" w:rsidRDefault="0097780A">
      <w:pPr>
        <w:keepLines/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 w:line="240" w:lineRule="auto"/>
        <w:rPr>
          <w:rFonts w:ascii="Times New Roman" w:eastAsia="Times New Roman" w:hAnsi="Times New Roman" w:cs="Times New Roman"/>
          <w:color w:val="000000"/>
        </w:rPr>
      </w:pPr>
    </w:p>
    <w:p w14:paraId="5E10409D" w14:textId="77777777" w:rsidR="0097780A" w:rsidRPr="002B077F" w:rsidRDefault="0097780A">
      <w:pPr>
        <w:keepLines/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 w:line="240" w:lineRule="auto"/>
        <w:rPr>
          <w:rFonts w:ascii="Times New Roman" w:eastAsia="Times New Roman" w:hAnsi="Times New Roman" w:cs="Times New Roman"/>
          <w:color w:val="000000"/>
        </w:rPr>
      </w:pPr>
    </w:p>
    <w:p w14:paraId="308BAC7D" w14:textId="77777777" w:rsidR="0097780A" w:rsidRPr="002B077F" w:rsidRDefault="0097780A">
      <w:pPr>
        <w:keepLines/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 w:line="240" w:lineRule="auto"/>
        <w:rPr>
          <w:rFonts w:ascii="Times New Roman" w:eastAsia="Times New Roman" w:hAnsi="Times New Roman" w:cs="Times New Roman"/>
          <w:color w:val="000000"/>
        </w:rPr>
      </w:pPr>
    </w:p>
    <w:p w14:paraId="79650F00" w14:textId="77777777" w:rsidR="0097780A" w:rsidRPr="002B077F" w:rsidRDefault="0097780A">
      <w:pPr>
        <w:keepLines/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 w:line="240" w:lineRule="auto"/>
        <w:rPr>
          <w:rFonts w:ascii="Times New Roman" w:eastAsia="Times New Roman" w:hAnsi="Times New Roman" w:cs="Times New Roman"/>
          <w:color w:val="000000"/>
        </w:rPr>
      </w:pPr>
    </w:p>
    <w:p w14:paraId="5227491E" w14:textId="558DC319" w:rsidR="0097780A" w:rsidRPr="002B077F" w:rsidRDefault="00000000" w:rsidP="009043B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b/>
          <w:color w:val="000080"/>
          <w:sz w:val="28"/>
          <w:szCs w:val="28"/>
        </w:rPr>
      </w:pPr>
      <w:r w:rsidRPr="002B077F">
        <w:br w:type="page"/>
      </w:r>
      <w:r w:rsidRPr="002B077F">
        <w:rPr>
          <w:b/>
          <w:color w:val="000080"/>
          <w:sz w:val="28"/>
          <w:szCs w:val="28"/>
        </w:rPr>
        <w:lastRenderedPageBreak/>
        <w:t>Introducción</w:t>
      </w:r>
    </w:p>
    <w:p w14:paraId="482CF51D" w14:textId="77777777" w:rsidR="0097780A" w:rsidRPr="002B077F" w:rsidRDefault="00000000">
      <w:pPr>
        <w:keepNext/>
        <w:numPr>
          <w:ilvl w:val="1"/>
          <w:numId w:val="6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20" w:after="60" w:line="240" w:lineRule="auto"/>
        <w:jc w:val="both"/>
        <w:rPr>
          <w:b/>
          <w:color w:val="000080"/>
          <w:sz w:val="24"/>
          <w:szCs w:val="24"/>
        </w:rPr>
      </w:pPr>
      <w:r w:rsidRPr="002B077F">
        <w:rPr>
          <w:b/>
          <w:color w:val="000080"/>
          <w:sz w:val="24"/>
          <w:szCs w:val="24"/>
        </w:rPr>
        <w:t>Contexto del Problema</w:t>
      </w:r>
    </w:p>
    <w:p w14:paraId="7FC444FB" w14:textId="36773D8F" w:rsidR="0097780A" w:rsidRPr="002B077F" w:rsidRDefault="002B077F" w:rsidP="002B077F">
      <w:pPr>
        <w:jc w:val="both"/>
      </w:pPr>
      <w:r w:rsidRPr="002B077F">
        <w:t>En los últimos tres años, Chile ha experimentado un alarmante incremento en el número de "portonazos", un tipo de delito en el que los delincuentes roban vehículos o pertenencias aprovechando el momento en que las personas ingresan o salen de sus hogares. Este fenómeno ha registrado un aumento superior al 100%, lo que ha generado un ambiente de preocupación y temor entre los ciudadanos. Como consecuencia, la seguridad comunal se ha convertido en una prioridad para los residentes de villas y comunas, quienes ahora demandan mayores medidas de protección y vigilancia para salvaguardar sus hogares y su integridad.</w:t>
      </w:r>
    </w:p>
    <w:p w14:paraId="7011F7A1" w14:textId="77777777" w:rsidR="0097780A" w:rsidRPr="002B077F" w:rsidRDefault="0097780A"/>
    <w:p w14:paraId="7C55BBFE" w14:textId="77777777" w:rsidR="0097780A" w:rsidRPr="002B077F" w:rsidRDefault="00000000">
      <w:pPr>
        <w:keepNext/>
        <w:numPr>
          <w:ilvl w:val="1"/>
          <w:numId w:val="6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20" w:after="60" w:line="240" w:lineRule="auto"/>
        <w:jc w:val="both"/>
        <w:rPr>
          <w:b/>
          <w:color w:val="000080"/>
          <w:sz w:val="24"/>
          <w:szCs w:val="24"/>
        </w:rPr>
      </w:pPr>
      <w:r w:rsidRPr="002B077F">
        <w:rPr>
          <w:b/>
          <w:color w:val="000080"/>
          <w:sz w:val="24"/>
          <w:szCs w:val="24"/>
        </w:rPr>
        <w:t>Propósito</w:t>
      </w:r>
    </w:p>
    <w:p w14:paraId="0025C02D" w14:textId="499BEAEA" w:rsidR="0097780A" w:rsidRPr="002B077F" w:rsidRDefault="002B077F" w:rsidP="002B077F">
      <w:pPr>
        <w:jc w:val="both"/>
      </w:pPr>
      <w:r w:rsidRPr="002B077F">
        <w:t>implementar un sistema de monitoreo para controlar la seguridad en recintos privados. Utilizaremos tecnología de reconocimiento de placas vehiculares para identificar y comparar vehículos con una base de datos de autorizados. La información recopilada permitirá a usuarios autorizados alertar a la comunidad sobre vehículos no identificados, mejorando así la seguridad y la capacidad de respuesta ante posibles amenazas.</w:t>
      </w:r>
    </w:p>
    <w:p w14:paraId="434A2829" w14:textId="77777777" w:rsidR="0097780A" w:rsidRPr="002B077F" w:rsidRDefault="00000000">
      <w:pPr>
        <w:keepNext/>
        <w:numPr>
          <w:ilvl w:val="1"/>
          <w:numId w:val="6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20" w:after="60" w:line="240" w:lineRule="auto"/>
        <w:jc w:val="both"/>
        <w:rPr>
          <w:b/>
          <w:color w:val="000080"/>
          <w:sz w:val="24"/>
          <w:szCs w:val="24"/>
        </w:rPr>
      </w:pPr>
      <w:r w:rsidRPr="002B077F">
        <w:rPr>
          <w:b/>
          <w:color w:val="000080"/>
          <w:sz w:val="24"/>
          <w:szCs w:val="24"/>
        </w:rPr>
        <w:t>Ámbito</w:t>
      </w:r>
    </w:p>
    <w:p w14:paraId="0BBA3DEB" w14:textId="438A031D" w:rsidR="0097780A" w:rsidRDefault="00000000" w:rsidP="00044AA1">
      <w:pPr>
        <w:rPr>
          <w:b/>
          <w:sz w:val="38"/>
          <w:szCs w:val="38"/>
        </w:rPr>
      </w:pPr>
      <w:r w:rsidRPr="002B077F">
        <w:t xml:space="preserve">El sistema abarcará funciones como: programación de </w:t>
      </w:r>
      <w:r w:rsidR="002B077F">
        <w:t>reconocer patentes vehiculares, registro de patentes y residentes, captura de patentes para generar reportes.</w:t>
      </w:r>
    </w:p>
    <w:p w14:paraId="245A1092" w14:textId="77777777" w:rsidR="00044AA1" w:rsidRPr="00044AA1" w:rsidRDefault="00044AA1" w:rsidP="00044AA1">
      <w:pPr>
        <w:rPr>
          <w:b/>
          <w:sz w:val="38"/>
          <w:szCs w:val="38"/>
        </w:rPr>
      </w:pPr>
    </w:p>
    <w:p w14:paraId="60E2B676" w14:textId="77777777" w:rsidR="0097780A" w:rsidRPr="002B077F" w:rsidRDefault="00000000">
      <w:pPr>
        <w:keepNext/>
        <w:numPr>
          <w:ilvl w:val="1"/>
          <w:numId w:val="6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20" w:after="60" w:line="240" w:lineRule="auto"/>
        <w:jc w:val="both"/>
        <w:rPr>
          <w:b/>
          <w:color w:val="000080"/>
          <w:sz w:val="24"/>
          <w:szCs w:val="24"/>
        </w:rPr>
      </w:pPr>
      <w:r w:rsidRPr="002B077F">
        <w:rPr>
          <w:b/>
          <w:color w:val="000080"/>
          <w:sz w:val="24"/>
          <w:szCs w:val="24"/>
        </w:rPr>
        <w:t xml:space="preserve">Resumen ejecutivo </w:t>
      </w:r>
    </w:p>
    <w:p w14:paraId="747EC340" w14:textId="77777777" w:rsidR="0097780A" w:rsidRPr="002B077F" w:rsidRDefault="0097780A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20" w:after="60" w:line="240" w:lineRule="auto"/>
        <w:jc w:val="both"/>
        <w:rPr>
          <w:b/>
          <w:color w:val="000080"/>
          <w:sz w:val="24"/>
          <w:szCs w:val="24"/>
        </w:rPr>
      </w:pPr>
      <w:bookmarkStart w:id="1" w:name="_heading=h.c102w7uhcs7s" w:colFirst="0" w:colLast="0"/>
      <w:bookmarkEnd w:id="1"/>
    </w:p>
    <w:p w14:paraId="3E156E27" w14:textId="7A28BD2F" w:rsidR="0097780A" w:rsidRPr="002B077F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20" w:after="60" w:line="240" w:lineRule="auto"/>
        <w:ind w:left="576" w:hanging="432"/>
        <w:rPr>
          <w:sz w:val="22"/>
          <w:szCs w:val="22"/>
        </w:rPr>
      </w:pPr>
      <w:r w:rsidRPr="002B077F">
        <w:rPr>
          <w:sz w:val="24"/>
          <w:szCs w:val="24"/>
        </w:rPr>
        <w:t xml:space="preserve">     </w:t>
      </w:r>
      <w:r w:rsidRPr="002B077F">
        <w:rPr>
          <w:sz w:val="22"/>
          <w:szCs w:val="22"/>
        </w:rPr>
        <w:t xml:space="preserve"> Especificando el documento, se formulará la presentación de la documentación del proyecto "</w:t>
      </w:r>
      <w:r w:rsidR="002B077F">
        <w:rPr>
          <w:sz w:val="22"/>
          <w:szCs w:val="22"/>
        </w:rPr>
        <w:t>CamControl</w:t>
      </w:r>
      <w:r w:rsidRPr="002B077F">
        <w:rPr>
          <w:sz w:val="22"/>
          <w:szCs w:val="22"/>
        </w:rPr>
        <w:t xml:space="preserve">", en donde se exteriorizarán los diagramas correspondientes para la explicación de la futura aplicación. </w:t>
      </w:r>
      <w:r w:rsidR="002B077F" w:rsidRPr="002B077F">
        <w:rPr>
          <w:sz w:val="22"/>
          <w:szCs w:val="22"/>
        </w:rPr>
        <w:t>Homogéneamente</w:t>
      </w:r>
      <w:r w:rsidRPr="002B077F">
        <w:rPr>
          <w:sz w:val="22"/>
          <w:szCs w:val="22"/>
        </w:rPr>
        <w:t>, se presentará el modelo 4+1.</w:t>
      </w:r>
    </w:p>
    <w:p w14:paraId="572FAA67" w14:textId="77777777" w:rsidR="0097780A" w:rsidRPr="002B077F" w:rsidRDefault="0097780A">
      <w:pPr>
        <w:rPr>
          <w:b/>
          <w:color w:val="000080"/>
          <w:sz w:val="24"/>
          <w:szCs w:val="24"/>
        </w:rPr>
      </w:pPr>
    </w:p>
    <w:p w14:paraId="5AA92242" w14:textId="77777777" w:rsidR="0097780A" w:rsidRPr="002B077F" w:rsidRDefault="00000000">
      <w:pPr>
        <w:keepNext/>
        <w:numPr>
          <w:ilvl w:val="1"/>
          <w:numId w:val="6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20" w:after="60" w:line="240" w:lineRule="auto"/>
        <w:jc w:val="both"/>
        <w:rPr>
          <w:b/>
          <w:color w:val="000080"/>
          <w:sz w:val="24"/>
          <w:szCs w:val="24"/>
        </w:rPr>
      </w:pPr>
      <w:r w:rsidRPr="002B077F">
        <w:rPr>
          <w:b/>
          <w:color w:val="000080"/>
          <w:sz w:val="24"/>
          <w:szCs w:val="24"/>
        </w:rPr>
        <w:t>Representación</w:t>
      </w:r>
    </w:p>
    <w:p w14:paraId="25942CF3" w14:textId="445A1282" w:rsidR="0097780A" w:rsidRPr="002B077F" w:rsidRDefault="00000000">
      <w:r w:rsidRPr="002B077F">
        <w:t>La arquitectura del sistema “</w:t>
      </w:r>
      <w:r w:rsidR="002B077F">
        <w:t>CamControl</w:t>
      </w:r>
      <w:r w:rsidRPr="002B077F">
        <w:t xml:space="preserve">” está representada siguiendo el enfoque de del </w:t>
      </w:r>
      <w:r w:rsidR="002B077F" w:rsidRPr="002B077F">
        <w:t>frameworks</w:t>
      </w:r>
      <w:r w:rsidRPr="002B077F">
        <w:t xml:space="preserve"> 4+1 y las recomendaciones del proceso unificado. Las vistas incluidas en esta versión del documento son:</w:t>
      </w:r>
    </w:p>
    <w:p w14:paraId="408D1A21" w14:textId="77777777" w:rsidR="0097780A" w:rsidRPr="002B077F" w:rsidRDefault="0097780A"/>
    <w:p w14:paraId="00303225" w14:textId="77777777" w:rsidR="0097780A" w:rsidRPr="002B077F" w:rsidRDefault="00000000">
      <w:pPr>
        <w:numPr>
          <w:ilvl w:val="0"/>
          <w:numId w:val="2"/>
        </w:numPr>
        <w:jc w:val="both"/>
      </w:pPr>
      <w:r w:rsidRPr="002B077F">
        <w:rPr>
          <w:b/>
        </w:rPr>
        <w:t>Vista de Escenarios</w:t>
      </w:r>
      <w:r w:rsidRPr="002B077F">
        <w:t>: Describe los casos de uso más significativos, presenta los actores y una descripción de sus casos de uso asociados. De igual forma describe los escenarios de calidad más relevantes para la arquitectura.</w:t>
      </w:r>
    </w:p>
    <w:p w14:paraId="540053DD" w14:textId="77777777" w:rsidR="0097780A" w:rsidRPr="002B077F" w:rsidRDefault="0097780A">
      <w:pPr>
        <w:ind w:left="720"/>
        <w:jc w:val="both"/>
      </w:pPr>
    </w:p>
    <w:p w14:paraId="2B9E1563" w14:textId="77777777" w:rsidR="0097780A" w:rsidRPr="002B077F" w:rsidRDefault="00000000">
      <w:pPr>
        <w:numPr>
          <w:ilvl w:val="0"/>
          <w:numId w:val="2"/>
        </w:numPr>
        <w:jc w:val="both"/>
      </w:pPr>
      <w:r w:rsidRPr="002B077F">
        <w:rPr>
          <w:b/>
        </w:rPr>
        <w:t>Vista de Procesos</w:t>
      </w:r>
      <w:r w:rsidRPr="002B077F">
        <w:t>: Describe los procesos involucrados para darle sentido a la ejecución del sistema, así como sus relaciones de comunicación y sincronización.</w:t>
      </w:r>
    </w:p>
    <w:p w14:paraId="6AA73F7E" w14:textId="77777777" w:rsidR="0097780A" w:rsidRPr="002B077F" w:rsidRDefault="0097780A">
      <w:pPr>
        <w:jc w:val="both"/>
      </w:pPr>
    </w:p>
    <w:p w14:paraId="2D3BBE62" w14:textId="77777777" w:rsidR="0097780A" w:rsidRPr="002B077F" w:rsidRDefault="00000000">
      <w:pPr>
        <w:numPr>
          <w:ilvl w:val="0"/>
          <w:numId w:val="2"/>
        </w:numPr>
        <w:jc w:val="both"/>
      </w:pPr>
      <w:r w:rsidRPr="002B077F">
        <w:rPr>
          <w:b/>
        </w:rPr>
        <w:t>Vista Lógica</w:t>
      </w:r>
      <w:r w:rsidRPr="002B077F">
        <w:t>: Describe la arquitectura del sistema presentando varios niveles de refinamiento. Indica los módulos lógicos principales, sus responsabilidades y dependencias.</w:t>
      </w:r>
    </w:p>
    <w:p w14:paraId="680387DF" w14:textId="77777777" w:rsidR="0097780A" w:rsidRPr="002B077F" w:rsidRDefault="0097780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ind w:left="720"/>
        <w:rPr>
          <w:color w:val="000000"/>
        </w:rPr>
      </w:pPr>
    </w:p>
    <w:p w14:paraId="6A8060C8" w14:textId="77777777" w:rsidR="0097780A" w:rsidRPr="002B077F" w:rsidRDefault="00000000">
      <w:pPr>
        <w:numPr>
          <w:ilvl w:val="0"/>
          <w:numId w:val="2"/>
        </w:numPr>
        <w:jc w:val="both"/>
      </w:pPr>
      <w:r w:rsidRPr="002B077F">
        <w:rPr>
          <w:b/>
        </w:rPr>
        <w:t>Vista de Desarrollo o Despliegue</w:t>
      </w:r>
      <w:r w:rsidRPr="002B077F">
        <w:t>: Describe los componentes de deployment construidos y sus dependencias.</w:t>
      </w:r>
    </w:p>
    <w:p w14:paraId="5A0DD2A3" w14:textId="77777777" w:rsidR="0097780A" w:rsidRPr="002B077F" w:rsidRDefault="0097780A">
      <w:pPr>
        <w:ind w:left="360"/>
        <w:jc w:val="both"/>
      </w:pPr>
    </w:p>
    <w:p w14:paraId="3B3D0AAE" w14:textId="3C9A9462" w:rsidR="0097780A" w:rsidRPr="00B23E70" w:rsidRDefault="00000000" w:rsidP="00B23E70">
      <w:pPr>
        <w:numPr>
          <w:ilvl w:val="0"/>
          <w:numId w:val="2"/>
        </w:numPr>
        <w:jc w:val="both"/>
      </w:pPr>
      <w:r w:rsidRPr="002B077F">
        <w:rPr>
          <w:b/>
        </w:rPr>
        <w:t xml:space="preserve">Vista </w:t>
      </w:r>
      <w:r w:rsidR="00B23E70" w:rsidRPr="002B077F">
        <w:rPr>
          <w:b/>
        </w:rPr>
        <w:t>Física</w:t>
      </w:r>
      <w:r w:rsidRPr="002B077F">
        <w:t xml:space="preserve">: Describe restricciones tecnológicas, normativas, estándares, etc., los cuales </w:t>
      </w:r>
      <w:r w:rsidRPr="002B077F">
        <w:lastRenderedPageBreak/>
        <w:t>influyen sobre las decisiones arquitectónicas, del producto y del proceso de desarrollo.</w:t>
      </w:r>
    </w:p>
    <w:p w14:paraId="2FCF9771" w14:textId="77777777" w:rsidR="0097780A" w:rsidRPr="002B077F" w:rsidRDefault="00000000">
      <w:pPr>
        <w:keepNext/>
        <w:numPr>
          <w:ilvl w:val="0"/>
          <w:numId w:val="6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20" w:after="240" w:line="240" w:lineRule="auto"/>
        <w:ind w:left="431" w:hanging="431"/>
        <w:jc w:val="both"/>
        <w:rPr>
          <w:b/>
          <w:color w:val="000080"/>
          <w:sz w:val="28"/>
          <w:szCs w:val="28"/>
        </w:rPr>
      </w:pPr>
      <w:r w:rsidRPr="002B077F">
        <w:rPr>
          <w:b/>
          <w:color w:val="000080"/>
          <w:sz w:val="28"/>
          <w:szCs w:val="28"/>
        </w:rPr>
        <w:t>Metas y Restricciones de la Arquitectura</w:t>
      </w:r>
    </w:p>
    <w:p w14:paraId="49F1A8E9" w14:textId="77777777" w:rsidR="0097780A" w:rsidRPr="002B077F" w:rsidRDefault="00000000">
      <w:pPr>
        <w:jc w:val="both"/>
      </w:pPr>
      <w:r w:rsidRPr="002B077F">
        <w:t>A continuación, se revisan las metas y restricciones de la arquitectura.</w:t>
      </w:r>
    </w:p>
    <w:p w14:paraId="56E9CAD6" w14:textId="77777777" w:rsidR="0097780A" w:rsidRPr="002B077F" w:rsidRDefault="00000000">
      <w:pPr>
        <w:keepNext/>
        <w:numPr>
          <w:ilvl w:val="1"/>
          <w:numId w:val="6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20" w:after="60" w:line="240" w:lineRule="auto"/>
        <w:jc w:val="both"/>
        <w:rPr>
          <w:b/>
          <w:color w:val="000080"/>
          <w:sz w:val="24"/>
          <w:szCs w:val="24"/>
        </w:rPr>
      </w:pPr>
      <w:r w:rsidRPr="002B077F">
        <w:rPr>
          <w:b/>
          <w:color w:val="000080"/>
          <w:sz w:val="24"/>
          <w:szCs w:val="24"/>
        </w:rPr>
        <w:t>Metas de la arquitectura</w:t>
      </w:r>
    </w:p>
    <w:p w14:paraId="62174590" w14:textId="108388D0" w:rsidR="0097780A" w:rsidRPr="002B077F" w:rsidRDefault="00B23E70">
      <w:pPr>
        <w:jc w:val="both"/>
      </w:pPr>
      <w:r w:rsidRPr="002B077F">
        <w:t>De acuerdo con las reuniones y al análisis de los requerimientos, se listan los principales conductores iniciales de la arquitectura los cuales corresponden a las metas arquitectónicas iniciales</w:t>
      </w:r>
    </w:p>
    <w:p w14:paraId="31D48CA4" w14:textId="77777777" w:rsidR="0097780A" w:rsidRPr="002B077F" w:rsidRDefault="00000000">
      <w:r w:rsidRPr="002B077F">
        <w:t>Ejemplo:</w:t>
      </w:r>
    </w:p>
    <w:p w14:paraId="42243590" w14:textId="77777777" w:rsidR="0097780A" w:rsidRPr="002B077F" w:rsidRDefault="00000000">
      <w:pPr>
        <w:widowControl/>
        <w:ind w:left="1440"/>
        <w:rPr>
          <w:rFonts w:ascii="Calibri" w:eastAsia="Calibri" w:hAnsi="Calibri" w:cs="Calibri"/>
          <w:sz w:val="22"/>
          <w:szCs w:val="22"/>
        </w:rPr>
      </w:pPr>
      <w:r w:rsidRPr="002B077F">
        <w:rPr>
          <w:rFonts w:ascii="Calibri" w:eastAsia="Calibri" w:hAnsi="Calibri" w:cs="Calibri"/>
          <w:sz w:val="22"/>
          <w:szCs w:val="22"/>
        </w:rPr>
        <w:t>-El sistema debe tener idioma acorde a la zona donde se desplegará</w:t>
      </w:r>
    </w:p>
    <w:p w14:paraId="0227A1D2" w14:textId="77777777" w:rsidR="0097780A" w:rsidRPr="002B077F" w:rsidRDefault="00000000">
      <w:pPr>
        <w:widowControl/>
        <w:ind w:left="1440"/>
        <w:rPr>
          <w:rFonts w:ascii="Calibri" w:eastAsia="Calibri" w:hAnsi="Calibri" w:cs="Calibri"/>
          <w:sz w:val="22"/>
          <w:szCs w:val="22"/>
        </w:rPr>
      </w:pPr>
      <w:r w:rsidRPr="002B077F">
        <w:rPr>
          <w:rFonts w:ascii="Calibri" w:eastAsia="Calibri" w:hAnsi="Calibri" w:cs="Calibri"/>
          <w:sz w:val="22"/>
          <w:szCs w:val="22"/>
        </w:rPr>
        <w:t>-El sistema debe asegurar la capacidad de evitar filtraciones de datos</w:t>
      </w:r>
    </w:p>
    <w:p w14:paraId="17703CF6" w14:textId="52AE893A" w:rsidR="0097780A" w:rsidRPr="002B077F" w:rsidRDefault="00000000" w:rsidP="004D3DB7">
      <w:pPr>
        <w:widowControl/>
        <w:ind w:left="1440"/>
        <w:rPr>
          <w:rFonts w:ascii="Calibri" w:eastAsia="Calibri" w:hAnsi="Calibri" w:cs="Calibri"/>
          <w:sz w:val="22"/>
          <w:szCs w:val="22"/>
        </w:rPr>
      </w:pPr>
      <w:r w:rsidRPr="002B077F">
        <w:rPr>
          <w:rFonts w:ascii="Calibri" w:eastAsia="Calibri" w:hAnsi="Calibri" w:cs="Calibri"/>
          <w:sz w:val="22"/>
          <w:szCs w:val="22"/>
        </w:rPr>
        <w:t>-Sistema fácil de manejar e intuitivo</w:t>
      </w:r>
    </w:p>
    <w:p w14:paraId="47DF7246" w14:textId="77777777" w:rsidR="0097780A" w:rsidRPr="002B077F" w:rsidRDefault="00000000">
      <w:pPr>
        <w:widowControl/>
        <w:ind w:left="1440"/>
        <w:rPr>
          <w:rFonts w:ascii="Calibri" w:eastAsia="Calibri" w:hAnsi="Calibri" w:cs="Calibri"/>
          <w:sz w:val="22"/>
          <w:szCs w:val="22"/>
        </w:rPr>
      </w:pPr>
      <w:r w:rsidRPr="002B077F">
        <w:rPr>
          <w:rFonts w:ascii="Calibri" w:eastAsia="Calibri" w:hAnsi="Calibri" w:cs="Calibri"/>
          <w:sz w:val="22"/>
          <w:szCs w:val="22"/>
        </w:rPr>
        <w:t>-El sistema debe ser intuitivo, amigable, colores atractivos a la vista</w:t>
      </w:r>
    </w:p>
    <w:p w14:paraId="622FB727" w14:textId="77777777" w:rsidR="0097780A" w:rsidRPr="002B077F" w:rsidRDefault="00000000">
      <w:pPr>
        <w:widowControl/>
        <w:ind w:left="1440"/>
        <w:rPr>
          <w:rFonts w:ascii="Calibri" w:eastAsia="Calibri" w:hAnsi="Calibri" w:cs="Calibri"/>
          <w:sz w:val="22"/>
          <w:szCs w:val="22"/>
        </w:rPr>
      </w:pPr>
      <w:r w:rsidRPr="002B077F">
        <w:rPr>
          <w:rFonts w:ascii="Calibri" w:eastAsia="Calibri" w:hAnsi="Calibri" w:cs="Calibri"/>
        </w:rPr>
        <w:t>-</w:t>
      </w:r>
      <w:r w:rsidRPr="002B077F">
        <w:rPr>
          <w:rFonts w:ascii="Calibri" w:eastAsia="Calibri" w:hAnsi="Calibri" w:cs="Calibri"/>
          <w:sz w:val="22"/>
          <w:szCs w:val="22"/>
        </w:rPr>
        <w:t xml:space="preserve">El sistema de fácil lectura, letras legibles  </w:t>
      </w:r>
    </w:p>
    <w:p w14:paraId="5B923732" w14:textId="2BBDB6D3" w:rsidR="0097780A" w:rsidRPr="002B077F" w:rsidRDefault="00000000">
      <w:pPr>
        <w:widowControl/>
        <w:ind w:left="1440"/>
        <w:rPr>
          <w:rFonts w:ascii="Calibri" w:eastAsia="Calibri" w:hAnsi="Calibri" w:cs="Calibri"/>
          <w:sz w:val="22"/>
          <w:szCs w:val="22"/>
        </w:rPr>
      </w:pPr>
      <w:r w:rsidRPr="002B077F">
        <w:rPr>
          <w:rFonts w:ascii="Calibri" w:eastAsia="Calibri" w:hAnsi="Calibri" w:cs="Calibri"/>
          <w:sz w:val="22"/>
          <w:szCs w:val="22"/>
        </w:rPr>
        <w:t xml:space="preserve">-El sistema modular permite realizar mantención a </w:t>
      </w:r>
      <w:r w:rsidR="00B23E70" w:rsidRPr="002B077F">
        <w:rPr>
          <w:rFonts w:ascii="Calibri" w:eastAsia="Calibri" w:hAnsi="Calibri" w:cs="Calibri"/>
          <w:sz w:val="22"/>
          <w:szCs w:val="22"/>
        </w:rPr>
        <w:t>un área</w:t>
      </w:r>
      <w:r w:rsidRPr="002B077F">
        <w:rPr>
          <w:rFonts w:ascii="Calibri" w:eastAsia="Calibri" w:hAnsi="Calibri" w:cs="Calibri"/>
          <w:sz w:val="22"/>
          <w:szCs w:val="22"/>
        </w:rPr>
        <w:t xml:space="preserve"> sin afectar a otra</w:t>
      </w:r>
    </w:p>
    <w:p w14:paraId="135C65D0" w14:textId="1729AC0B" w:rsidR="0097780A" w:rsidRPr="002B077F" w:rsidRDefault="00000000">
      <w:pPr>
        <w:widowControl/>
        <w:ind w:left="1440"/>
        <w:rPr>
          <w:rFonts w:ascii="Calibri" w:eastAsia="Calibri" w:hAnsi="Calibri" w:cs="Calibri"/>
          <w:sz w:val="24"/>
          <w:szCs w:val="24"/>
        </w:rPr>
      </w:pPr>
      <w:r w:rsidRPr="002B077F">
        <w:rPr>
          <w:rFonts w:ascii="Calibri" w:eastAsia="Calibri" w:hAnsi="Calibri" w:cs="Calibri"/>
          <w:sz w:val="24"/>
          <w:szCs w:val="24"/>
        </w:rPr>
        <w:t>-</w:t>
      </w:r>
      <w:r w:rsidRPr="002B077F">
        <w:rPr>
          <w:rFonts w:ascii="Calibri" w:eastAsia="Calibri" w:hAnsi="Calibri" w:cs="Calibri"/>
          <w:sz w:val="22"/>
          <w:szCs w:val="22"/>
        </w:rPr>
        <w:t xml:space="preserve">El sistema debe entregar los </w:t>
      </w:r>
      <w:r w:rsidR="00B23E70">
        <w:rPr>
          <w:rFonts w:ascii="Calibri" w:eastAsia="Calibri" w:hAnsi="Calibri" w:cs="Calibri"/>
          <w:sz w:val="22"/>
          <w:szCs w:val="22"/>
        </w:rPr>
        <w:t>reportes</w:t>
      </w:r>
      <w:r w:rsidRPr="002B077F">
        <w:rPr>
          <w:rFonts w:ascii="Calibri" w:eastAsia="Calibri" w:hAnsi="Calibri" w:cs="Calibri"/>
          <w:sz w:val="22"/>
          <w:szCs w:val="22"/>
        </w:rPr>
        <w:t xml:space="preserve"> en formatos EXCEL.</w:t>
      </w:r>
    </w:p>
    <w:p w14:paraId="5ABA9E93" w14:textId="496398EB" w:rsidR="0097780A" w:rsidRPr="002B077F" w:rsidRDefault="00000000">
      <w:pPr>
        <w:widowControl/>
        <w:ind w:left="1440"/>
        <w:rPr>
          <w:rFonts w:ascii="Calibri" w:eastAsia="Calibri" w:hAnsi="Calibri" w:cs="Calibri"/>
          <w:sz w:val="22"/>
          <w:szCs w:val="22"/>
        </w:rPr>
      </w:pPr>
      <w:r w:rsidRPr="002B077F">
        <w:rPr>
          <w:rFonts w:ascii="Calibri" w:eastAsia="Calibri" w:hAnsi="Calibri" w:cs="Calibri"/>
          <w:sz w:val="24"/>
          <w:szCs w:val="24"/>
        </w:rPr>
        <w:t>-</w:t>
      </w:r>
      <w:r w:rsidRPr="002B077F">
        <w:rPr>
          <w:rFonts w:ascii="Calibri" w:eastAsia="Calibri" w:hAnsi="Calibri" w:cs="Calibri"/>
          <w:sz w:val="22"/>
          <w:szCs w:val="22"/>
        </w:rPr>
        <w:t xml:space="preserve">El sistema se </w:t>
      </w:r>
      <w:r w:rsidR="00B23E70" w:rsidRPr="002B077F">
        <w:rPr>
          <w:rFonts w:ascii="Calibri" w:eastAsia="Calibri" w:hAnsi="Calibri" w:cs="Calibri"/>
          <w:sz w:val="22"/>
          <w:szCs w:val="22"/>
        </w:rPr>
        <w:t>desarrollará</w:t>
      </w:r>
      <w:r w:rsidRPr="002B077F">
        <w:rPr>
          <w:rFonts w:ascii="Calibri" w:eastAsia="Calibri" w:hAnsi="Calibri" w:cs="Calibri"/>
          <w:sz w:val="22"/>
          <w:szCs w:val="22"/>
        </w:rPr>
        <w:t xml:space="preserve"> en WEB y responsive</w:t>
      </w:r>
    </w:p>
    <w:p w14:paraId="44624837" w14:textId="77777777" w:rsidR="0097780A" w:rsidRPr="002B077F" w:rsidRDefault="00000000">
      <w:pPr>
        <w:ind w:left="1440"/>
        <w:jc w:val="both"/>
      </w:pPr>
      <w:r w:rsidRPr="002B077F">
        <w:t>-Tolerancia a fallos</w:t>
      </w:r>
    </w:p>
    <w:p w14:paraId="09794585" w14:textId="77777777" w:rsidR="0097780A" w:rsidRPr="002B077F" w:rsidRDefault="00000000">
      <w:pPr>
        <w:widowControl/>
        <w:ind w:left="1440"/>
        <w:rPr>
          <w:highlight w:val="white"/>
        </w:rPr>
      </w:pPr>
      <w:r w:rsidRPr="002B077F">
        <w:rPr>
          <w:highlight w:val="white"/>
        </w:rPr>
        <w:t>-Sistema seguro</w:t>
      </w:r>
    </w:p>
    <w:p w14:paraId="0C6CA323" w14:textId="77777777" w:rsidR="0097780A" w:rsidRPr="002B077F" w:rsidRDefault="00000000">
      <w:pPr>
        <w:widowControl/>
        <w:ind w:left="1440"/>
        <w:rPr>
          <w:highlight w:val="white"/>
        </w:rPr>
      </w:pPr>
      <w:r w:rsidRPr="002B077F">
        <w:rPr>
          <w:highlight w:val="white"/>
        </w:rPr>
        <w:t>-Sistema amigable</w:t>
      </w:r>
    </w:p>
    <w:p w14:paraId="3EBB2273" w14:textId="77777777" w:rsidR="0097780A" w:rsidRPr="002B077F" w:rsidRDefault="0097780A">
      <w:pPr>
        <w:ind w:left="1440"/>
        <w:jc w:val="both"/>
      </w:pPr>
    </w:p>
    <w:p w14:paraId="2C255A1D" w14:textId="77777777" w:rsidR="0097780A" w:rsidRPr="002B077F" w:rsidRDefault="0097780A">
      <w:pPr>
        <w:ind w:left="1440"/>
        <w:jc w:val="both"/>
      </w:pPr>
    </w:p>
    <w:p w14:paraId="2FFED730" w14:textId="77777777" w:rsidR="0097780A" w:rsidRPr="002B077F" w:rsidRDefault="0097780A">
      <w:pPr>
        <w:ind w:left="1440"/>
        <w:jc w:val="both"/>
      </w:pPr>
    </w:p>
    <w:p w14:paraId="5E921F4F" w14:textId="77777777" w:rsidR="0097780A" w:rsidRPr="002B077F" w:rsidRDefault="0097780A">
      <w:pPr>
        <w:ind w:left="1440"/>
        <w:jc w:val="both"/>
      </w:pPr>
    </w:p>
    <w:p w14:paraId="26C7EF7E" w14:textId="77777777" w:rsidR="0097780A" w:rsidRPr="002B077F" w:rsidRDefault="00000000">
      <w:pPr>
        <w:keepNext/>
        <w:numPr>
          <w:ilvl w:val="1"/>
          <w:numId w:val="6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20" w:after="60" w:line="240" w:lineRule="auto"/>
        <w:jc w:val="both"/>
        <w:rPr>
          <w:b/>
          <w:color w:val="000080"/>
          <w:sz w:val="24"/>
          <w:szCs w:val="24"/>
        </w:rPr>
      </w:pPr>
      <w:r w:rsidRPr="002B077F">
        <w:rPr>
          <w:b/>
          <w:color w:val="000080"/>
          <w:sz w:val="24"/>
          <w:szCs w:val="24"/>
        </w:rPr>
        <w:t>Restricciones de la Arquitectura</w:t>
      </w:r>
    </w:p>
    <w:p w14:paraId="5F3B8DC9" w14:textId="77777777" w:rsidR="0097780A" w:rsidRPr="002B077F" w:rsidRDefault="00000000">
      <w:pPr>
        <w:jc w:val="both"/>
      </w:pPr>
      <w:r w:rsidRPr="002B077F">
        <w:t>Existen restricciones que han sido levantadas con los stakeholders, las cuales se presentan a continuación:</w:t>
      </w:r>
    </w:p>
    <w:p w14:paraId="0ABB5022" w14:textId="77777777" w:rsidR="0097780A" w:rsidRPr="002B077F" w:rsidRDefault="0097780A">
      <w:pPr>
        <w:ind w:left="360"/>
      </w:pPr>
    </w:p>
    <w:p w14:paraId="4EFDE258" w14:textId="7290ABB6" w:rsidR="0097780A" w:rsidRPr="002B077F" w:rsidRDefault="00000000">
      <w:pPr>
        <w:numPr>
          <w:ilvl w:val="0"/>
          <w:numId w:val="3"/>
        </w:numPr>
      </w:pPr>
      <w:r w:rsidRPr="002B077F">
        <w:rPr>
          <w:b/>
        </w:rPr>
        <w:t>Tiempo de construcción</w:t>
      </w:r>
      <w:r w:rsidRPr="002B077F">
        <w:t xml:space="preserve">: se cuenta con un plazo de tiempo para su construcción, </w:t>
      </w:r>
      <w:r w:rsidR="00B23E70">
        <w:t>9</w:t>
      </w:r>
      <w:r w:rsidRPr="002B077F">
        <w:t xml:space="preserve"> semanas según la planificación.</w:t>
      </w:r>
    </w:p>
    <w:p w14:paraId="7CE13A6F" w14:textId="77777777" w:rsidR="0097780A" w:rsidRPr="002B077F" w:rsidRDefault="0097780A">
      <w:pPr>
        <w:ind w:left="360"/>
      </w:pPr>
    </w:p>
    <w:p w14:paraId="678BA6D0" w14:textId="6E1CA710" w:rsidR="0097780A" w:rsidRPr="002B077F" w:rsidRDefault="00000000">
      <w:pPr>
        <w:numPr>
          <w:ilvl w:val="0"/>
          <w:numId w:val="3"/>
        </w:numPr>
      </w:pPr>
      <w:r w:rsidRPr="002B077F">
        <w:rPr>
          <w:b/>
        </w:rPr>
        <w:t>Infraestructura</w:t>
      </w:r>
      <w:r w:rsidRPr="002B077F">
        <w:t xml:space="preserve">: se cuenta con servidores </w:t>
      </w:r>
      <w:r w:rsidR="00B23E70">
        <w:t>páginas web</w:t>
      </w:r>
      <w:r w:rsidRPr="002B077F">
        <w:t xml:space="preserve"> y con una base de </w:t>
      </w:r>
      <w:r w:rsidR="00B23E70" w:rsidRPr="002B077F">
        <w:t xml:space="preserve">datos </w:t>
      </w:r>
      <w:r w:rsidR="00B23E70">
        <w:t>sqlite3 para el ambiente de desarrollo y Postgrest para el ambiente de producción</w:t>
      </w:r>
      <w:r w:rsidRPr="002B077F">
        <w:t>.</w:t>
      </w:r>
    </w:p>
    <w:p w14:paraId="738B6861" w14:textId="77777777" w:rsidR="0097780A" w:rsidRPr="002B077F" w:rsidRDefault="0097780A"/>
    <w:p w14:paraId="463043E1" w14:textId="30D8EE3C" w:rsidR="0097780A" w:rsidRPr="002B077F" w:rsidRDefault="00000000">
      <w:pPr>
        <w:numPr>
          <w:ilvl w:val="0"/>
          <w:numId w:val="3"/>
        </w:numPr>
      </w:pPr>
      <w:r w:rsidRPr="002B077F">
        <w:rPr>
          <w:b/>
        </w:rPr>
        <w:t>Otros componentes de software</w:t>
      </w:r>
      <w:r w:rsidRPr="002B077F">
        <w:t xml:space="preserve">: </w:t>
      </w:r>
      <w:r w:rsidR="00C81E93">
        <w:t>Tenemos la adquisición de una cámara ip y un router para realizar el proyecto.</w:t>
      </w:r>
    </w:p>
    <w:p w14:paraId="44A8E548" w14:textId="77777777" w:rsidR="0097780A" w:rsidRPr="002B077F" w:rsidRDefault="0097780A"/>
    <w:p w14:paraId="1E70CD21" w14:textId="77777777" w:rsidR="0097780A" w:rsidRPr="002B077F" w:rsidRDefault="00000000">
      <w:pPr>
        <w:keepNext/>
        <w:numPr>
          <w:ilvl w:val="1"/>
          <w:numId w:val="6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20" w:after="60" w:line="240" w:lineRule="auto"/>
        <w:jc w:val="both"/>
        <w:rPr>
          <w:b/>
          <w:color w:val="000080"/>
          <w:sz w:val="24"/>
          <w:szCs w:val="24"/>
        </w:rPr>
      </w:pPr>
      <w:r w:rsidRPr="002B077F">
        <w:rPr>
          <w:b/>
          <w:color w:val="000080"/>
          <w:sz w:val="24"/>
          <w:szCs w:val="24"/>
        </w:rPr>
        <w:t>Otros antecedentes y consideraciones</w:t>
      </w:r>
    </w:p>
    <w:p w14:paraId="687A39E3" w14:textId="5C57E9F0" w:rsidR="0097780A" w:rsidRPr="002B077F" w:rsidRDefault="00000000">
      <w:pPr>
        <w:jc w:val="both"/>
      </w:pPr>
      <w:r w:rsidRPr="002B077F">
        <w:t xml:space="preserve">La empresa desarrolladora cuenta con un </w:t>
      </w:r>
      <w:r w:rsidR="00161222" w:rsidRPr="002B077F">
        <w:t>framework</w:t>
      </w:r>
      <w:r w:rsidRPr="002B077F">
        <w:t xml:space="preserve"> que considera los siguientes componentes que permiten satisfacer los requerimientos arquitectónicos:</w:t>
      </w:r>
    </w:p>
    <w:p w14:paraId="340B9D92" w14:textId="77777777" w:rsidR="0097780A" w:rsidRPr="002B077F" w:rsidRDefault="0097780A">
      <w:pPr>
        <w:jc w:val="both"/>
      </w:pPr>
    </w:p>
    <w:p w14:paraId="2DE80A7B" w14:textId="77777777" w:rsidR="00C81E93" w:rsidRDefault="00000000" w:rsidP="00C81E93">
      <w:pPr>
        <w:numPr>
          <w:ilvl w:val="0"/>
          <w:numId w:val="4"/>
        </w:numPr>
        <w:jc w:val="both"/>
      </w:pPr>
      <w:r w:rsidRPr="002B077F">
        <w:t xml:space="preserve">Framework Django, con esto se soporta la encapsulación y modularización de componentes para facilitar la mantenibilidad del sistema. Asimismo, privilegia el performance en tiempo de ejecución dado que es un </w:t>
      </w:r>
      <w:r w:rsidR="00C81E93" w:rsidRPr="002B077F">
        <w:t>frameworks</w:t>
      </w:r>
      <w:r w:rsidRPr="002B077F">
        <w:t xml:space="preserve"> conocido y amigable.</w:t>
      </w:r>
    </w:p>
    <w:p w14:paraId="72A89C9F" w14:textId="77777777" w:rsidR="00161222" w:rsidRDefault="00161222" w:rsidP="00C81E93">
      <w:pPr>
        <w:jc w:val="both"/>
        <w:rPr>
          <w:b/>
          <w:color w:val="000080"/>
          <w:sz w:val="24"/>
          <w:szCs w:val="24"/>
        </w:rPr>
      </w:pPr>
    </w:p>
    <w:p w14:paraId="50A1A473" w14:textId="4E8A3490" w:rsidR="00161222" w:rsidRPr="00161222" w:rsidRDefault="00161222" w:rsidP="00161222">
      <w:pPr>
        <w:keepNext/>
        <w:numPr>
          <w:ilvl w:val="0"/>
          <w:numId w:val="6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20" w:after="240" w:line="240" w:lineRule="auto"/>
        <w:jc w:val="both"/>
        <w:rPr>
          <w:b/>
          <w:color w:val="000080"/>
          <w:sz w:val="28"/>
          <w:szCs w:val="28"/>
        </w:rPr>
      </w:pPr>
      <w:r w:rsidRPr="002B077F">
        <w:rPr>
          <w:b/>
          <w:color w:val="000080"/>
          <w:sz w:val="28"/>
          <w:szCs w:val="28"/>
        </w:rPr>
        <w:lastRenderedPageBreak/>
        <w:t xml:space="preserve">Vista de Escenarios </w:t>
      </w:r>
    </w:p>
    <w:p w14:paraId="642E9DDA" w14:textId="77777777" w:rsidR="00161222" w:rsidRDefault="00161222" w:rsidP="00161222">
      <w:pPr>
        <w:keepNext/>
        <w:numPr>
          <w:ilvl w:val="1"/>
          <w:numId w:val="6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20" w:after="60" w:line="240" w:lineRule="auto"/>
        <w:jc w:val="both"/>
        <w:rPr>
          <w:b/>
          <w:color w:val="000080"/>
          <w:sz w:val="24"/>
          <w:szCs w:val="24"/>
        </w:rPr>
      </w:pPr>
      <w:r w:rsidRPr="002B077F">
        <w:rPr>
          <w:b/>
          <w:color w:val="000080"/>
          <w:sz w:val="24"/>
          <w:szCs w:val="24"/>
        </w:rPr>
        <w:t>Modelo de Casos de Uso</w:t>
      </w:r>
    </w:p>
    <w:p w14:paraId="6B6A985F" w14:textId="77777777" w:rsidR="00161222" w:rsidRPr="002B077F" w:rsidRDefault="00161222" w:rsidP="00161222">
      <w:pPr>
        <w:keepNext/>
        <w:numPr>
          <w:ilvl w:val="1"/>
          <w:numId w:val="6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20" w:after="60" w:line="240" w:lineRule="auto"/>
        <w:jc w:val="both"/>
        <w:rPr>
          <w:b/>
          <w:color w:val="000080"/>
          <w:sz w:val="24"/>
          <w:szCs w:val="24"/>
        </w:rPr>
      </w:pPr>
      <w:r w:rsidRPr="002B077F">
        <w:rPr>
          <w:b/>
          <w:color w:val="000080"/>
          <w:sz w:val="24"/>
          <w:szCs w:val="24"/>
        </w:rPr>
        <w:t xml:space="preserve">Casos de Usos Extendidos </w:t>
      </w:r>
    </w:p>
    <w:p w14:paraId="73646F17" w14:textId="77777777" w:rsidR="00161222" w:rsidRPr="002B077F" w:rsidRDefault="00161222" w:rsidP="00161222">
      <w:pPr>
        <w:keepLines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 w:line="240" w:lineRule="auto"/>
        <w:rPr>
          <w:color w:val="000000"/>
        </w:rPr>
      </w:pPr>
    </w:p>
    <w:p w14:paraId="6F06CBD9" w14:textId="77777777" w:rsidR="00161222" w:rsidRPr="002B077F" w:rsidRDefault="00161222" w:rsidP="00161222">
      <w:pPr>
        <w:keepNext/>
        <w:numPr>
          <w:ilvl w:val="1"/>
          <w:numId w:val="6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20" w:after="60" w:line="240" w:lineRule="auto"/>
        <w:jc w:val="both"/>
        <w:rPr>
          <w:b/>
          <w:color w:val="000080"/>
          <w:sz w:val="24"/>
          <w:szCs w:val="24"/>
        </w:rPr>
      </w:pPr>
      <w:r w:rsidRPr="002B077F">
        <w:rPr>
          <w:b/>
          <w:color w:val="000080"/>
          <w:sz w:val="24"/>
          <w:szCs w:val="24"/>
        </w:rPr>
        <w:t>Especificación de los Escenarios de Calidad Relevantes</w:t>
      </w:r>
    </w:p>
    <w:p w14:paraId="72C745D4" w14:textId="77777777" w:rsidR="00161222" w:rsidRPr="002B077F" w:rsidRDefault="00161222" w:rsidP="00161222">
      <w:pPr>
        <w:widowControl/>
        <w:spacing w:after="160" w:line="259" w:lineRule="auto"/>
        <w:jc w:val="both"/>
      </w:pPr>
    </w:p>
    <w:p w14:paraId="61CEDBE9" w14:textId="77777777" w:rsidR="00161222" w:rsidRPr="00C81E93" w:rsidRDefault="00161222" w:rsidP="00161222">
      <w:pPr>
        <w:keepNext/>
        <w:numPr>
          <w:ilvl w:val="0"/>
          <w:numId w:val="6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20" w:after="240" w:line="240" w:lineRule="auto"/>
        <w:jc w:val="both"/>
        <w:rPr>
          <w:b/>
          <w:color w:val="000080"/>
          <w:sz w:val="28"/>
          <w:szCs w:val="28"/>
        </w:rPr>
      </w:pPr>
      <w:r w:rsidRPr="002B077F">
        <w:rPr>
          <w:b/>
          <w:color w:val="000080"/>
          <w:sz w:val="28"/>
          <w:szCs w:val="28"/>
        </w:rPr>
        <w:t>Vista de Proceso</w:t>
      </w:r>
    </w:p>
    <w:p w14:paraId="57D76A43" w14:textId="77777777" w:rsidR="00161222" w:rsidRPr="00C81E93" w:rsidRDefault="00161222" w:rsidP="00161222">
      <w:pPr>
        <w:keepNext/>
        <w:numPr>
          <w:ilvl w:val="0"/>
          <w:numId w:val="6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20" w:after="240" w:line="240" w:lineRule="auto"/>
        <w:jc w:val="both"/>
        <w:rPr>
          <w:b/>
          <w:color w:val="000080"/>
          <w:sz w:val="28"/>
          <w:szCs w:val="28"/>
        </w:rPr>
      </w:pPr>
      <w:r w:rsidRPr="002B077F">
        <w:rPr>
          <w:b/>
          <w:color w:val="000080"/>
          <w:sz w:val="28"/>
          <w:szCs w:val="28"/>
        </w:rPr>
        <w:t>Vista Lógica</w:t>
      </w:r>
    </w:p>
    <w:p w14:paraId="7E146666" w14:textId="77777777" w:rsidR="00161222" w:rsidRDefault="00161222" w:rsidP="00161222">
      <w:pPr>
        <w:keepNext/>
        <w:numPr>
          <w:ilvl w:val="1"/>
          <w:numId w:val="6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20" w:after="60" w:line="240" w:lineRule="auto"/>
        <w:jc w:val="both"/>
        <w:rPr>
          <w:b/>
          <w:color w:val="000080"/>
          <w:sz w:val="24"/>
          <w:szCs w:val="24"/>
        </w:rPr>
      </w:pPr>
      <w:r w:rsidRPr="002B077F">
        <w:rPr>
          <w:b/>
          <w:color w:val="000080"/>
          <w:sz w:val="24"/>
          <w:szCs w:val="24"/>
        </w:rPr>
        <w:t>Parte Estructural (Diagrama de Clases y Diagrama Relacional)</w:t>
      </w:r>
    </w:p>
    <w:p w14:paraId="6FA963FE" w14:textId="77777777" w:rsidR="00161222" w:rsidRDefault="00161222" w:rsidP="00161222">
      <w:pPr>
        <w:keepNext/>
        <w:numPr>
          <w:ilvl w:val="1"/>
          <w:numId w:val="6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20" w:after="60" w:line="240" w:lineRule="auto"/>
        <w:jc w:val="both"/>
        <w:rPr>
          <w:b/>
          <w:color w:val="000080"/>
          <w:sz w:val="24"/>
          <w:szCs w:val="24"/>
        </w:rPr>
      </w:pPr>
      <w:r w:rsidRPr="002B077F">
        <w:rPr>
          <w:b/>
          <w:color w:val="000080"/>
          <w:sz w:val="24"/>
          <w:szCs w:val="24"/>
        </w:rPr>
        <w:t>Parte Dinámica (Diagrama de Secuencias)</w:t>
      </w:r>
    </w:p>
    <w:p w14:paraId="506DFABD" w14:textId="77777777" w:rsidR="00161222" w:rsidRDefault="00161222" w:rsidP="00161222">
      <w:pPr>
        <w:keepNext/>
        <w:numPr>
          <w:ilvl w:val="0"/>
          <w:numId w:val="6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20" w:after="240" w:line="240" w:lineRule="auto"/>
        <w:jc w:val="both"/>
        <w:rPr>
          <w:b/>
          <w:color w:val="000080"/>
          <w:sz w:val="28"/>
          <w:szCs w:val="28"/>
        </w:rPr>
      </w:pPr>
      <w:r w:rsidRPr="002B077F">
        <w:rPr>
          <w:b/>
          <w:color w:val="000080"/>
          <w:sz w:val="28"/>
          <w:szCs w:val="28"/>
        </w:rPr>
        <w:t>Vista de Desarrollo o Despliegue</w:t>
      </w:r>
    </w:p>
    <w:p w14:paraId="2638FB0E" w14:textId="77777777" w:rsidR="00161222" w:rsidRDefault="00161222" w:rsidP="00161222">
      <w:pPr>
        <w:keepNext/>
        <w:numPr>
          <w:ilvl w:val="0"/>
          <w:numId w:val="6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20" w:after="240" w:line="240" w:lineRule="auto"/>
        <w:jc w:val="both"/>
        <w:rPr>
          <w:b/>
          <w:color w:val="000080"/>
          <w:sz w:val="28"/>
          <w:szCs w:val="28"/>
        </w:rPr>
      </w:pPr>
      <w:r w:rsidRPr="002B077F">
        <w:rPr>
          <w:b/>
          <w:color w:val="000080"/>
          <w:sz w:val="28"/>
          <w:szCs w:val="28"/>
        </w:rPr>
        <w:t>Vista Física</w:t>
      </w:r>
    </w:p>
    <w:p w14:paraId="73040C1E" w14:textId="253B778A" w:rsidR="000B08BF" w:rsidRPr="000B08BF" w:rsidRDefault="00161222" w:rsidP="000B08BF">
      <w:pPr>
        <w:keepNext/>
        <w:numPr>
          <w:ilvl w:val="0"/>
          <w:numId w:val="6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20" w:after="240" w:line="240" w:lineRule="auto"/>
        <w:jc w:val="both"/>
        <w:rPr>
          <w:b/>
          <w:color w:val="000080"/>
          <w:sz w:val="28"/>
          <w:szCs w:val="28"/>
        </w:rPr>
        <w:sectPr w:rsidR="000B08BF" w:rsidRPr="000B08BF" w:rsidSect="00161222">
          <w:headerReference w:type="default" r:id="rId8"/>
          <w:footerReference w:type="default" r:id="rId9"/>
          <w:headerReference w:type="first" r:id="rId10"/>
          <w:pgSz w:w="12240" w:h="15840"/>
          <w:pgMar w:top="1440" w:right="1440" w:bottom="1440" w:left="1760" w:header="720" w:footer="720" w:gutter="0"/>
          <w:pgNumType w:start="0"/>
          <w:cols w:space="720"/>
          <w:titlePg/>
        </w:sectPr>
      </w:pPr>
      <w:r>
        <w:rPr>
          <w:b/>
          <w:color w:val="000080"/>
          <w:sz w:val="28"/>
          <w:szCs w:val="28"/>
        </w:rPr>
        <w:t>D</w:t>
      </w:r>
      <w:r w:rsidRPr="002B077F">
        <w:rPr>
          <w:b/>
          <w:color w:val="000080"/>
          <w:sz w:val="28"/>
          <w:szCs w:val="28"/>
        </w:rPr>
        <w:t>ecisiones de Diseño y Selección de Alternativa</w:t>
      </w:r>
    </w:p>
    <w:p w14:paraId="017DA571" w14:textId="3428D0E3" w:rsidR="0097780A" w:rsidRPr="00161222" w:rsidRDefault="0097780A" w:rsidP="00161222">
      <w:pPr>
        <w:jc w:val="both"/>
      </w:pPr>
    </w:p>
    <w:sectPr w:rsidR="0097780A" w:rsidRPr="00161222">
      <w:headerReference w:type="default" r:id="rId11"/>
      <w:footerReference w:type="default" r:id="rId12"/>
      <w:headerReference w:type="first" r:id="rId13"/>
      <w:pgSz w:w="12240" w:h="15840"/>
      <w:pgMar w:top="1440" w:right="1440" w:bottom="1440" w:left="176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BF9924" w14:textId="77777777" w:rsidR="00CC0CD4" w:rsidRPr="002B077F" w:rsidRDefault="00CC0CD4">
      <w:pPr>
        <w:spacing w:line="240" w:lineRule="auto"/>
      </w:pPr>
      <w:r w:rsidRPr="002B077F">
        <w:separator/>
      </w:r>
    </w:p>
  </w:endnote>
  <w:endnote w:type="continuationSeparator" w:id="0">
    <w:p w14:paraId="7712CAF1" w14:textId="77777777" w:rsidR="00CC0CD4" w:rsidRPr="002B077F" w:rsidRDefault="00CC0CD4">
      <w:pPr>
        <w:spacing w:line="240" w:lineRule="auto"/>
      </w:pPr>
      <w:r w:rsidRPr="002B077F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">
    <w:charset w:val="00"/>
    <w:family w:val="swiss"/>
    <w:pitch w:val="variable"/>
    <w:sig w:usb0="E00082FF" w:usb1="400078FF" w:usb2="00000021" w:usb3="00000000" w:csb0="0000019F" w:csb1="00000000"/>
    <w:embedRegular r:id="rId1" w:fontKey="{F4EB9BE1-4540-4A47-98E0-01926EA0A65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B02769A4-3AD1-4D00-A266-7DEE051365DE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BBF42CF1-E8F5-4384-8349-E030820F8DC8}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4" w:fontKey="{8FB9E1E5-BBEB-49B4-ACA2-A49381544270}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5" w:fontKey="{9A4A90EB-D7DA-45BA-9571-F9FEA26B239E}"/>
    <w:embedBold r:id="rId6" w:fontKey="{7A6B1B35-925C-41A7-AF67-4BFC0EACE0E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740B39E2-4306-4646-8340-C34A0904FA3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2D76BEAD-4872-453D-8665-E632A764771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5DC22C" w14:textId="77777777" w:rsidR="00161222" w:rsidRPr="002B077F" w:rsidRDefault="00161222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320"/>
        <w:tab w:val="right" w:pos="8640"/>
      </w:tabs>
      <w:spacing w:line="240" w:lineRule="auto"/>
      <w:rPr>
        <w:color w:val="000000"/>
      </w:rPr>
    </w:pPr>
    <w:r w:rsidRPr="002B077F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hidden="0" allowOverlap="1" wp14:anchorId="13EB1EB5" wp14:editId="3E05D4BB">
              <wp:simplePos x="0" y="0"/>
              <wp:positionH relativeFrom="column">
                <wp:posOffset>1</wp:posOffset>
              </wp:positionH>
              <wp:positionV relativeFrom="paragraph">
                <wp:posOffset>63500</wp:posOffset>
              </wp:positionV>
              <wp:extent cx="0" cy="12700"/>
              <wp:effectExtent l="0" t="0" r="0" b="0"/>
              <wp:wrapNone/>
              <wp:docPr id="1364423047" name="Conector recto de flecha 13644230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488500" y="3780000"/>
                        <a:ext cx="571500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53BBBA28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64423047" o:spid="_x0000_s1026" type="#_x0000_t32" style="position:absolute;margin-left:0;margin-top:5pt;width:0;height: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">
              <v:stroke startarrowwidth="narrow" startarrowlength="short" endarrowwidth="narrow" endarrowlength="short"/>
            </v:shape>
          </w:pict>
        </mc:Fallback>
      </mc:AlternateContent>
    </w:r>
  </w:p>
  <w:p w14:paraId="01EED593" w14:textId="77777777" w:rsidR="00161222" w:rsidRPr="002B077F" w:rsidRDefault="00161222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320"/>
        <w:tab w:val="right" w:pos="8640"/>
      </w:tabs>
      <w:spacing w:line="240" w:lineRule="auto"/>
      <w:rPr>
        <w:color w:val="000000"/>
        <w:sz w:val="16"/>
        <w:szCs w:val="16"/>
      </w:rPr>
    </w:pPr>
    <w:r w:rsidRPr="002B077F">
      <w:rPr>
        <w:color w:val="000000"/>
        <w:sz w:val="16"/>
        <w:szCs w:val="16"/>
      </w:rPr>
      <w:t xml:space="preserve">Documento Confidencial                                                                                                                                                 Página </w:t>
    </w:r>
    <w:r w:rsidRPr="002B077F">
      <w:rPr>
        <w:color w:val="000000"/>
        <w:sz w:val="16"/>
        <w:szCs w:val="16"/>
      </w:rPr>
      <w:fldChar w:fldCharType="begin"/>
    </w:r>
    <w:r w:rsidRPr="002B077F">
      <w:rPr>
        <w:color w:val="000000"/>
        <w:sz w:val="16"/>
        <w:szCs w:val="16"/>
      </w:rPr>
      <w:instrText>PAGE</w:instrText>
    </w:r>
    <w:r w:rsidRPr="002B077F">
      <w:rPr>
        <w:color w:val="000000"/>
        <w:sz w:val="16"/>
        <w:szCs w:val="16"/>
      </w:rPr>
      <w:fldChar w:fldCharType="separate"/>
    </w:r>
    <w:r w:rsidRPr="002B077F">
      <w:rPr>
        <w:color w:val="000000"/>
        <w:sz w:val="16"/>
        <w:szCs w:val="16"/>
      </w:rPr>
      <w:t>1</w:t>
    </w:r>
    <w:r w:rsidRPr="002B077F">
      <w:rPr>
        <w:color w:val="000000"/>
        <w:sz w:val="16"/>
        <w:szCs w:val="16"/>
      </w:rPr>
      <w:fldChar w:fldCharType="end"/>
    </w:r>
  </w:p>
  <w:p w14:paraId="428415BC" w14:textId="77777777" w:rsidR="00161222" w:rsidRPr="002B077F" w:rsidRDefault="00161222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line="276" w:lineRule="auto"/>
      <w:rPr>
        <w:color w:val="000000"/>
        <w:sz w:val="16"/>
        <w:szCs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522A1D" w14:textId="77777777" w:rsidR="0097780A" w:rsidRPr="002B077F" w:rsidRDefault="00000000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320"/>
        <w:tab w:val="right" w:pos="8640"/>
      </w:tabs>
      <w:spacing w:line="240" w:lineRule="auto"/>
      <w:rPr>
        <w:color w:val="000000"/>
      </w:rPr>
    </w:pPr>
    <w:r w:rsidRPr="002B077F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17EFD99B" wp14:editId="677BD25E">
              <wp:simplePos x="0" y="0"/>
              <wp:positionH relativeFrom="column">
                <wp:posOffset>1</wp:posOffset>
              </wp:positionH>
              <wp:positionV relativeFrom="paragraph">
                <wp:posOffset>63500</wp:posOffset>
              </wp:positionV>
              <wp:extent cx="0" cy="12700"/>
              <wp:effectExtent l="0" t="0" r="0" b="0"/>
              <wp:wrapNone/>
              <wp:docPr id="57" name="Conector recto de flecha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488500" y="3780000"/>
                        <a:ext cx="571500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63500</wp:posOffset>
              </wp:positionV>
              <wp:extent cx="0" cy="12700"/>
              <wp:effectExtent b="0" l="0" r="0" t="0"/>
              <wp:wrapNone/>
              <wp:docPr id="57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2F265428" w14:textId="77777777" w:rsidR="0097780A" w:rsidRPr="002B077F" w:rsidRDefault="00000000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320"/>
        <w:tab w:val="right" w:pos="8640"/>
      </w:tabs>
      <w:spacing w:line="240" w:lineRule="auto"/>
      <w:rPr>
        <w:color w:val="000000"/>
        <w:sz w:val="16"/>
        <w:szCs w:val="16"/>
      </w:rPr>
    </w:pPr>
    <w:r w:rsidRPr="002B077F">
      <w:rPr>
        <w:color w:val="000000"/>
        <w:sz w:val="16"/>
        <w:szCs w:val="16"/>
      </w:rPr>
      <w:t xml:space="preserve">Documento Confidencial                                                                                                                                                 Página </w:t>
    </w:r>
    <w:r w:rsidRPr="002B077F">
      <w:rPr>
        <w:color w:val="000000"/>
        <w:sz w:val="16"/>
        <w:szCs w:val="16"/>
      </w:rPr>
      <w:fldChar w:fldCharType="begin"/>
    </w:r>
    <w:r w:rsidRPr="002B077F">
      <w:rPr>
        <w:color w:val="000000"/>
        <w:sz w:val="16"/>
        <w:szCs w:val="16"/>
      </w:rPr>
      <w:instrText>PAGE</w:instrText>
    </w:r>
    <w:r w:rsidRPr="002B077F">
      <w:rPr>
        <w:color w:val="000000"/>
        <w:sz w:val="16"/>
        <w:szCs w:val="16"/>
      </w:rPr>
      <w:fldChar w:fldCharType="separate"/>
    </w:r>
    <w:r w:rsidR="00D011F9" w:rsidRPr="002B077F">
      <w:rPr>
        <w:color w:val="000000"/>
        <w:sz w:val="16"/>
        <w:szCs w:val="16"/>
      </w:rPr>
      <w:t>1</w:t>
    </w:r>
    <w:r w:rsidRPr="002B077F">
      <w:rPr>
        <w:color w:val="000000"/>
        <w:sz w:val="16"/>
        <w:szCs w:val="16"/>
      </w:rPr>
      <w:fldChar w:fldCharType="end"/>
    </w:r>
  </w:p>
  <w:p w14:paraId="6C775028" w14:textId="77777777" w:rsidR="0097780A" w:rsidRPr="002B077F" w:rsidRDefault="0097780A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line="276" w:lineRule="auto"/>
      <w:rPr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7ACD05" w14:textId="77777777" w:rsidR="00CC0CD4" w:rsidRPr="002B077F" w:rsidRDefault="00CC0CD4">
      <w:pPr>
        <w:spacing w:line="240" w:lineRule="auto"/>
      </w:pPr>
      <w:r w:rsidRPr="002B077F">
        <w:separator/>
      </w:r>
    </w:p>
  </w:footnote>
  <w:footnote w:type="continuationSeparator" w:id="0">
    <w:p w14:paraId="08B332AA" w14:textId="77777777" w:rsidR="00CC0CD4" w:rsidRPr="002B077F" w:rsidRDefault="00CC0CD4">
      <w:pPr>
        <w:spacing w:line="240" w:lineRule="auto"/>
      </w:pPr>
      <w:r w:rsidRPr="002B077F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51D866" w14:textId="77777777" w:rsidR="00161222" w:rsidRPr="002B077F" w:rsidRDefault="00161222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320"/>
        <w:tab w:val="right" w:pos="8640"/>
        <w:tab w:val="right" w:pos="8931"/>
      </w:tabs>
      <w:spacing w:line="240" w:lineRule="auto"/>
      <w:rPr>
        <w:color w:val="000000"/>
      </w:rPr>
    </w:pPr>
    <w:r w:rsidRPr="002B077F">
      <w:rPr>
        <w:color w:val="5F5F5F"/>
        <w:sz w:val="16"/>
        <w:szCs w:val="16"/>
        <w:u w:val="single"/>
      </w:rPr>
      <w:t xml:space="preserve">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74B980" w14:textId="77777777" w:rsidR="00161222" w:rsidRPr="002B077F" w:rsidRDefault="00161222">
    <w:pPr>
      <w:spacing w:line="240" w:lineRule="auto"/>
      <w:jc w:val="right"/>
    </w:pPr>
    <w:r w:rsidRPr="002B077F">
      <w:tab/>
    </w:r>
    <w:r w:rsidRPr="002B077F">
      <w:rPr>
        <w:noProof/>
      </w:rPr>
      <w:drawing>
        <wp:anchor distT="0" distB="0" distL="114300" distR="114300" simplePos="0" relativeHeight="251661312" behindDoc="0" locked="0" layoutInCell="1" hidden="0" allowOverlap="1" wp14:anchorId="00BECEA6" wp14:editId="330A5913">
          <wp:simplePos x="0" y="0"/>
          <wp:positionH relativeFrom="column">
            <wp:posOffset>-163194</wp:posOffset>
          </wp:positionH>
          <wp:positionV relativeFrom="paragraph">
            <wp:posOffset>68580</wp:posOffset>
          </wp:positionV>
          <wp:extent cx="1668780" cy="414655"/>
          <wp:effectExtent l="0" t="0" r="0" b="0"/>
          <wp:wrapSquare wrapText="bothSides" distT="0" distB="0" distL="114300" distR="114300"/>
          <wp:docPr id="1791425339" name="image1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68780" cy="4146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3FD56AA" w14:textId="77777777" w:rsidR="00161222" w:rsidRPr="002B077F" w:rsidRDefault="00161222">
    <w:pPr>
      <w:widowControl/>
      <w:spacing w:line="240" w:lineRule="auto"/>
      <w:jc w:val="right"/>
      <w:rPr>
        <w:sz w:val="24"/>
        <w:szCs w:val="24"/>
      </w:rPr>
    </w:pPr>
    <w:r w:rsidRPr="002B077F">
      <w:rPr>
        <w:i/>
        <w:sz w:val="14"/>
        <w:szCs w:val="14"/>
      </w:rPr>
      <w:t>Vicerrectoría Académica</w:t>
    </w:r>
  </w:p>
  <w:p w14:paraId="38F298A4" w14:textId="77777777" w:rsidR="00161222" w:rsidRPr="002B077F" w:rsidRDefault="00161222">
    <w:pPr>
      <w:widowControl/>
      <w:spacing w:line="240" w:lineRule="auto"/>
      <w:jc w:val="right"/>
      <w:rPr>
        <w:sz w:val="24"/>
        <w:szCs w:val="24"/>
      </w:rPr>
    </w:pPr>
    <w:r w:rsidRPr="002B077F">
      <w:rPr>
        <w:i/>
        <w:sz w:val="14"/>
        <w:szCs w:val="14"/>
      </w:rPr>
      <w:t>Dirección de Servicios Académicos</w:t>
    </w:r>
  </w:p>
  <w:p w14:paraId="4DD6A019" w14:textId="77777777" w:rsidR="00161222" w:rsidRPr="002B077F" w:rsidRDefault="00161222">
    <w:pPr>
      <w:widowControl/>
      <w:spacing w:line="240" w:lineRule="auto"/>
      <w:jc w:val="right"/>
      <w:rPr>
        <w:sz w:val="24"/>
        <w:szCs w:val="24"/>
      </w:rPr>
    </w:pPr>
    <w:r w:rsidRPr="002B077F">
      <w:rPr>
        <w:i/>
        <w:sz w:val="14"/>
        <w:szCs w:val="14"/>
      </w:rPr>
      <w:t>Subdirección de Servicios a Escuelas</w:t>
    </w:r>
  </w:p>
  <w:p w14:paraId="3DC8B4BA" w14:textId="77777777" w:rsidR="00161222" w:rsidRPr="002B077F" w:rsidRDefault="00161222">
    <w:pPr>
      <w:widowControl/>
      <w:tabs>
        <w:tab w:val="center" w:pos="4419"/>
        <w:tab w:val="right" w:pos="8838"/>
      </w:tabs>
      <w:spacing w:after="200" w:line="276" w:lineRule="auto"/>
      <w:rPr>
        <w:sz w:val="24"/>
        <w:szCs w:val="24"/>
      </w:rPr>
    </w:pPr>
  </w:p>
  <w:p w14:paraId="57CA0EA6" w14:textId="77777777" w:rsidR="00161222" w:rsidRPr="002B077F" w:rsidRDefault="00161222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320"/>
        <w:tab w:val="right" w:pos="8640"/>
      </w:tabs>
      <w:spacing w:line="240" w:lineRule="auto"/>
      <w:rPr>
        <w:color w:val="000000"/>
      </w:rPr>
    </w:pPr>
  </w:p>
  <w:p w14:paraId="7DA0D04A" w14:textId="77777777" w:rsidR="00161222" w:rsidRPr="002B077F" w:rsidRDefault="00161222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320"/>
        <w:tab w:val="right" w:pos="8640"/>
      </w:tabs>
      <w:spacing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9497D3" w14:textId="77777777" w:rsidR="0097780A" w:rsidRPr="002B077F" w:rsidRDefault="00000000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320"/>
        <w:tab w:val="right" w:pos="8640"/>
        <w:tab w:val="right" w:pos="8931"/>
      </w:tabs>
      <w:spacing w:line="240" w:lineRule="auto"/>
      <w:rPr>
        <w:color w:val="000000"/>
      </w:rPr>
    </w:pPr>
    <w:r w:rsidRPr="002B077F">
      <w:rPr>
        <w:color w:val="5F5F5F"/>
        <w:sz w:val="16"/>
        <w:szCs w:val="16"/>
        <w:u w:val="single"/>
      </w:rPr>
      <w:t xml:space="preserve">                     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C9CA5D" w14:textId="77777777" w:rsidR="0097780A" w:rsidRPr="002B077F" w:rsidRDefault="00000000">
    <w:pPr>
      <w:spacing w:line="240" w:lineRule="auto"/>
      <w:jc w:val="right"/>
    </w:pPr>
    <w:r w:rsidRPr="002B077F">
      <w:tab/>
    </w:r>
    <w:r w:rsidRPr="002B077F">
      <w:rPr>
        <w:noProof/>
      </w:rPr>
      <w:drawing>
        <wp:anchor distT="0" distB="0" distL="114300" distR="114300" simplePos="0" relativeHeight="251658240" behindDoc="0" locked="0" layoutInCell="1" hidden="0" allowOverlap="1" wp14:anchorId="14424FCB" wp14:editId="4EFBEAF3">
          <wp:simplePos x="0" y="0"/>
          <wp:positionH relativeFrom="column">
            <wp:posOffset>-163194</wp:posOffset>
          </wp:positionH>
          <wp:positionV relativeFrom="paragraph">
            <wp:posOffset>68580</wp:posOffset>
          </wp:positionV>
          <wp:extent cx="1668780" cy="414655"/>
          <wp:effectExtent l="0" t="0" r="0" b="0"/>
          <wp:wrapSquare wrapText="bothSides" distT="0" distB="0" distL="114300" distR="114300"/>
          <wp:docPr id="1834368810" name="image1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68780" cy="4146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1651047" w14:textId="77777777" w:rsidR="0097780A" w:rsidRPr="002B077F" w:rsidRDefault="00000000">
    <w:pPr>
      <w:widowControl/>
      <w:spacing w:line="240" w:lineRule="auto"/>
      <w:jc w:val="right"/>
      <w:rPr>
        <w:sz w:val="24"/>
        <w:szCs w:val="24"/>
      </w:rPr>
    </w:pPr>
    <w:r w:rsidRPr="002B077F">
      <w:rPr>
        <w:i/>
        <w:sz w:val="14"/>
        <w:szCs w:val="14"/>
      </w:rPr>
      <w:t>Vicerrectoría Académica</w:t>
    </w:r>
  </w:p>
  <w:p w14:paraId="0D2E3A01" w14:textId="77777777" w:rsidR="0097780A" w:rsidRPr="002B077F" w:rsidRDefault="00000000">
    <w:pPr>
      <w:widowControl/>
      <w:spacing w:line="240" w:lineRule="auto"/>
      <w:jc w:val="right"/>
      <w:rPr>
        <w:sz w:val="24"/>
        <w:szCs w:val="24"/>
      </w:rPr>
    </w:pPr>
    <w:r w:rsidRPr="002B077F">
      <w:rPr>
        <w:i/>
        <w:sz w:val="14"/>
        <w:szCs w:val="14"/>
      </w:rPr>
      <w:t>Dirección de Servicios Académicos</w:t>
    </w:r>
  </w:p>
  <w:p w14:paraId="4173F368" w14:textId="77777777" w:rsidR="0097780A" w:rsidRPr="002B077F" w:rsidRDefault="00000000">
    <w:pPr>
      <w:widowControl/>
      <w:spacing w:line="240" w:lineRule="auto"/>
      <w:jc w:val="right"/>
      <w:rPr>
        <w:sz w:val="24"/>
        <w:szCs w:val="24"/>
      </w:rPr>
    </w:pPr>
    <w:r w:rsidRPr="002B077F">
      <w:rPr>
        <w:i/>
        <w:sz w:val="14"/>
        <w:szCs w:val="14"/>
      </w:rPr>
      <w:t>Subdirección de Servicios a Escuelas</w:t>
    </w:r>
  </w:p>
  <w:p w14:paraId="184DBBB8" w14:textId="77777777" w:rsidR="0097780A" w:rsidRPr="002B077F" w:rsidRDefault="0097780A">
    <w:pPr>
      <w:widowControl/>
      <w:tabs>
        <w:tab w:val="center" w:pos="4419"/>
        <w:tab w:val="right" w:pos="8838"/>
      </w:tabs>
      <w:spacing w:after="200" w:line="276" w:lineRule="auto"/>
      <w:rPr>
        <w:sz w:val="24"/>
        <w:szCs w:val="24"/>
      </w:rPr>
    </w:pPr>
  </w:p>
  <w:p w14:paraId="79273AA3" w14:textId="77777777" w:rsidR="0097780A" w:rsidRPr="002B077F" w:rsidRDefault="0097780A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320"/>
        <w:tab w:val="right" w:pos="8640"/>
      </w:tabs>
      <w:spacing w:line="240" w:lineRule="auto"/>
      <w:rPr>
        <w:color w:val="000000"/>
      </w:rPr>
    </w:pPr>
  </w:p>
  <w:p w14:paraId="71017347" w14:textId="77777777" w:rsidR="0097780A" w:rsidRPr="002B077F" w:rsidRDefault="0097780A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320"/>
        <w:tab w:val="right" w:pos="8640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AD28AE"/>
    <w:multiLevelType w:val="multilevel"/>
    <w:tmpl w:val="97483CC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0DD454B"/>
    <w:multiLevelType w:val="multilevel"/>
    <w:tmpl w:val="1E16B234"/>
    <w:lvl w:ilvl="0">
      <w:start w:val="1"/>
      <w:numFmt w:val="bullet"/>
      <w:pStyle w:val="Ttulo1"/>
      <w:lvlText w:val="●"/>
      <w:lvlJc w:val="left"/>
      <w:pPr>
        <w:ind w:left="720" w:hanging="360"/>
      </w:pPr>
      <w:rPr>
        <w:rFonts w:ascii="Noto Sans" w:eastAsia="Noto Sans" w:hAnsi="Noto Sans" w:cs="Noto Sans"/>
      </w:rPr>
    </w:lvl>
    <w:lvl w:ilvl="1">
      <w:start w:val="1"/>
      <w:numFmt w:val="bullet"/>
      <w:pStyle w:val="Ttulo2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Ttulo3"/>
      <w:lvlText w:val="▪"/>
      <w:lvlJc w:val="left"/>
      <w:pPr>
        <w:ind w:left="2160" w:hanging="360"/>
      </w:pPr>
      <w:rPr>
        <w:rFonts w:ascii="Noto Sans" w:eastAsia="Noto Sans" w:hAnsi="Noto Sans" w:cs="Noto Sans"/>
      </w:rPr>
    </w:lvl>
    <w:lvl w:ilvl="3">
      <w:start w:val="1"/>
      <w:numFmt w:val="bullet"/>
      <w:pStyle w:val="Ttulo4"/>
      <w:lvlText w:val="●"/>
      <w:lvlJc w:val="left"/>
      <w:pPr>
        <w:ind w:left="2880" w:hanging="360"/>
      </w:pPr>
      <w:rPr>
        <w:rFonts w:ascii="Noto Sans" w:eastAsia="Noto Sans" w:hAnsi="Noto Sans" w:cs="Noto Sans"/>
      </w:rPr>
    </w:lvl>
    <w:lvl w:ilvl="4">
      <w:start w:val="1"/>
      <w:numFmt w:val="bullet"/>
      <w:pStyle w:val="Ttulo5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pStyle w:val="Ttulo6"/>
      <w:lvlText w:val="▪"/>
      <w:lvlJc w:val="left"/>
      <w:pPr>
        <w:ind w:left="4320" w:hanging="360"/>
      </w:pPr>
      <w:rPr>
        <w:rFonts w:ascii="Noto Sans" w:eastAsia="Noto Sans" w:hAnsi="Noto Sans" w:cs="Noto Sans"/>
      </w:rPr>
    </w:lvl>
    <w:lvl w:ilvl="6">
      <w:start w:val="1"/>
      <w:numFmt w:val="bullet"/>
      <w:pStyle w:val="Ttulo7"/>
      <w:lvlText w:val="●"/>
      <w:lvlJc w:val="left"/>
      <w:pPr>
        <w:ind w:left="5040" w:hanging="360"/>
      </w:pPr>
      <w:rPr>
        <w:rFonts w:ascii="Noto Sans" w:eastAsia="Noto Sans" w:hAnsi="Noto Sans" w:cs="Noto Sans"/>
      </w:rPr>
    </w:lvl>
    <w:lvl w:ilvl="7">
      <w:start w:val="1"/>
      <w:numFmt w:val="bullet"/>
      <w:pStyle w:val="Ttulo8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pStyle w:val="Ttulo9"/>
      <w:lvlText w:val="▪"/>
      <w:lvlJc w:val="left"/>
      <w:pPr>
        <w:ind w:left="6480" w:hanging="360"/>
      </w:pPr>
      <w:rPr>
        <w:rFonts w:ascii="Noto Sans" w:eastAsia="Noto Sans" w:hAnsi="Noto Sans" w:cs="Noto Sans"/>
      </w:rPr>
    </w:lvl>
  </w:abstractNum>
  <w:abstractNum w:abstractNumId="2" w15:restartNumberingAfterBreak="0">
    <w:nsid w:val="4DF8591B"/>
    <w:multiLevelType w:val="multilevel"/>
    <w:tmpl w:val="65F4C950"/>
    <w:lvl w:ilvl="0">
      <w:start w:val="1"/>
      <w:numFmt w:val="bullet"/>
      <w:lvlText w:val="●"/>
      <w:lvlJc w:val="left"/>
      <w:pPr>
        <w:ind w:left="720" w:hanging="360"/>
      </w:pPr>
      <w:rPr>
        <w:rFonts w:ascii="Noto Sans" w:eastAsia="Noto Sans" w:hAnsi="Noto Sans" w:cs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eastAsia="Noto Sans" w:hAnsi="Noto Sans" w:cs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eastAsia="Noto Sans" w:hAnsi="Noto Sans" w:cs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eastAsia="Noto Sans" w:hAnsi="Noto Sans" w:cs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eastAsia="Noto Sans" w:hAnsi="Noto Sans" w:cs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eastAsia="Noto Sans" w:hAnsi="Noto Sans" w:cs="Noto Sans"/>
      </w:rPr>
    </w:lvl>
  </w:abstractNum>
  <w:abstractNum w:abstractNumId="3" w15:restartNumberingAfterBreak="0">
    <w:nsid w:val="579778E1"/>
    <w:multiLevelType w:val="multilevel"/>
    <w:tmpl w:val="5CC0A85A"/>
    <w:lvl w:ilvl="0">
      <w:start w:val="1"/>
      <w:numFmt w:val="bullet"/>
      <w:pStyle w:val="Bullet"/>
      <w:lvlText w:val="●"/>
      <w:lvlJc w:val="left"/>
      <w:pPr>
        <w:ind w:left="720" w:hanging="360"/>
      </w:pPr>
      <w:rPr>
        <w:rFonts w:ascii="Noto Sans" w:eastAsia="Noto Sans" w:hAnsi="Noto Sans" w:cs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eastAsia="Noto Sans" w:hAnsi="Noto Sans" w:cs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eastAsia="Noto Sans" w:hAnsi="Noto Sans" w:cs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eastAsia="Noto Sans" w:hAnsi="Noto Sans" w:cs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eastAsia="Noto Sans" w:hAnsi="Noto Sans" w:cs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eastAsia="Noto Sans" w:hAnsi="Noto Sans" w:cs="Noto Sans"/>
      </w:rPr>
    </w:lvl>
  </w:abstractNum>
  <w:abstractNum w:abstractNumId="4" w15:restartNumberingAfterBreak="0">
    <w:nsid w:val="63D660EB"/>
    <w:multiLevelType w:val="multilevel"/>
    <w:tmpl w:val="DAE072E8"/>
    <w:lvl w:ilvl="0">
      <w:start w:val="1"/>
      <w:numFmt w:val="bullet"/>
      <w:lvlText w:val="●"/>
      <w:lvlJc w:val="left"/>
      <w:pPr>
        <w:ind w:left="720" w:hanging="360"/>
      </w:pPr>
      <w:rPr>
        <w:rFonts w:ascii="Noto Sans" w:eastAsia="Noto Sans" w:hAnsi="Noto Sans" w:cs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eastAsia="Noto Sans" w:hAnsi="Noto Sans" w:cs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eastAsia="Noto Sans" w:hAnsi="Noto Sans" w:cs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eastAsia="Noto Sans" w:hAnsi="Noto Sans" w:cs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eastAsia="Noto Sans" w:hAnsi="Noto Sans" w:cs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eastAsia="Noto Sans" w:hAnsi="Noto Sans" w:cs="Noto Sans"/>
      </w:rPr>
    </w:lvl>
  </w:abstractNum>
  <w:abstractNum w:abstractNumId="5" w15:restartNumberingAfterBreak="0">
    <w:nsid w:val="6582046E"/>
    <w:multiLevelType w:val="multilevel"/>
    <w:tmpl w:val="2C9EFE04"/>
    <w:lvl w:ilvl="0">
      <w:start w:val="1"/>
      <w:numFmt w:val="bullet"/>
      <w:lvlText w:val="●"/>
      <w:lvlJc w:val="left"/>
      <w:pPr>
        <w:ind w:left="720" w:hanging="360"/>
      </w:pPr>
      <w:rPr>
        <w:rFonts w:ascii="Noto Sans" w:eastAsia="Noto Sans" w:hAnsi="Noto Sans" w:cs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eastAsia="Noto Sans" w:hAnsi="Noto Sans" w:cs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eastAsia="Noto Sans" w:hAnsi="Noto Sans" w:cs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eastAsia="Noto Sans" w:hAnsi="Noto Sans" w:cs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eastAsia="Noto Sans" w:hAnsi="Noto Sans" w:cs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eastAsia="Noto Sans" w:hAnsi="Noto Sans" w:cs="Noto Sans"/>
      </w:rPr>
    </w:lvl>
  </w:abstractNum>
  <w:num w:numId="1" w16cid:durableId="1547907310">
    <w:abstractNumId w:val="1"/>
  </w:num>
  <w:num w:numId="2" w16cid:durableId="1323922622">
    <w:abstractNumId w:val="3"/>
  </w:num>
  <w:num w:numId="3" w16cid:durableId="710611761">
    <w:abstractNumId w:val="5"/>
  </w:num>
  <w:num w:numId="4" w16cid:durableId="196433274">
    <w:abstractNumId w:val="2"/>
  </w:num>
  <w:num w:numId="5" w16cid:durableId="1425110837">
    <w:abstractNumId w:val="4"/>
  </w:num>
  <w:num w:numId="6" w16cid:durableId="17797123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780A"/>
    <w:rsid w:val="00044AA1"/>
    <w:rsid w:val="000B08BF"/>
    <w:rsid w:val="00161222"/>
    <w:rsid w:val="00171EA5"/>
    <w:rsid w:val="002B077F"/>
    <w:rsid w:val="002E50B1"/>
    <w:rsid w:val="004D3DB7"/>
    <w:rsid w:val="00577A4B"/>
    <w:rsid w:val="005955E3"/>
    <w:rsid w:val="005B3F05"/>
    <w:rsid w:val="009043B1"/>
    <w:rsid w:val="0097780A"/>
    <w:rsid w:val="00B23E70"/>
    <w:rsid w:val="00C81E93"/>
    <w:rsid w:val="00CC0CD4"/>
    <w:rsid w:val="00D01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713833"/>
  <w15:docId w15:val="{602C0264-6CD4-4DC1-97BE-90E38644A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lang w:val="en-US" w:eastAsia="es-CL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40" w:lineRule="atLeast"/>
    </w:pPr>
    <w:rPr>
      <w:lang w:val="es-CL" w:eastAsia="en-US"/>
    </w:rPr>
  </w:style>
  <w:style w:type="paragraph" w:styleId="Ttulo1">
    <w:name w:val="heading 1"/>
    <w:basedOn w:val="Normal"/>
    <w:next w:val="Normal"/>
    <w:uiPriority w:val="9"/>
    <w:qFormat/>
    <w:pPr>
      <w:keepNext/>
      <w:numPr>
        <w:numId w:val="1"/>
      </w:numPr>
      <w:spacing w:before="120" w:after="60"/>
      <w:outlineLvl w:val="0"/>
    </w:pPr>
    <w:rPr>
      <w:b/>
      <w:sz w:val="24"/>
    </w:rPr>
  </w:style>
  <w:style w:type="paragraph" w:styleId="Ttulo2">
    <w:name w:val="heading 2"/>
    <w:basedOn w:val="Ttulo1"/>
    <w:next w:val="Normal"/>
    <w:uiPriority w:val="9"/>
    <w:unhideWhenUsed/>
    <w:qFormat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uiPriority w:val="9"/>
    <w:unhideWhenUsed/>
    <w:qFormat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uiPriority w:val="9"/>
    <w:semiHidden/>
    <w:unhideWhenUsed/>
    <w:qFormat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line="240" w:lineRule="auto"/>
      <w:jc w:val="center"/>
    </w:pPr>
    <w:rPr>
      <w:b/>
      <w:sz w:val="36"/>
    </w:rPr>
  </w:style>
  <w:style w:type="character" w:styleId="Refdecomentario">
    <w:name w:val="annotation reference"/>
    <w:semiHidden/>
    <w:qFormat/>
    <w:rPr>
      <w:sz w:val="16"/>
    </w:rPr>
  </w:style>
  <w:style w:type="character" w:styleId="Refdenotaalpie">
    <w:name w:val="footnote reference"/>
    <w:semiHidden/>
    <w:qFormat/>
    <w:rPr>
      <w:sz w:val="20"/>
      <w:vertAlign w:val="superscript"/>
    </w:rPr>
  </w:style>
  <w:style w:type="character" w:styleId="Hipervnculo">
    <w:name w:val="Hyperlink"/>
    <w:uiPriority w:val="99"/>
    <w:qFormat/>
    <w:rPr>
      <w:color w:val="0000FF"/>
      <w:u w:val="single"/>
    </w:rPr>
  </w:style>
  <w:style w:type="character" w:styleId="Hipervnculovisitado">
    <w:name w:val="FollowedHyperlink"/>
    <w:qFormat/>
    <w:rPr>
      <w:color w:val="800080"/>
      <w:u w:val="single"/>
    </w:rPr>
  </w:style>
  <w:style w:type="character" w:styleId="Nmerodepgina">
    <w:name w:val="page number"/>
    <w:basedOn w:val="Fuentedeprrafopredeter"/>
  </w:style>
  <w:style w:type="paragraph" w:styleId="TDC3">
    <w:name w:val="toc 3"/>
    <w:basedOn w:val="Normal"/>
    <w:next w:val="Normal"/>
    <w:uiPriority w:val="39"/>
    <w:pPr>
      <w:ind w:left="400"/>
    </w:pPr>
    <w:rPr>
      <w:rFonts w:ascii="Times New Roman" w:hAnsi="Times New Roman"/>
      <w:i/>
      <w:iCs/>
    </w:rPr>
  </w:style>
  <w:style w:type="paragraph" w:styleId="Textonotapie">
    <w:name w:val="footnote text"/>
    <w:basedOn w:val="Normal"/>
    <w:semiHidden/>
    <w:qFormat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TDC9">
    <w:name w:val="toc 9"/>
    <w:basedOn w:val="Normal"/>
    <w:next w:val="Normal"/>
    <w:semiHidden/>
    <w:qFormat/>
    <w:pPr>
      <w:ind w:left="1600"/>
    </w:pPr>
    <w:rPr>
      <w:rFonts w:ascii="Times New Roman" w:hAnsi="Times New Roman"/>
      <w:sz w:val="18"/>
      <w:szCs w:val="18"/>
    </w:rPr>
  </w:style>
  <w:style w:type="paragraph" w:styleId="TDC7">
    <w:name w:val="toc 7"/>
    <w:basedOn w:val="Normal"/>
    <w:next w:val="Normal"/>
    <w:semiHidden/>
    <w:qFormat/>
    <w:pPr>
      <w:ind w:left="1200"/>
    </w:pPr>
    <w:rPr>
      <w:rFonts w:ascii="Times New Roman" w:hAnsi="Times New Roman"/>
      <w:sz w:val="18"/>
      <w:szCs w:val="18"/>
    </w:rPr>
  </w:style>
  <w:style w:type="paragraph" w:styleId="TDC1">
    <w:name w:val="toc 1"/>
    <w:basedOn w:val="Normal"/>
    <w:next w:val="Normal"/>
    <w:uiPriority w:val="39"/>
    <w:qFormat/>
    <w:pPr>
      <w:spacing w:before="120" w:after="120"/>
    </w:pPr>
    <w:rPr>
      <w:rFonts w:ascii="Times New Roman" w:hAnsi="Times New Roman"/>
      <w:b/>
      <w:bCs/>
      <w:caps/>
    </w:rPr>
  </w:style>
  <w:style w:type="paragraph" w:styleId="Mapadeldocumento">
    <w:name w:val="Document Map"/>
    <w:basedOn w:val="Normal"/>
    <w:semiHidden/>
    <w:qFormat/>
    <w:pPr>
      <w:shd w:val="clear" w:color="auto" w:fill="000080"/>
    </w:pPr>
    <w:rPr>
      <w:rFonts w:ascii="Tahoma" w:hAnsi="Tahoma"/>
    </w:rPr>
  </w:style>
  <w:style w:type="paragraph" w:styleId="TDC8">
    <w:name w:val="toc 8"/>
    <w:basedOn w:val="Normal"/>
    <w:next w:val="Normal"/>
    <w:semiHidden/>
    <w:qFormat/>
    <w:pPr>
      <w:ind w:left="1400"/>
    </w:pPr>
    <w:rPr>
      <w:rFonts w:ascii="Times New Roman" w:hAnsi="Times New Roman"/>
      <w:sz w:val="18"/>
      <w:szCs w:val="18"/>
    </w:rPr>
  </w:style>
  <w:style w:type="paragraph" w:styleId="TDC2">
    <w:name w:val="toc 2"/>
    <w:basedOn w:val="Normal"/>
    <w:next w:val="Normal"/>
    <w:uiPriority w:val="39"/>
    <w:qFormat/>
    <w:pPr>
      <w:ind w:left="200"/>
    </w:pPr>
    <w:rPr>
      <w:rFonts w:ascii="Times New Roman" w:hAnsi="Times New Roman"/>
      <w:smallCaps/>
    </w:rPr>
  </w:style>
  <w:style w:type="paragraph" w:styleId="Asuntodelcomentario">
    <w:name w:val="annotation subject"/>
    <w:basedOn w:val="Textocomentario"/>
    <w:next w:val="Textocomentario"/>
    <w:semiHidden/>
    <w:qFormat/>
    <w:pPr>
      <w:widowControl w:val="0"/>
      <w:spacing w:line="240" w:lineRule="atLeast"/>
    </w:pPr>
    <w:rPr>
      <w:b/>
      <w:bCs/>
    </w:rPr>
  </w:style>
  <w:style w:type="paragraph" w:styleId="Textocomentario">
    <w:name w:val="annotation text"/>
    <w:basedOn w:val="Normal"/>
    <w:semiHidden/>
    <w:qFormat/>
    <w:pPr>
      <w:widowControl/>
      <w:spacing w:line="240" w:lineRule="auto"/>
    </w:pPr>
  </w:style>
  <w:style w:type="paragraph" w:styleId="Textodeglobo">
    <w:name w:val="Balloon Text"/>
    <w:basedOn w:val="Normal"/>
    <w:link w:val="TextodegloboCar"/>
    <w:qFormat/>
    <w:pPr>
      <w:spacing w:line="240" w:lineRule="auto"/>
    </w:pPr>
    <w:rPr>
      <w:rFonts w:ascii="Tahoma" w:hAnsi="Tahoma" w:cs="Tahoma"/>
      <w:sz w:val="16"/>
      <w:szCs w:val="16"/>
    </w:rPr>
  </w:style>
  <w:style w:type="paragraph" w:styleId="TDC6">
    <w:name w:val="toc 6"/>
    <w:basedOn w:val="Normal"/>
    <w:next w:val="Normal"/>
    <w:semiHidden/>
    <w:qFormat/>
    <w:pPr>
      <w:ind w:left="1000"/>
    </w:pPr>
    <w:rPr>
      <w:rFonts w:ascii="Times New Roman" w:hAnsi="Times New Roman"/>
      <w:sz w:val="18"/>
      <w:szCs w:val="18"/>
    </w:rPr>
  </w:style>
  <w:style w:type="paragraph" w:styleId="TDC5">
    <w:name w:val="toc 5"/>
    <w:basedOn w:val="Normal"/>
    <w:next w:val="Normal"/>
    <w:semiHidden/>
    <w:qFormat/>
    <w:pPr>
      <w:ind w:left="800"/>
    </w:pPr>
    <w:rPr>
      <w:rFonts w:ascii="Times New Roman" w:hAnsi="Times New Roman"/>
      <w:sz w:val="18"/>
      <w:szCs w:val="18"/>
    </w:rPr>
  </w:style>
  <w:style w:type="paragraph" w:styleId="TDC4">
    <w:name w:val="toc 4"/>
    <w:basedOn w:val="Normal"/>
    <w:next w:val="Normal"/>
    <w:semiHidden/>
    <w:qFormat/>
    <w:pPr>
      <w:ind w:left="600"/>
    </w:pPr>
    <w:rPr>
      <w:rFonts w:ascii="Times New Roman" w:hAnsi="Times New Roman"/>
      <w:sz w:val="18"/>
      <w:szCs w:val="18"/>
    </w:rPr>
  </w:style>
  <w:style w:type="paragraph" w:styleId="Textoindependiente2">
    <w:name w:val="Body Text 2"/>
    <w:basedOn w:val="Normal"/>
    <w:qFormat/>
    <w:rPr>
      <w:i/>
      <w:color w:val="0000FF"/>
    </w:rPr>
  </w:style>
  <w:style w:type="paragraph" w:styleId="Encabezado">
    <w:name w:val="header"/>
    <w:basedOn w:val="Normal"/>
    <w:link w:val="EncabezadoCar"/>
    <w:uiPriority w:val="99"/>
    <w:pPr>
      <w:tabs>
        <w:tab w:val="center" w:pos="4320"/>
        <w:tab w:val="right" w:pos="8640"/>
      </w:tabs>
    </w:pPr>
  </w:style>
  <w:style w:type="paragraph" w:styleId="HTMLconformatoprevio">
    <w:name w:val="HTML Preformatted"/>
    <w:basedOn w:val="Normal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Arial Unicode MS" w:eastAsia="Arial Unicode MS" w:hAnsi="Arial Unicode MS" w:cs="Arial Unicode MS"/>
    </w:rPr>
  </w:style>
  <w:style w:type="paragraph" w:styleId="Sangra3detindependiente">
    <w:name w:val="Body Text Indent 3"/>
    <w:basedOn w:val="Normal"/>
    <w:qFormat/>
    <w:pPr>
      <w:ind w:left="576"/>
    </w:pPr>
    <w:rPr>
      <w:i/>
      <w:iCs/>
      <w:color w:val="0000FF"/>
      <w:lang w:val="es-ES"/>
    </w:rPr>
  </w:style>
  <w:style w:type="paragraph" w:styleId="Sangradetextonormal">
    <w:name w:val="Body Text Indent"/>
    <w:basedOn w:val="Normal"/>
    <w:qFormat/>
    <w:pPr>
      <w:ind w:left="720"/>
    </w:pPr>
    <w:rPr>
      <w:i/>
      <w:color w:val="0000FF"/>
      <w:u w:val="single"/>
    </w:rPr>
  </w:style>
  <w:style w:type="paragraph" w:styleId="Fecha">
    <w:name w:val="Date"/>
    <w:basedOn w:val="Normal"/>
    <w:next w:val="Normal"/>
    <w:qFormat/>
    <w:pPr>
      <w:widowControl/>
      <w:spacing w:line="240" w:lineRule="auto"/>
    </w:pPr>
  </w:style>
  <w:style w:type="paragraph" w:styleId="NormalWeb">
    <w:name w:val="Normal (Web)"/>
    <w:basedOn w:val="Normal"/>
    <w:qFormat/>
    <w:pPr>
      <w:widowControl/>
      <w:spacing w:before="100" w:beforeAutospacing="1" w:after="100" w:afterAutospacing="1" w:line="240" w:lineRule="auto"/>
    </w:pPr>
    <w:rPr>
      <w:rFonts w:ascii="Arial Unicode MS" w:eastAsia="Arial Unicode MS" w:hAnsi="Arial Unicode MS" w:cs="Arial Unicode MS"/>
      <w:sz w:val="24"/>
      <w:szCs w:val="24"/>
    </w:r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styleId="Sangra2detindependiente">
    <w:name w:val="Body Text Indent 2"/>
    <w:basedOn w:val="Normal"/>
    <w:qFormat/>
    <w:pPr>
      <w:ind w:left="720"/>
    </w:pPr>
    <w:rPr>
      <w:i/>
      <w:color w:val="0000FF"/>
    </w:rPr>
  </w:style>
  <w:style w:type="paragraph" w:styleId="Sangranormal">
    <w:name w:val="Normal Indent"/>
    <w:basedOn w:val="Normal"/>
    <w:pPr>
      <w:ind w:left="900" w:hanging="900"/>
    </w:pPr>
  </w:style>
  <w:style w:type="paragraph" w:styleId="Subttulo">
    <w:name w:val="Subtitle"/>
    <w:basedOn w:val="Normal"/>
    <w:next w:val="Normal"/>
    <w:uiPriority w:val="11"/>
    <w:qFormat/>
    <w:pPr>
      <w:spacing w:after="60"/>
      <w:jc w:val="center"/>
    </w:pPr>
    <w:rPr>
      <w:i/>
      <w:sz w:val="36"/>
      <w:szCs w:val="36"/>
    </w:rPr>
  </w:style>
  <w:style w:type="paragraph" w:styleId="Textoindependiente">
    <w:name w:val="Body Text"/>
    <w:basedOn w:val="Normal"/>
    <w:pPr>
      <w:keepLines/>
      <w:spacing w:after="120"/>
      <w:ind w:left="720"/>
    </w:pPr>
  </w:style>
  <w:style w:type="paragraph" w:styleId="Textosinformato">
    <w:name w:val="Plain Text"/>
    <w:basedOn w:val="Normal"/>
    <w:qFormat/>
    <w:pPr>
      <w:widowControl/>
      <w:spacing w:line="240" w:lineRule="auto"/>
    </w:pPr>
    <w:rPr>
      <w:rFonts w:ascii="Courier New" w:hAnsi="Courier New"/>
    </w:rPr>
  </w:style>
  <w:style w:type="table" w:styleId="Tablaconcuadrcula">
    <w:name w:val="Table Grid"/>
    <w:basedOn w:val="Tablanormal"/>
    <w:qFormat/>
    <w:pPr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customStyle="1" w:styleId="MainTitle">
    <w:name w:val="Main Title"/>
    <w:basedOn w:val="Normal"/>
    <w:qFormat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Normal"/>
    <w:qFormat/>
    <w:pPr>
      <w:spacing w:before="80" w:line="240" w:lineRule="auto"/>
      <w:jc w:val="both"/>
    </w:pPr>
  </w:style>
  <w:style w:type="paragraph" w:customStyle="1" w:styleId="Paragraph3">
    <w:name w:val="Paragraph3"/>
    <w:basedOn w:val="Normal"/>
    <w:qFormat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qFormat/>
    <w:pPr>
      <w:spacing w:before="80" w:line="240" w:lineRule="auto"/>
      <w:ind w:left="2250"/>
      <w:jc w:val="both"/>
    </w:pPr>
  </w:style>
  <w:style w:type="paragraph" w:customStyle="1" w:styleId="Body">
    <w:name w:val="Body"/>
    <w:basedOn w:val="Normal"/>
    <w:qFormat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qFormat/>
    <w:pPr>
      <w:widowControl/>
      <w:numPr>
        <w:numId w:val="2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qFormat/>
    <w:pPr>
      <w:spacing w:after="120"/>
      <w:jc w:val="both"/>
    </w:pPr>
    <w:rPr>
      <w:i/>
      <w:color w:val="0000FF"/>
      <w:lang w:val="es-ES"/>
    </w:rPr>
  </w:style>
  <w:style w:type="paragraph" w:customStyle="1" w:styleId="Subttulo1">
    <w:name w:val="Subtítulo1"/>
    <w:basedOn w:val="Ttulo"/>
    <w:qFormat/>
    <w:pPr>
      <w:widowControl/>
    </w:pPr>
    <w:rPr>
      <w:rFonts w:ascii="Times New Roman" w:hAnsi="Times New Roman"/>
      <w:sz w:val="24"/>
    </w:rPr>
  </w:style>
  <w:style w:type="paragraph" w:customStyle="1" w:styleId="RevisionHist">
    <w:name w:val="RevisionHist"/>
    <w:basedOn w:val="Normal"/>
    <w:qFormat/>
    <w:pPr>
      <w:widowControl/>
      <w:spacing w:line="240" w:lineRule="auto"/>
    </w:pPr>
  </w:style>
  <w:style w:type="paragraph" w:customStyle="1" w:styleId="Hierarchy">
    <w:name w:val="Hierarchy"/>
    <w:basedOn w:val="Normal"/>
    <w:qFormat/>
    <w:pPr>
      <w:widowControl/>
      <w:tabs>
        <w:tab w:val="left" w:pos="720"/>
        <w:tab w:val="left" w:pos="1440"/>
        <w:tab w:val="left" w:pos="2160"/>
        <w:tab w:val="left" w:pos="3600"/>
        <w:tab w:val="left" w:pos="5040"/>
      </w:tabs>
      <w:spacing w:after="120" w:line="240" w:lineRule="auto"/>
      <w:ind w:right="-3456"/>
    </w:pPr>
    <w:rPr>
      <w:rFonts w:ascii="Tms Rmn" w:hAnsi="Tms Rmn"/>
    </w:rPr>
  </w:style>
  <w:style w:type="paragraph" w:customStyle="1" w:styleId="Textoindependiente1">
    <w:name w:val="Texto independiente1"/>
    <w:qFormat/>
    <w:pPr>
      <w:keepLines/>
      <w:spacing w:after="120" w:line="220" w:lineRule="atLeast"/>
    </w:pPr>
    <w:rPr>
      <w:lang w:val="en-GB" w:eastAsia="en-US"/>
    </w:rPr>
  </w:style>
  <w:style w:type="paragraph" w:customStyle="1" w:styleId="Project">
    <w:name w:val="Project"/>
    <w:basedOn w:val="Normal"/>
    <w:qFormat/>
    <w:pPr>
      <w:widowControl/>
      <w:spacing w:line="240" w:lineRule="auto"/>
      <w:jc w:val="right"/>
    </w:pPr>
    <w:rPr>
      <w:b/>
      <w:sz w:val="36"/>
    </w:rPr>
  </w:style>
  <w:style w:type="paragraph" w:customStyle="1" w:styleId="CompanyName">
    <w:name w:val="CompanyName"/>
    <w:basedOn w:val="Normal"/>
    <w:qFormat/>
    <w:pPr>
      <w:widowControl/>
      <w:spacing w:line="240" w:lineRule="auto"/>
      <w:jc w:val="right"/>
    </w:pPr>
    <w:rPr>
      <w:b/>
      <w:sz w:val="36"/>
    </w:rPr>
  </w:style>
  <w:style w:type="paragraph" w:customStyle="1" w:styleId="DefinitionTerm">
    <w:name w:val="Definition Term"/>
    <w:basedOn w:val="Normal"/>
    <w:next w:val="Normal"/>
    <w:qFormat/>
    <w:pPr>
      <w:widowControl/>
      <w:spacing w:line="240" w:lineRule="auto"/>
    </w:pPr>
    <w:rPr>
      <w:snapToGrid w:val="0"/>
      <w:sz w:val="24"/>
      <w:lang w:eastAsia="es-ES"/>
    </w:rPr>
  </w:style>
  <w:style w:type="paragraph" w:customStyle="1" w:styleId="infoblue0">
    <w:name w:val="infoblue"/>
    <w:basedOn w:val="Normal"/>
    <w:qFormat/>
    <w:pPr>
      <w:widowControl/>
      <w:spacing w:after="120"/>
      <w:ind w:left="450"/>
    </w:pPr>
    <w:rPr>
      <w:rFonts w:eastAsia="Arial Unicode MS"/>
      <w:i/>
      <w:iCs/>
      <w:color w:val="0000FF"/>
    </w:rPr>
  </w:style>
  <w:style w:type="paragraph" w:customStyle="1" w:styleId="paragraph20">
    <w:name w:val="paragraph2"/>
    <w:basedOn w:val="Normal"/>
    <w:qFormat/>
    <w:pPr>
      <w:widowControl/>
      <w:spacing w:before="80"/>
      <w:ind w:left="720"/>
      <w:jc w:val="both"/>
    </w:pPr>
    <w:rPr>
      <w:rFonts w:eastAsia="Arial Unicode MS"/>
      <w:color w:val="000000"/>
    </w:rPr>
  </w:style>
  <w:style w:type="paragraph" w:customStyle="1" w:styleId="bullet10">
    <w:name w:val="bullet1"/>
    <w:basedOn w:val="Normal"/>
    <w:qFormat/>
    <w:pPr>
      <w:widowControl/>
      <w:ind w:left="720" w:hanging="432"/>
    </w:pPr>
    <w:rPr>
      <w:rFonts w:eastAsia="Arial Unicode MS"/>
    </w:rPr>
  </w:style>
  <w:style w:type="paragraph" w:customStyle="1" w:styleId="bullet20">
    <w:name w:val="bullet2"/>
    <w:basedOn w:val="Normal"/>
    <w:qFormat/>
    <w:pPr>
      <w:widowControl/>
      <w:ind w:left="1440" w:hanging="360"/>
    </w:pPr>
    <w:rPr>
      <w:rFonts w:eastAsia="Arial Unicode MS"/>
      <w:color w:val="000080"/>
    </w:rPr>
  </w:style>
  <w:style w:type="paragraph" w:customStyle="1" w:styleId="tabletext0">
    <w:name w:val="tabletext"/>
    <w:basedOn w:val="Normal"/>
    <w:qFormat/>
    <w:pPr>
      <w:widowControl/>
      <w:spacing w:after="120"/>
    </w:pPr>
    <w:rPr>
      <w:rFonts w:eastAsia="Arial Unicode MS"/>
    </w:rPr>
  </w:style>
  <w:style w:type="paragraph" w:customStyle="1" w:styleId="maintitle0">
    <w:name w:val="maintitle"/>
    <w:basedOn w:val="Normal"/>
    <w:qFormat/>
    <w:pPr>
      <w:widowControl/>
      <w:spacing w:before="480" w:after="60" w:line="240" w:lineRule="auto"/>
      <w:jc w:val="center"/>
    </w:pPr>
    <w:rPr>
      <w:rFonts w:eastAsia="Arial Unicode MS"/>
      <w:b/>
      <w:bCs/>
      <w:sz w:val="32"/>
      <w:szCs w:val="32"/>
    </w:rPr>
  </w:style>
  <w:style w:type="paragraph" w:customStyle="1" w:styleId="paragraph10">
    <w:name w:val="paragraph1"/>
    <w:basedOn w:val="Normal"/>
    <w:qFormat/>
    <w:pPr>
      <w:widowControl/>
      <w:spacing w:before="80" w:line="240" w:lineRule="auto"/>
      <w:jc w:val="both"/>
    </w:pPr>
    <w:rPr>
      <w:rFonts w:eastAsia="Arial Unicode MS"/>
    </w:rPr>
  </w:style>
  <w:style w:type="paragraph" w:customStyle="1" w:styleId="paragraph30">
    <w:name w:val="paragraph3"/>
    <w:basedOn w:val="Normal"/>
    <w:qFormat/>
    <w:pPr>
      <w:widowControl/>
      <w:spacing w:before="80" w:line="240" w:lineRule="auto"/>
      <w:ind w:left="1530"/>
      <w:jc w:val="both"/>
    </w:pPr>
    <w:rPr>
      <w:rFonts w:eastAsia="Arial Unicode MS"/>
    </w:rPr>
  </w:style>
  <w:style w:type="paragraph" w:customStyle="1" w:styleId="paragraph40">
    <w:name w:val="paragraph4"/>
    <w:basedOn w:val="Normal"/>
    <w:qFormat/>
    <w:pPr>
      <w:widowControl/>
      <w:spacing w:before="80" w:line="240" w:lineRule="auto"/>
      <w:ind w:left="2250"/>
      <w:jc w:val="both"/>
    </w:pPr>
    <w:rPr>
      <w:rFonts w:eastAsia="Arial Unicode MS"/>
    </w:rPr>
  </w:style>
  <w:style w:type="paragraph" w:customStyle="1" w:styleId="body0">
    <w:name w:val="body"/>
    <w:basedOn w:val="Normal"/>
    <w:qFormat/>
    <w:pPr>
      <w:widowControl/>
      <w:spacing w:before="120" w:line="240" w:lineRule="auto"/>
      <w:jc w:val="both"/>
    </w:pPr>
    <w:rPr>
      <w:rFonts w:ascii="Book Antiqua" w:eastAsia="Arial Unicode MS" w:hAnsi="Book Antiqua" w:cs="Arial Unicode MS"/>
    </w:rPr>
  </w:style>
  <w:style w:type="paragraph" w:customStyle="1" w:styleId="bullet0">
    <w:name w:val="bullet"/>
    <w:basedOn w:val="Normal"/>
    <w:qFormat/>
    <w:pPr>
      <w:widowControl/>
      <w:spacing w:before="120" w:line="240" w:lineRule="auto"/>
      <w:ind w:left="720" w:right="360"/>
      <w:jc w:val="both"/>
    </w:pPr>
    <w:rPr>
      <w:rFonts w:ascii="Book Antiqua" w:eastAsia="Arial Unicode MS" w:hAnsi="Book Antiqua" w:cs="Arial Unicode MS"/>
    </w:rPr>
  </w:style>
  <w:style w:type="character" w:customStyle="1" w:styleId="TextodegloboCar">
    <w:name w:val="Texto de globo Car"/>
    <w:link w:val="Textodeglobo"/>
    <w:qFormat/>
    <w:rPr>
      <w:rFonts w:ascii="Tahoma" w:hAnsi="Tahoma" w:cs="Tahoma"/>
      <w:sz w:val="16"/>
      <w:szCs w:val="16"/>
      <w:lang w:val="en-US" w:eastAsia="en-US"/>
    </w:rPr>
  </w:style>
  <w:style w:type="paragraph" w:customStyle="1" w:styleId="EstiloTtulo2VerdanaJustificado">
    <w:name w:val="Estilo Título 2 + Verdana Justificado"/>
    <w:basedOn w:val="Ttulo2"/>
    <w:qFormat/>
    <w:pPr>
      <w:jc w:val="both"/>
    </w:pPr>
    <w:rPr>
      <w:bCs/>
      <w:color w:val="000080"/>
      <w:sz w:val="24"/>
    </w:rPr>
  </w:style>
  <w:style w:type="paragraph" w:customStyle="1" w:styleId="EstiloTtulo1VerdanaJustificado">
    <w:name w:val="Estilo Título 1 + Verdana Justificado"/>
    <w:basedOn w:val="Ttulo1"/>
    <w:qFormat/>
    <w:pPr>
      <w:spacing w:after="240"/>
      <w:jc w:val="both"/>
    </w:pPr>
    <w:rPr>
      <w:bCs/>
      <w:color w:val="000080"/>
      <w:sz w:val="28"/>
    </w:rPr>
  </w:style>
  <w:style w:type="paragraph" w:customStyle="1" w:styleId="Estilo1">
    <w:name w:val="Estilo1"/>
    <w:basedOn w:val="Ttulo"/>
    <w:qFormat/>
    <w:pPr>
      <w:jc w:val="left"/>
    </w:pPr>
    <w:rPr>
      <w:color w:val="000080"/>
      <w:sz w:val="28"/>
      <w:szCs w:val="28"/>
      <w:lang w:val="es-ES"/>
    </w:rPr>
  </w:style>
  <w:style w:type="paragraph" w:customStyle="1" w:styleId="EstiloTtuloVerdana14pt">
    <w:name w:val="Estilo Título + Verdana 14 pt"/>
    <w:basedOn w:val="Ttulo"/>
    <w:qFormat/>
    <w:pPr>
      <w:jc w:val="left"/>
    </w:pPr>
    <w:rPr>
      <w:bCs/>
      <w:color w:val="000080"/>
      <w:sz w:val="28"/>
    </w:rPr>
  </w:style>
  <w:style w:type="paragraph" w:customStyle="1" w:styleId="EstiloTtulo3VerdanaJustificado">
    <w:name w:val="Estilo Título 3 + Verdana Justificado"/>
    <w:basedOn w:val="Ttulo3"/>
    <w:qFormat/>
    <w:pPr>
      <w:jc w:val="both"/>
    </w:pPr>
    <w:rPr>
      <w:b/>
      <w:iCs/>
      <w:color w:val="000080"/>
    </w:rPr>
  </w:style>
  <w:style w:type="paragraph" w:customStyle="1" w:styleId="Epgrafe1">
    <w:name w:val="Epígrafe1"/>
    <w:basedOn w:val="Normal"/>
    <w:next w:val="Normal"/>
    <w:qFormat/>
    <w:rPr>
      <w:b/>
      <w:bCs/>
    </w:rPr>
  </w:style>
  <w:style w:type="character" w:customStyle="1" w:styleId="EncabezadoCar">
    <w:name w:val="Encabezado Car"/>
    <w:link w:val="Encabezado"/>
    <w:uiPriority w:val="99"/>
    <w:qFormat/>
    <w:rPr>
      <w:rFonts w:ascii="Arial" w:hAnsi="Arial"/>
      <w:lang w:val="en-US" w:eastAsia="en-US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table" w:customStyle="1" w:styleId="Style94">
    <w:name w:val="_Style 94"/>
    <w:basedOn w:val="TableNormal0"/>
    <w:tblPr>
      <w:tblCellMar>
        <w:left w:w="70" w:type="dxa"/>
        <w:right w:w="70" w:type="dxa"/>
      </w:tblCellMar>
    </w:tblPr>
  </w:style>
  <w:style w:type="table" w:customStyle="1" w:styleId="Style95">
    <w:name w:val="_Style 95"/>
    <w:basedOn w:val="TableNormal0"/>
    <w:tblPr>
      <w:tblCellMar>
        <w:left w:w="70" w:type="dxa"/>
        <w:right w:w="70" w:type="dxa"/>
      </w:tblCellMar>
    </w:tblPr>
  </w:style>
  <w:style w:type="table" w:customStyle="1" w:styleId="Style96">
    <w:name w:val="_Style 96"/>
    <w:basedOn w:val="TableNormal0"/>
    <w:tblPr>
      <w:tblCellMar>
        <w:left w:w="70" w:type="dxa"/>
        <w:right w:w="70" w:type="dxa"/>
      </w:tblCellMar>
    </w:tblPr>
  </w:style>
  <w:style w:type="table" w:customStyle="1" w:styleId="Style97">
    <w:name w:val="_Style 97"/>
    <w:basedOn w:val="TableNormal0"/>
    <w:tblPr>
      <w:tblCellMar>
        <w:left w:w="115" w:type="dxa"/>
        <w:right w:w="115" w:type="dxa"/>
      </w:tblCellMar>
    </w:tblPr>
  </w:style>
  <w:style w:type="table" w:customStyle="1" w:styleId="Style98">
    <w:name w:val="_Style 98"/>
    <w:basedOn w:val="TableNormal0"/>
    <w:tblPr>
      <w:tblCellMar>
        <w:top w:w="57" w:type="dxa"/>
        <w:left w:w="115" w:type="dxa"/>
        <w:bottom w:w="57" w:type="dxa"/>
        <w:right w:w="115" w:type="dxa"/>
      </w:tblCellMar>
    </w:tblPr>
  </w:style>
  <w:style w:type="table" w:customStyle="1" w:styleId="Style99">
    <w:name w:val="_Style 99"/>
    <w:basedOn w:val="TableNormal0"/>
    <w:tblPr>
      <w:tblCellMar>
        <w:left w:w="70" w:type="dxa"/>
        <w:right w:w="70" w:type="dxa"/>
      </w:tblCellMar>
    </w:tblPr>
  </w:style>
  <w:style w:type="table" w:customStyle="1" w:styleId="Style100">
    <w:name w:val="_Style 100"/>
    <w:basedOn w:val="TableNormal0"/>
    <w:tblPr>
      <w:tblCellMar>
        <w:left w:w="115" w:type="dxa"/>
        <w:right w:w="115" w:type="dxa"/>
      </w:tblCellMar>
    </w:tblPr>
  </w:style>
  <w:style w:type="table" w:customStyle="1" w:styleId="Style101">
    <w:name w:val="_Style 101"/>
    <w:basedOn w:val="TableNormal0"/>
    <w:tblPr>
      <w:tblCellMar>
        <w:left w:w="108" w:type="dxa"/>
        <w:right w:w="108" w:type="dxa"/>
      </w:tblCellMar>
    </w:tblPr>
  </w:style>
  <w:style w:type="table" w:customStyle="1" w:styleId="Style102">
    <w:name w:val="_Style 102"/>
    <w:basedOn w:val="TableNormal0"/>
    <w:tblPr>
      <w:tblCellMar>
        <w:left w:w="108" w:type="dxa"/>
        <w:right w:w="108" w:type="dxa"/>
      </w:tblCellMar>
    </w:tblPr>
  </w:style>
  <w:style w:type="table" w:customStyle="1" w:styleId="Style103">
    <w:name w:val="_Style 103"/>
    <w:basedOn w:val="TableNormal0"/>
    <w:tblPr>
      <w:tblCellMar>
        <w:left w:w="108" w:type="dxa"/>
        <w:right w:w="108" w:type="dxa"/>
      </w:tblCellMar>
    </w:tblPr>
  </w:style>
  <w:style w:type="table" w:customStyle="1" w:styleId="Style104">
    <w:name w:val="_Style 104"/>
    <w:basedOn w:val="TableNormal0"/>
    <w:tblPr>
      <w:tblCellMar>
        <w:left w:w="108" w:type="dxa"/>
        <w:right w:w="108" w:type="dxa"/>
      </w:tblCellMar>
    </w:tblPr>
  </w:style>
  <w:style w:type="table" w:customStyle="1" w:styleId="Style105">
    <w:name w:val="_Style 105"/>
    <w:basedOn w:val="TableNormal0"/>
    <w:tblPr>
      <w:tblCellMar>
        <w:left w:w="108" w:type="dxa"/>
        <w:right w:w="108" w:type="dxa"/>
      </w:tblCellMar>
    </w:tblPr>
  </w:style>
  <w:style w:type="table" w:customStyle="1" w:styleId="Style106">
    <w:name w:val="_Style 106"/>
    <w:basedOn w:val="TableNormal0"/>
    <w:tblPr>
      <w:tblCellMar>
        <w:left w:w="108" w:type="dxa"/>
        <w:right w:w="108" w:type="dxa"/>
      </w:tblCellMar>
    </w:tblPr>
  </w:style>
  <w:style w:type="table" w:customStyle="1" w:styleId="Style107">
    <w:name w:val="_Style 107"/>
    <w:basedOn w:val="TableNormal0"/>
    <w:qFormat/>
    <w:tblPr>
      <w:tblCellMar>
        <w:left w:w="108" w:type="dxa"/>
        <w:right w:w="108" w:type="dxa"/>
      </w:tblCellMar>
    </w:tblPr>
  </w:style>
  <w:style w:type="table" w:customStyle="1" w:styleId="Style108">
    <w:name w:val="_Style 108"/>
    <w:basedOn w:val="TableNormal0"/>
    <w:tblPr>
      <w:tblCellMar>
        <w:left w:w="108" w:type="dxa"/>
        <w:right w:w="108" w:type="dxa"/>
      </w:tblCellMar>
    </w:tblPr>
  </w:style>
  <w:style w:type="table" w:customStyle="1" w:styleId="Style109">
    <w:name w:val="_Style 109"/>
    <w:basedOn w:val="TableNormal0"/>
    <w:tblPr>
      <w:tblCellMar>
        <w:left w:w="108" w:type="dxa"/>
        <w:right w:w="108" w:type="dxa"/>
      </w:tblCellMar>
    </w:tblPr>
  </w:style>
  <w:style w:type="table" w:customStyle="1" w:styleId="Style110">
    <w:name w:val="_Style 110"/>
    <w:basedOn w:val="TableNormal0"/>
    <w:qFormat/>
    <w:tblPr>
      <w:tblCellMar>
        <w:left w:w="108" w:type="dxa"/>
        <w:right w:w="108" w:type="dxa"/>
      </w:tblCellMar>
    </w:tblPr>
  </w:style>
  <w:style w:type="table" w:customStyle="1" w:styleId="Style111">
    <w:name w:val="_Style 111"/>
    <w:basedOn w:val="TableNormal0"/>
    <w:tblPr>
      <w:tblCellMar>
        <w:left w:w="108" w:type="dxa"/>
        <w:right w:w="108" w:type="dxa"/>
      </w:tblCellMar>
    </w:tblPr>
  </w:style>
  <w:style w:type="table" w:customStyle="1" w:styleId="Style112">
    <w:name w:val="_Style 112"/>
    <w:basedOn w:val="TableNormal0"/>
    <w:tblPr>
      <w:tblCellMar>
        <w:left w:w="70" w:type="dxa"/>
        <w:right w:w="70" w:type="dxa"/>
      </w:tblCellMar>
    </w:tblPr>
  </w:style>
  <w:style w:type="table" w:customStyle="1" w:styleId="Style113">
    <w:name w:val="_Style 113"/>
    <w:basedOn w:val="TableNormal0"/>
    <w:qFormat/>
    <w:tblPr>
      <w:tblCellMar>
        <w:left w:w="70" w:type="dxa"/>
        <w:right w:w="70" w:type="dxa"/>
      </w:tblCellMar>
    </w:tbl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57" w:type="dxa"/>
        <w:left w:w="115" w:type="dxa"/>
        <w:bottom w:w="57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M80BU7aeEnzfNfSnju3R9zDqlAQ==">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6</Pages>
  <Words>798</Words>
  <Characters>4392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israel alberto naranjo retamal</dc:creator>
  <cp:lastModifiedBy>Carlos Valenzuela</cp:lastModifiedBy>
  <cp:revision>9</cp:revision>
  <dcterms:created xsi:type="dcterms:W3CDTF">2024-09-25T21:43:00Z</dcterms:created>
  <dcterms:modified xsi:type="dcterms:W3CDTF">2024-09-25T23:55:00Z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2058-11.2.0.11214</vt:lpwstr>
  </property>
  <property fmtid="{D5CDD505-2E9C-101B-9397-08002B2CF9AE}" pid="3" name="ICV">
    <vt:lpwstr>FCF0357181414A1E82CB76C9D7622017</vt:lpwstr>
  </property>
</Properties>
</file>