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13B7A1B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D4457B">
        <w:rPr>
          <w:b/>
          <w:color w:val="000000" w:themeColor="text1"/>
          <w:sz w:val="28"/>
        </w:rPr>
        <w:t>1</w:t>
      </w:r>
      <w:r w:rsidR="004D1781">
        <w:rPr>
          <w:b/>
          <w:color w:val="000000" w:themeColor="text1"/>
          <w:sz w:val="28"/>
        </w:rPr>
        <w:t>79002-FRANCISCOCARVAJAL</w:t>
      </w:r>
      <w:r w:rsidR="00DA4E07">
        <w:rPr>
          <w:b/>
          <w:color w:val="000000" w:themeColor="text1"/>
          <w:sz w:val="28"/>
        </w:rPr>
        <w:t xml:space="preserve">: </w:t>
      </w:r>
      <w:r w:rsidR="004D1781">
        <w:rPr>
          <w:b/>
          <w:color w:val="000000" w:themeColor="text1"/>
          <w:sz w:val="24"/>
        </w:rPr>
        <w:t>CALLE INDEPENDENCIA MZ. 1 LT. COL. SANTA BÁRBARA CORREGIDORA, QUERÉTARO, MÉXICO</w:t>
      </w:r>
    </w:p>
    <w:p w14:paraId="7A223247" w14:textId="0196F111" w:rsidR="000B210E" w:rsidRPr="008872A3" w:rsidRDefault="00A769A7" w:rsidP="000B210E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8E3D07">
        <w:rPr>
          <w:color w:val="000000" w:themeColor="text1"/>
          <w:sz w:val="28"/>
          <w:u w:val="single"/>
        </w:rPr>
        <w:t>05</w:t>
      </w:r>
      <w:r w:rsidR="00D4457B">
        <w:rPr>
          <w:color w:val="000000" w:themeColor="text1"/>
          <w:sz w:val="28"/>
          <w:u w:val="single"/>
        </w:rPr>
        <w:t>-</w:t>
      </w:r>
      <w:r w:rsidR="00DA4E07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B210E">
        <w:rPr>
          <w:color w:val="000000" w:themeColor="text1"/>
          <w:sz w:val="28"/>
          <w:u w:val="single"/>
        </w:rPr>
        <w:t xml:space="preserve">  </w:t>
      </w:r>
      <w:r w:rsidR="000B210E" w:rsidRPr="000B210E">
        <w:rPr>
          <w:color w:val="000000" w:themeColor="text1"/>
          <w:sz w:val="28"/>
        </w:rPr>
        <w:tab/>
      </w:r>
      <w:r w:rsidR="000B210E" w:rsidRPr="000B210E">
        <w:rPr>
          <w:color w:val="000000" w:themeColor="text1"/>
          <w:sz w:val="28"/>
        </w:rPr>
        <w:tab/>
      </w:r>
      <w:r w:rsidR="000B210E" w:rsidRPr="008872A3">
        <w:rPr>
          <w:color w:val="000000" w:themeColor="text1"/>
          <w:sz w:val="28"/>
        </w:rPr>
        <w:t xml:space="preserve">Fecha entrega: </w:t>
      </w:r>
      <w:r w:rsidR="008E3D07">
        <w:rPr>
          <w:color w:val="000000" w:themeColor="text1"/>
          <w:sz w:val="28"/>
          <w:u w:val="single"/>
        </w:rPr>
        <w:t xml:space="preserve">     </w:t>
      </w:r>
      <w:r w:rsidR="000B210E">
        <w:rPr>
          <w:color w:val="000000" w:themeColor="text1"/>
          <w:sz w:val="28"/>
          <w:u w:val="single"/>
        </w:rPr>
        <w:t>-ABRIL</w:t>
      </w:r>
      <w:r w:rsidR="000B210E" w:rsidRPr="000F6E73">
        <w:rPr>
          <w:color w:val="000000" w:themeColor="text1"/>
          <w:sz w:val="28"/>
          <w:u w:val="single"/>
        </w:rPr>
        <w:t>-202</w:t>
      </w:r>
      <w:r w:rsidR="000B210E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BC738B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511528F" w:rsidR="00BC738B" w:rsidRPr="008872A3" w:rsidRDefault="008E3D07" w:rsidP="00DA4E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BC738B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BC738B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DD974BD" w:rsidR="00BC738B" w:rsidRPr="008872A3" w:rsidRDefault="008E3D07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9AB67B7" w:rsidR="00BC738B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E3D07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0CC11916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E3D07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0B66BF6C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E3D07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0ED29DEE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5-ABRIL</w:t>
            </w: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8E3D07" w:rsidRPr="008872A3" w:rsidRDefault="008E3D07" w:rsidP="008E3D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4F7F708C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3G12C MARCA PARRES (INC AISLANTES Y CAMARA ABIERTA)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707C96DF" w:rsidR="000B336B" w:rsidRDefault="00DA4E07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F60256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2F7137E2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09609F7E" w:rsidR="000B336B" w:rsidRDefault="00DA4E07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>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AD358FF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202408B5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CABLE ACERO FORRO TRANSPARENTE 3/8"  (H CENTRO DE RADIACION + 5 M)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4449CD6E" w:rsidR="000B336B" w:rsidRDefault="00D9433E" w:rsidP="00EC5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EC5081">
              <w:rPr>
                <w:rFonts w:ascii="Calibri" w:eastAsia="Times New Roman" w:hAnsi="Calibri" w:cs="Calibri"/>
                <w:lang w:eastAsia="es-MX"/>
              </w:rPr>
              <w:t>MTS</w:t>
            </w:r>
            <w:bookmarkStart w:id="0" w:name="_GoBack"/>
            <w:bookmarkEnd w:id="0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1355F53D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A4E07" w:rsidRPr="008872A3" w14:paraId="40B6BF0E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FC97756" w14:textId="7B577267" w:rsidR="00DA4E07" w:rsidRPr="00DA4E07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CINCHOS METÁLICOS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EF40292" w14:textId="28FBA537" w:rsidR="00DA4E07" w:rsidRDefault="00D9433E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  <w:r w:rsidR="00DA4E07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2137D33" w14:textId="77777777" w:rsidR="00DA4E07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C984420" w14:textId="502F0CC8" w:rsidR="000B336B" w:rsidRPr="000B336B" w:rsidRDefault="000B336B" w:rsidP="00DA4E07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6FAFD6F4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epoxi200/sikadur.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79D33B55" w14:textId="25AD63CA" w:rsidR="00BC738B" w:rsidRPr="00B53C2C" w:rsidRDefault="005455BC" w:rsidP="001C01D9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B53C2C">
        <w:rPr>
          <w:b/>
          <w:sz w:val="28"/>
        </w:rPr>
        <w:t>Ingeniería.</w:t>
      </w:r>
    </w:p>
    <w:sectPr w:rsidR="00BC738B" w:rsidRPr="00B53C2C" w:rsidSect="00B53C2C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210E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1781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557F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3D07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3C2C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738B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433E"/>
    <w:rsid w:val="00D95FBA"/>
    <w:rsid w:val="00DA00DD"/>
    <w:rsid w:val="00DA1B36"/>
    <w:rsid w:val="00DA1E6A"/>
    <w:rsid w:val="00DA4E07"/>
    <w:rsid w:val="00DB2248"/>
    <w:rsid w:val="00DD354B"/>
    <w:rsid w:val="00DE231F"/>
    <w:rsid w:val="00DE32ED"/>
    <w:rsid w:val="00DE3E5E"/>
    <w:rsid w:val="00DF199D"/>
    <w:rsid w:val="00E3528C"/>
    <w:rsid w:val="00E73ABD"/>
    <w:rsid w:val="00E84C46"/>
    <w:rsid w:val="00E91F4F"/>
    <w:rsid w:val="00E94B13"/>
    <w:rsid w:val="00EA0664"/>
    <w:rsid w:val="00EB4245"/>
    <w:rsid w:val="00EC5081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B885-E184-42DF-A224-266A5E87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56</cp:revision>
  <cp:lastPrinted>2021-01-29T16:56:00Z</cp:lastPrinted>
  <dcterms:created xsi:type="dcterms:W3CDTF">2020-07-31T15:37:00Z</dcterms:created>
  <dcterms:modified xsi:type="dcterms:W3CDTF">2021-04-05T17:23:00Z</dcterms:modified>
</cp:coreProperties>
</file>