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0DD24" w14:textId="5A790B61" w:rsidR="00AD31A4" w:rsidRDefault="00AD31A4" w:rsidP="00AD31A4">
      <w:r>
        <w:t xml:space="preserve">Análisis de datos </w:t>
      </w:r>
      <w:proofErr w:type="spellStart"/>
      <w:r>
        <w:t>Linkedin</w:t>
      </w:r>
      <w:proofErr w:type="spellEnd"/>
      <w:r>
        <w:t xml:space="preserve"> </w:t>
      </w:r>
      <w:proofErr w:type="spellStart"/>
      <w:r>
        <w:t>learning</w:t>
      </w:r>
      <w:proofErr w:type="spellEnd"/>
    </w:p>
    <w:p w14:paraId="1DC6473F" w14:textId="13210174" w:rsidR="00AD31A4" w:rsidRDefault="00AD31A4">
      <w:pPr>
        <w:rPr>
          <w:rFonts w:asciiTheme="majorBidi" w:eastAsiaTheme="majorEastAsia" w:hAnsiTheme="majorBidi" w:cstheme="majorBidi"/>
          <w:color w:val="0F4761" w:themeColor="accent1" w:themeShade="BF"/>
          <w:sz w:val="40"/>
          <w:szCs w:val="40"/>
        </w:rPr>
      </w:pPr>
      <w:r>
        <w:rPr>
          <w:rFonts w:asciiTheme="majorBidi" w:hAnsiTheme="majorBidi"/>
        </w:rPr>
        <w:br w:type="page"/>
      </w:r>
    </w:p>
    <w:sdt>
      <w:sdtPr>
        <w:rPr>
          <w:lang w:val="es-ES"/>
        </w:rPr>
        <w:id w:val="122194197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C8AEC7A" w14:textId="0673D2CD" w:rsidR="00AD31A4" w:rsidRDefault="00AD31A4">
          <w:pPr>
            <w:pStyle w:val="TtuloTDC"/>
          </w:pPr>
          <w:r>
            <w:rPr>
              <w:lang w:val="es-ES"/>
            </w:rPr>
            <w:t>Contenido</w:t>
          </w:r>
        </w:p>
        <w:p w14:paraId="702BE452" w14:textId="437EC79C" w:rsidR="00AD31A4" w:rsidRDefault="00AD31A4">
          <w:pPr>
            <w:pStyle w:val="TDC1"/>
            <w:tabs>
              <w:tab w:val="right" w:leader="dot" w:pos="8494"/>
            </w:tabs>
            <w:rPr>
              <w:noProof/>
            </w:rPr>
          </w:pPr>
          <w:r>
            <w:fldChar w:fldCharType="begin"/>
          </w:r>
          <w:r>
            <w:instrText xml:space="preserve"> TOC \o "1-3" \h \z \u </w:instrText>
          </w:r>
          <w:r>
            <w:fldChar w:fldCharType="separate"/>
          </w:r>
          <w:hyperlink w:anchor="_Toc169643332" w:history="1">
            <w:r w:rsidRPr="00FF595E">
              <w:rPr>
                <w:rStyle w:val="Hipervnculo"/>
                <w:rFonts w:asciiTheme="majorBidi" w:hAnsiTheme="majorBidi"/>
                <w:noProof/>
              </w:rPr>
              <w:t>Introducción al análisis de datos</w:t>
            </w:r>
            <w:r>
              <w:rPr>
                <w:noProof/>
                <w:webHidden/>
              </w:rPr>
              <w:tab/>
            </w:r>
            <w:r>
              <w:rPr>
                <w:noProof/>
                <w:webHidden/>
              </w:rPr>
              <w:fldChar w:fldCharType="begin"/>
            </w:r>
            <w:r>
              <w:rPr>
                <w:noProof/>
                <w:webHidden/>
              </w:rPr>
              <w:instrText xml:space="preserve"> PAGEREF _Toc169643332 \h </w:instrText>
            </w:r>
            <w:r>
              <w:rPr>
                <w:noProof/>
                <w:webHidden/>
              </w:rPr>
            </w:r>
            <w:r>
              <w:rPr>
                <w:noProof/>
                <w:webHidden/>
              </w:rPr>
              <w:fldChar w:fldCharType="separate"/>
            </w:r>
            <w:r>
              <w:rPr>
                <w:noProof/>
                <w:webHidden/>
              </w:rPr>
              <w:t>3</w:t>
            </w:r>
            <w:r>
              <w:rPr>
                <w:noProof/>
                <w:webHidden/>
              </w:rPr>
              <w:fldChar w:fldCharType="end"/>
            </w:r>
          </w:hyperlink>
        </w:p>
        <w:p w14:paraId="5EE31659" w14:textId="7E10DA8C" w:rsidR="00AD31A4" w:rsidRDefault="00AD31A4">
          <w:pPr>
            <w:pStyle w:val="TDC2"/>
            <w:tabs>
              <w:tab w:val="right" w:leader="dot" w:pos="8494"/>
            </w:tabs>
            <w:rPr>
              <w:noProof/>
            </w:rPr>
          </w:pPr>
          <w:hyperlink w:anchor="_Toc169643333" w:history="1">
            <w:r w:rsidRPr="00FF595E">
              <w:rPr>
                <w:rStyle w:val="Hipervnculo"/>
                <w:rFonts w:asciiTheme="majorBidi" w:hAnsiTheme="majorBidi"/>
                <w:noProof/>
              </w:rPr>
              <w:t>Definición del análisis de datos y los roles en el análisis de datos</w:t>
            </w:r>
            <w:r>
              <w:rPr>
                <w:noProof/>
                <w:webHidden/>
              </w:rPr>
              <w:tab/>
            </w:r>
            <w:r>
              <w:rPr>
                <w:noProof/>
                <w:webHidden/>
              </w:rPr>
              <w:fldChar w:fldCharType="begin"/>
            </w:r>
            <w:r>
              <w:rPr>
                <w:noProof/>
                <w:webHidden/>
              </w:rPr>
              <w:instrText xml:space="preserve"> PAGEREF _Toc169643333 \h </w:instrText>
            </w:r>
            <w:r>
              <w:rPr>
                <w:noProof/>
                <w:webHidden/>
              </w:rPr>
            </w:r>
            <w:r>
              <w:rPr>
                <w:noProof/>
                <w:webHidden/>
              </w:rPr>
              <w:fldChar w:fldCharType="separate"/>
            </w:r>
            <w:r>
              <w:rPr>
                <w:noProof/>
                <w:webHidden/>
              </w:rPr>
              <w:t>3</w:t>
            </w:r>
            <w:r>
              <w:rPr>
                <w:noProof/>
                <w:webHidden/>
              </w:rPr>
              <w:fldChar w:fldCharType="end"/>
            </w:r>
          </w:hyperlink>
        </w:p>
        <w:p w14:paraId="48DD3836" w14:textId="549F9804" w:rsidR="00AD31A4" w:rsidRDefault="00AD31A4">
          <w:pPr>
            <w:pStyle w:val="TDC2"/>
            <w:tabs>
              <w:tab w:val="right" w:leader="dot" w:pos="8494"/>
            </w:tabs>
            <w:rPr>
              <w:noProof/>
            </w:rPr>
          </w:pPr>
          <w:hyperlink w:anchor="_Toc169643334" w:history="1">
            <w:r w:rsidRPr="00FF595E">
              <w:rPr>
                <w:rStyle w:val="Hipervnculo"/>
                <w:rFonts w:asciiTheme="majorBidi" w:hAnsiTheme="majorBidi"/>
                <w:noProof/>
              </w:rPr>
              <w:t>Cómo desarrollar fluidez de datos</w:t>
            </w:r>
            <w:r>
              <w:rPr>
                <w:noProof/>
                <w:webHidden/>
              </w:rPr>
              <w:tab/>
            </w:r>
            <w:r>
              <w:rPr>
                <w:noProof/>
                <w:webHidden/>
              </w:rPr>
              <w:fldChar w:fldCharType="begin"/>
            </w:r>
            <w:r>
              <w:rPr>
                <w:noProof/>
                <w:webHidden/>
              </w:rPr>
              <w:instrText xml:space="preserve"> PAGEREF _Toc169643334 \h </w:instrText>
            </w:r>
            <w:r>
              <w:rPr>
                <w:noProof/>
                <w:webHidden/>
              </w:rPr>
            </w:r>
            <w:r>
              <w:rPr>
                <w:noProof/>
                <w:webHidden/>
              </w:rPr>
              <w:fldChar w:fldCharType="separate"/>
            </w:r>
            <w:r>
              <w:rPr>
                <w:noProof/>
                <w:webHidden/>
              </w:rPr>
              <w:t>5</w:t>
            </w:r>
            <w:r>
              <w:rPr>
                <w:noProof/>
                <w:webHidden/>
              </w:rPr>
              <w:fldChar w:fldCharType="end"/>
            </w:r>
          </w:hyperlink>
        </w:p>
        <w:p w14:paraId="69C24E53" w14:textId="2E988C9D" w:rsidR="00AD31A4" w:rsidRDefault="00AD31A4">
          <w:pPr>
            <w:pStyle w:val="TDC2"/>
            <w:tabs>
              <w:tab w:val="right" w:leader="dot" w:pos="8494"/>
            </w:tabs>
            <w:rPr>
              <w:noProof/>
            </w:rPr>
          </w:pPr>
          <w:hyperlink w:anchor="_Toc169643335" w:history="1">
            <w:r w:rsidRPr="00FF595E">
              <w:rPr>
                <w:rStyle w:val="Hipervnculo"/>
                <w:rFonts w:asciiTheme="majorBidi" w:hAnsiTheme="majorBidi"/>
                <w:noProof/>
              </w:rPr>
              <w:t>Cómo la gobernanza de datos afecta al analista de datos</w:t>
            </w:r>
            <w:r>
              <w:rPr>
                <w:noProof/>
                <w:webHidden/>
              </w:rPr>
              <w:tab/>
            </w:r>
            <w:r>
              <w:rPr>
                <w:noProof/>
                <w:webHidden/>
              </w:rPr>
              <w:fldChar w:fldCharType="begin"/>
            </w:r>
            <w:r>
              <w:rPr>
                <w:noProof/>
                <w:webHidden/>
              </w:rPr>
              <w:instrText xml:space="preserve"> PAGEREF _Toc169643335 \h </w:instrText>
            </w:r>
            <w:r>
              <w:rPr>
                <w:noProof/>
                <w:webHidden/>
              </w:rPr>
            </w:r>
            <w:r>
              <w:rPr>
                <w:noProof/>
                <w:webHidden/>
              </w:rPr>
              <w:fldChar w:fldCharType="separate"/>
            </w:r>
            <w:r>
              <w:rPr>
                <w:noProof/>
                <w:webHidden/>
              </w:rPr>
              <w:t>6</w:t>
            </w:r>
            <w:r>
              <w:rPr>
                <w:noProof/>
                <w:webHidden/>
              </w:rPr>
              <w:fldChar w:fldCharType="end"/>
            </w:r>
          </w:hyperlink>
        </w:p>
        <w:p w14:paraId="189ECE21" w14:textId="2D573AB4" w:rsidR="00AD31A4" w:rsidRDefault="00AD31A4">
          <w:r>
            <w:rPr>
              <w:b/>
              <w:bCs/>
              <w:lang w:val="es-ES"/>
            </w:rPr>
            <w:fldChar w:fldCharType="end"/>
          </w:r>
        </w:p>
      </w:sdtContent>
    </w:sdt>
    <w:p w14:paraId="256FB232" w14:textId="77777777" w:rsidR="00AD31A4" w:rsidRDefault="00AD31A4" w:rsidP="00AD31A4"/>
    <w:p w14:paraId="53904299" w14:textId="77777777" w:rsidR="00AD31A4" w:rsidRDefault="00AD31A4">
      <w:pPr>
        <w:rPr>
          <w:rFonts w:asciiTheme="majorBidi" w:eastAsiaTheme="majorEastAsia" w:hAnsiTheme="majorBidi" w:cstheme="majorBidi"/>
          <w:color w:val="0F4761" w:themeColor="accent1" w:themeShade="BF"/>
          <w:sz w:val="40"/>
          <w:szCs w:val="40"/>
        </w:rPr>
      </w:pPr>
      <w:r>
        <w:rPr>
          <w:rFonts w:asciiTheme="majorBidi" w:hAnsiTheme="majorBidi"/>
        </w:rPr>
        <w:br w:type="page"/>
      </w:r>
    </w:p>
    <w:p w14:paraId="76B4CCAB" w14:textId="65F06CF1" w:rsidR="00603E8C" w:rsidRPr="00AD31A4" w:rsidRDefault="00603E8C" w:rsidP="00AD31A4">
      <w:pPr>
        <w:pStyle w:val="Ttulo1"/>
        <w:rPr>
          <w:rFonts w:asciiTheme="majorBidi" w:hAnsiTheme="majorBidi"/>
        </w:rPr>
      </w:pPr>
      <w:bookmarkStart w:id="0" w:name="_Toc169643332"/>
      <w:r w:rsidRPr="00AD31A4">
        <w:rPr>
          <w:rFonts w:asciiTheme="majorBidi" w:hAnsiTheme="majorBidi"/>
        </w:rPr>
        <w:lastRenderedPageBreak/>
        <w:t>Introducción al análisis de datos</w:t>
      </w:r>
      <w:bookmarkEnd w:id="0"/>
    </w:p>
    <w:p w14:paraId="333A3B81" w14:textId="77777777" w:rsidR="00636EA8"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Analizamos datos constantemente el recuento de pasos, la cuenta bancaria, si es mejor preparar la cena o pedir comida a domicilio... Lo que veo desde hace veinte años es que la gente utiliza los datos más de lo que cree.</w:t>
      </w:r>
    </w:p>
    <w:p w14:paraId="1411B752" w14:textId="77777777" w:rsidR="003D0AD6"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 xml:space="preserve"> Cuando empecé a aprender Excel, no tenía ni idea de que estaba iniciando mi carrera en datos. </w:t>
      </w:r>
    </w:p>
    <w:p w14:paraId="0BBBEC57" w14:textId="77777777" w:rsidR="003D0AD6"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 xml:space="preserve">Descubrí que podía crear informes que aportaban valor a mis gerentes, pero lo que no sabía era que estaba proporcionando información crítica que ayudaría a impulsar el negocio. </w:t>
      </w:r>
    </w:p>
    <w:p w14:paraId="4BCA3D1D" w14:textId="77777777" w:rsidR="003D0AD6"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 xml:space="preserve">Una vez que supe que veía el mundo desde la perspectiva de los datos, tuve la oportunidad de avanzar en mi carrera. </w:t>
      </w:r>
    </w:p>
    <w:p w14:paraId="515446A6" w14:textId="77777777" w:rsidR="003D0AD6" w:rsidRPr="00AD31A4" w:rsidRDefault="00636EA8" w:rsidP="003D0AD6">
      <w:pPr>
        <w:pStyle w:val="Prrafodelista"/>
        <w:numPr>
          <w:ilvl w:val="0"/>
          <w:numId w:val="1"/>
        </w:numPr>
        <w:rPr>
          <w:rFonts w:asciiTheme="majorBidi" w:hAnsiTheme="majorBidi" w:cstheme="majorBidi"/>
          <w:sz w:val="28"/>
          <w:szCs w:val="28"/>
        </w:rPr>
      </w:pPr>
      <w:r w:rsidRPr="00AD31A4">
        <w:rPr>
          <w:rFonts w:asciiTheme="majorBidi" w:hAnsiTheme="majorBidi" w:cstheme="majorBidi"/>
          <w:sz w:val="28"/>
          <w:szCs w:val="28"/>
        </w:rPr>
        <w:t xml:space="preserve">Podía ver datos que otros pasaban por alto. </w:t>
      </w:r>
    </w:p>
    <w:p w14:paraId="617D7F9B" w14:textId="77777777" w:rsidR="003D0AD6" w:rsidRPr="00AD31A4" w:rsidRDefault="00636EA8" w:rsidP="003D0AD6">
      <w:pPr>
        <w:pStyle w:val="Prrafodelista"/>
        <w:numPr>
          <w:ilvl w:val="0"/>
          <w:numId w:val="1"/>
        </w:numPr>
        <w:rPr>
          <w:rFonts w:asciiTheme="majorBidi" w:hAnsiTheme="majorBidi" w:cstheme="majorBidi"/>
          <w:sz w:val="28"/>
          <w:szCs w:val="28"/>
        </w:rPr>
      </w:pPr>
      <w:r w:rsidRPr="00AD31A4">
        <w:rPr>
          <w:rFonts w:asciiTheme="majorBidi" w:hAnsiTheme="majorBidi" w:cstheme="majorBidi"/>
          <w:sz w:val="28"/>
          <w:szCs w:val="28"/>
        </w:rPr>
        <w:t xml:space="preserve">Podía reunir conjuntos de datos que otros no creían posible. </w:t>
      </w:r>
    </w:p>
    <w:p w14:paraId="623762A5" w14:textId="77777777" w:rsidR="003D0AD6"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Sé de primera mano que invertir en ti mismo perfeccionando tus habilidades y conocimientos puede cambiar totalmente la trayectoria de tu carrera y de la organización en la que trabajas.</w:t>
      </w:r>
    </w:p>
    <w:p w14:paraId="2C7BAC2E" w14:textId="77777777" w:rsidR="003D0AD6"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 xml:space="preserve"> Los datos tienen un fuerte impacto en nuestra vida diaria como personas y como organizaciones. </w:t>
      </w:r>
    </w:p>
    <w:p w14:paraId="6D368BCD" w14:textId="77777777" w:rsidR="003D0AD6"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 xml:space="preserve">Ofrece una oportunidad a una generación que ya es experta en tecnología pero que tiene interés en los negocios y la posibilidad de dedicarse a una de las áreas más valiosas de la empresa: los datos. </w:t>
      </w:r>
    </w:p>
    <w:p w14:paraId="0C80629B" w14:textId="3A03897F" w:rsidR="00636EA8" w:rsidRPr="00AD31A4" w:rsidRDefault="00636EA8" w:rsidP="00636EA8">
      <w:pPr>
        <w:rPr>
          <w:rFonts w:asciiTheme="majorBidi" w:hAnsiTheme="majorBidi" w:cstheme="majorBidi"/>
          <w:sz w:val="28"/>
          <w:szCs w:val="28"/>
        </w:rPr>
      </w:pPr>
      <w:r w:rsidRPr="00AD31A4">
        <w:rPr>
          <w:rFonts w:asciiTheme="majorBidi" w:hAnsiTheme="majorBidi" w:cstheme="majorBidi"/>
          <w:sz w:val="28"/>
          <w:szCs w:val="28"/>
        </w:rPr>
        <w:t>Ya conoces la importancia de los datos; ahora solo necesitas perfeccionar tus habilidades. Si quieres saber más sobre el análisis de datos, ponte cómodo y empecemos.</w:t>
      </w:r>
    </w:p>
    <w:p w14:paraId="10666E70" w14:textId="77777777" w:rsidR="00E85B62" w:rsidRPr="00AD31A4" w:rsidRDefault="00E85B62" w:rsidP="00614CD3">
      <w:pPr>
        <w:pStyle w:val="Ttulo2"/>
        <w:rPr>
          <w:rFonts w:asciiTheme="majorBidi" w:hAnsiTheme="majorBidi"/>
          <w:sz w:val="36"/>
          <w:szCs w:val="36"/>
        </w:rPr>
      </w:pPr>
      <w:bookmarkStart w:id="1" w:name="_Toc169643333"/>
      <w:r w:rsidRPr="00AD31A4">
        <w:rPr>
          <w:rFonts w:asciiTheme="majorBidi" w:hAnsiTheme="majorBidi"/>
          <w:sz w:val="36"/>
          <w:szCs w:val="36"/>
        </w:rPr>
        <w:t>Definición del análisis de datos y los roles en el análisis de datos</w:t>
      </w:r>
      <w:bookmarkEnd w:id="1"/>
    </w:p>
    <w:p w14:paraId="066C4D31" w14:textId="77777777" w:rsidR="00AC0534" w:rsidRPr="00AD31A4" w:rsidRDefault="00E92C7B" w:rsidP="00E92C7B">
      <w:pPr>
        <w:rPr>
          <w:rFonts w:asciiTheme="majorBidi" w:hAnsiTheme="majorBidi" w:cstheme="majorBidi"/>
          <w:sz w:val="28"/>
          <w:szCs w:val="28"/>
        </w:rPr>
      </w:pPr>
      <w:r w:rsidRPr="00AD31A4">
        <w:rPr>
          <w:rFonts w:asciiTheme="majorBidi" w:hAnsiTheme="majorBidi" w:cstheme="majorBidi"/>
          <w:sz w:val="28"/>
          <w:szCs w:val="28"/>
        </w:rPr>
        <w:t xml:space="preserve">Uno de los retos cuando decidimos dedicarnos a la ciencia de datos es que hay muchos caminos y especializaciones diferentes. </w:t>
      </w:r>
    </w:p>
    <w:p w14:paraId="5E6443A5" w14:textId="77777777" w:rsidR="00AC0534" w:rsidRPr="00AD31A4" w:rsidRDefault="00E92C7B" w:rsidP="00E92C7B">
      <w:pPr>
        <w:rPr>
          <w:rFonts w:asciiTheme="majorBidi" w:hAnsiTheme="majorBidi" w:cstheme="majorBidi"/>
          <w:sz w:val="28"/>
          <w:szCs w:val="28"/>
        </w:rPr>
      </w:pPr>
      <w:r w:rsidRPr="00AD31A4">
        <w:rPr>
          <w:rFonts w:asciiTheme="majorBidi" w:hAnsiTheme="majorBidi" w:cstheme="majorBidi"/>
          <w:sz w:val="28"/>
          <w:szCs w:val="28"/>
        </w:rPr>
        <w:t xml:space="preserve">Vamos a definir algunos roles y luego veremos las cualidades que tienen en común todos ellos. </w:t>
      </w:r>
    </w:p>
    <w:p w14:paraId="2BB5E21D" w14:textId="77777777" w:rsidR="00AC0534" w:rsidRPr="00AD31A4" w:rsidRDefault="00E92C7B" w:rsidP="00E92C7B">
      <w:pPr>
        <w:rPr>
          <w:rFonts w:asciiTheme="majorBidi" w:hAnsiTheme="majorBidi" w:cstheme="majorBidi"/>
          <w:sz w:val="28"/>
          <w:szCs w:val="28"/>
        </w:rPr>
      </w:pPr>
      <w:r w:rsidRPr="00AD31A4">
        <w:rPr>
          <w:rFonts w:asciiTheme="majorBidi" w:hAnsiTheme="majorBidi" w:cstheme="majorBidi"/>
          <w:sz w:val="28"/>
          <w:szCs w:val="28"/>
        </w:rPr>
        <w:t>El rol más universal de todos es el de trabajador de datos. Esta persona consume y trabaja con datos habitualmente, y probablemente los manipula de alguna manera y los presenta como parte de su trabajo diario.</w:t>
      </w:r>
    </w:p>
    <w:p w14:paraId="5FF69128" w14:textId="77777777" w:rsidR="000728DC" w:rsidRPr="00AD31A4" w:rsidRDefault="00E92C7B" w:rsidP="000728DC">
      <w:pPr>
        <w:rPr>
          <w:rFonts w:asciiTheme="majorBidi" w:hAnsiTheme="majorBidi" w:cstheme="majorBidi"/>
          <w:sz w:val="28"/>
          <w:szCs w:val="28"/>
        </w:rPr>
      </w:pPr>
      <w:r w:rsidRPr="00AD31A4">
        <w:rPr>
          <w:rFonts w:asciiTheme="majorBidi" w:hAnsiTheme="majorBidi" w:cstheme="majorBidi"/>
          <w:sz w:val="28"/>
          <w:szCs w:val="28"/>
        </w:rPr>
        <w:lastRenderedPageBreak/>
        <w:t xml:space="preserve"> Tomemos a Sally como ejemplo. Trabaja en una unidad de negocio, pero no en el departamento de informática. Cada semana prepara un informe para su jefe. Su labor consiste en recopilar datos nuevos y prepararlos para elaborar informes. Sus informes son los mismos que los de la semana pasada, con la única diferencia de que son datos de esta semana. La mayoría de los trabajadores de datos tienen acceso limitado a los diferentes sistemas desde el back-</w:t>
      </w:r>
      <w:proofErr w:type="spellStart"/>
      <w:r w:rsidRPr="00AD31A4">
        <w:rPr>
          <w:rFonts w:asciiTheme="majorBidi" w:hAnsiTheme="majorBidi" w:cstheme="majorBidi"/>
          <w:sz w:val="28"/>
          <w:szCs w:val="28"/>
        </w:rPr>
        <w:t>end</w:t>
      </w:r>
      <w:proofErr w:type="spellEnd"/>
      <w:r w:rsidRPr="00AD31A4">
        <w:rPr>
          <w:rFonts w:asciiTheme="majorBidi" w:hAnsiTheme="majorBidi" w:cstheme="majorBidi"/>
          <w:sz w:val="28"/>
          <w:szCs w:val="28"/>
        </w:rPr>
        <w:t xml:space="preserve">. Lo más probable es que reciban datos de personas con acceso a las bases de datos. Los trabajadores de datos como Sally pueden incluso exportar datos de un sistema a un archivo </w:t>
      </w:r>
      <w:proofErr w:type="spellStart"/>
      <w:r w:rsidRPr="00AD31A4">
        <w:rPr>
          <w:rFonts w:asciiTheme="majorBidi" w:hAnsiTheme="majorBidi" w:cstheme="majorBidi"/>
          <w:sz w:val="28"/>
          <w:szCs w:val="28"/>
        </w:rPr>
        <w:t>csv</w:t>
      </w:r>
      <w:proofErr w:type="spellEnd"/>
      <w:r w:rsidRPr="00AD31A4">
        <w:rPr>
          <w:rFonts w:asciiTheme="majorBidi" w:hAnsiTheme="majorBidi" w:cstheme="majorBidi"/>
          <w:sz w:val="28"/>
          <w:szCs w:val="28"/>
        </w:rPr>
        <w:t xml:space="preserve"> o Excel, y su proceso de trabajo de datos comienza. </w:t>
      </w:r>
    </w:p>
    <w:p w14:paraId="1CB09AD8" w14:textId="77777777" w:rsidR="00973677" w:rsidRPr="00AD31A4" w:rsidRDefault="00E92C7B" w:rsidP="000728DC">
      <w:pPr>
        <w:rPr>
          <w:rFonts w:asciiTheme="majorBidi" w:hAnsiTheme="majorBidi" w:cstheme="majorBidi"/>
          <w:sz w:val="28"/>
          <w:szCs w:val="28"/>
        </w:rPr>
      </w:pPr>
      <w:r w:rsidRPr="00AD31A4">
        <w:rPr>
          <w:rFonts w:asciiTheme="majorBidi" w:hAnsiTheme="majorBidi" w:cstheme="majorBidi"/>
          <w:sz w:val="28"/>
          <w:szCs w:val="28"/>
        </w:rPr>
        <w:t xml:space="preserve">Un analista de datos va más allá, suele tener un poco más de acceso a datos, modela datos, y ha determinado cómo automatizar el flujo de datos para poder actualizar su informe, y empezar el análisis y la presentación de datos a un nivel más profundo que el trabajador de datos. </w:t>
      </w:r>
    </w:p>
    <w:p w14:paraId="21024F3A" w14:textId="77777777" w:rsidR="00887E6D" w:rsidRPr="00AD31A4" w:rsidRDefault="00E92C7B" w:rsidP="000728DC">
      <w:pPr>
        <w:rPr>
          <w:rFonts w:asciiTheme="majorBidi" w:hAnsiTheme="majorBidi" w:cstheme="majorBidi"/>
          <w:sz w:val="28"/>
          <w:szCs w:val="28"/>
        </w:rPr>
      </w:pPr>
      <w:r w:rsidRPr="00AD31A4">
        <w:rPr>
          <w:rFonts w:asciiTheme="majorBidi" w:hAnsiTheme="majorBidi" w:cstheme="majorBidi"/>
          <w:sz w:val="28"/>
          <w:szCs w:val="28"/>
        </w:rPr>
        <w:t xml:space="preserve">El analista de datos manejará muchas solicitudes a demanda, especialmente si es eficiente. Es probable que no trabaje solo con Excel y que se le considere un «gurú» o «mago» en su departamento. </w:t>
      </w:r>
    </w:p>
    <w:p w14:paraId="33B62FEC" w14:textId="77777777" w:rsidR="00887E6D" w:rsidRPr="00AD31A4" w:rsidRDefault="00E92C7B" w:rsidP="000728DC">
      <w:pPr>
        <w:rPr>
          <w:rFonts w:asciiTheme="majorBidi" w:hAnsiTheme="majorBidi" w:cstheme="majorBidi"/>
          <w:sz w:val="28"/>
          <w:szCs w:val="28"/>
        </w:rPr>
      </w:pPr>
      <w:r w:rsidRPr="00AD31A4">
        <w:rPr>
          <w:rFonts w:asciiTheme="majorBidi" w:hAnsiTheme="majorBidi" w:cstheme="majorBidi"/>
          <w:sz w:val="28"/>
          <w:szCs w:val="28"/>
        </w:rPr>
        <w:t xml:space="preserve">El trabajador de datos y el analista de datos son lo que considero el mayor número de roles disponibles. La mayoría son algún tipo de trabajador de datos y hacen de analistas de datos sin saberlo. </w:t>
      </w:r>
    </w:p>
    <w:p w14:paraId="495CB320" w14:textId="77777777" w:rsidR="00887E6D" w:rsidRPr="00AD31A4" w:rsidRDefault="00E92C7B" w:rsidP="000728DC">
      <w:pPr>
        <w:rPr>
          <w:rFonts w:asciiTheme="majorBidi" w:hAnsiTheme="majorBidi" w:cstheme="majorBidi"/>
          <w:sz w:val="28"/>
          <w:szCs w:val="28"/>
        </w:rPr>
      </w:pPr>
      <w:r w:rsidRPr="00AD31A4">
        <w:rPr>
          <w:rFonts w:asciiTheme="majorBidi" w:hAnsiTheme="majorBidi" w:cstheme="majorBidi"/>
          <w:sz w:val="28"/>
          <w:szCs w:val="28"/>
        </w:rPr>
        <w:t xml:space="preserve">Las cualidades comunes de todos los expertos en datos consisten en recopilarlos, manipularlos para cumplir los requisitos e informar de los resultados de una forma u otra. Los </w:t>
      </w:r>
      <w:r w:rsidRPr="00AD31A4">
        <w:rPr>
          <w:rFonts w:asciiTheme="majorBidi" w:hAnsiTheme="majorBidi" w:cstheme="majorBidi"/>
          <w:color w:val="FF0000"/>
          <w:sz w:val="28"/>
          <w:szCs w:val="28"/>
        </w:rPr>
        <w:t xml:space="preserve">ingenieros de datos </w:t>
      </w:r>
      <w:r w:rsidRPr="00AD31A4">
        <w:rPr>
          <w:rFonts w:asciiTheme="majorBidi" w:hAnsiTheme="majorBidi" w:cstheme="majorBidi"/>
          <w:sz w:val="28"/>
          <w:szCs w:val="28"/>
        </w:rPr>
        <w:t xml:space="preserve">tienen la habilidad especial de poder construir y diseñar conjuntos de datos, mientras que un trabajador y un analista de datos utilizan datos ya creados, y los modelan según sea necesario. Encontrarás a mucha gente en roles cruzados: a veces hacen de ingenieros de datos y a veces de analistas de datos. Se podría decir que en la cima de la jerarquía de estos roles están el arquitecto y el científico de datos. </w:t>
      </w:r>
    </w:p>
    <w:p w14:paraId="4E63C886" w14:textId="65109CD0" w:rsidR="00887E6D" w:rsidRPr="00AD31A4" w:rsidRDefault="00E92C7B" w:rsidP="00887E6D">
      <w:pPr>
        <w:pStyle w:val="Prrafodelista"/>
        <w:numPr>
          <w:ilvl w:val="0"/>
          <w:numId w:val="2"/>
        </w:numPr>
        <w:rPr>
          <w:rFonts w:asciiTheme="majorBidi" w:hAnsiTheme="majorBidi" w:cstheme="majorBidi"/>
          <w:sz w:val="28"/>
          <w:szCs w:val="28"/>
        </w:rPr>
      </w:pPr>
      <w:r w:rsidRPr="00AD31A4">
        <w:rPr>
          <w:rFonts w:asciiTheme="majorBidi" w:hAnsiTheme="majorBidi" w:cstheme="majorBidi"/>
          <w:color w:val="FF0000"/>
          <w:sz w:val="28"/>
          <w:szCs w:val="28"/>
        </w:rPr>
        <w:t xml:space="preserve">Un arquitecto de datos </w:t>
      </w:r>
      <w:r w:rsidRPr="00AD31A4">
        <w:rPr>
          <w:rFonts w:asciiTheme="majorBidi" w:hAnsiTheme="majorBidi" w:cstheme="majorBidi"/>
          <w:sz w:val="28"/>
          <w:szCs w:val="28"/>
        </w:rPr>
        <w:t xml:space="preserve">es un creador de arquitectura. No difiere de un arquitecto que diseña edificios: el arquitecto de datos diseña sistemas de datos. No se puede subestimar la importancia de la arquitectura, ya que todos los roles la necesitan, incluido el científico de datos. </w:t>
      </w:r>
    </w:p>
    <w:p w14:paraId="13F7DEA4" w14:textId="6F5942C7" w:rsidR="00E92C7B" w:rsidRPr="00AD31A4" w:rsidRDefault="00E92C7B" w:rsidP="00887E6D">
      <w:pPr>
        <w:pStyle w:val="Prrafodelista"/>
        <w:numPr>
          <w:ilvl w:val="0"/>
          <w:numId w:val="2"/>
        </w:numPr>
        <w:rPr>
          <w:rFonts w:asciiTheme="majorBidi" w:hAnsiTheme="majorBidi" w:cstheme="majorBidi"/>
          <w:sz w:val="28"/>
          <w:szCs w:val="28"/>
        </w:rPr>
      </w:pPr>
      <w:r w:rsidRPr="00AD31A4">
        <w:rPr>
          <w:rFonts w:asciiTheme="majorBidi" w:hAnsiTheme="majorBidi" w:cstheme="majorBidi"/>
          <w:color w:val="FF0000"/>
          <w:sz w:val="28"/>
          <w:szCs w:val="28"/>
        </w:rPr>
        <w:t xml:space="preserve">El científico de datos </w:t>
      </w:r>
      <w:r w:rsidRPr="00AD31A4">
        <w:rPr>
          <w:rFonts w:asciiTheme="majorBidi" w:hAnsiTheme="majorBidi" w:cstheme="majorBidi"/>
          <w:sz w:val="28"/>
          <w:szCs w:val="28"/>
        </w:rPr>
        <w:t xml:space="preserve">es lo que la mayoría ve como la cima real de la jerarquía. Para mí esto se debe a que la mayoría de las empresas tienen establecida su arquitectura de datos y ahora es el momento de </w:t>
      </w:r>
      <w:r w:rsidRPr="00AD31A4">
        <w:rPr>
          <w:rFonts w:asciiTheme="majorBidi" w:hAnsiTheme="majorBidi" w:cstheme="majorBidi"/>
          <w:sz w:val="28"/>
          <w:szCs w:val="28"/>
        </w:rPr>
        <w:lastRenderedPageBreak/>
        <w:t>tomar esos datos y ponerlos en práctica. Aquí es donde entra en juego el científico de datos. Un científico de datos suele tener las cualidades comunes del analista, el ingeniero y el arquitecto. También tendrá conocimientos más amplios de código, estadística y matemáticas. Es normal no saber en qué punto del trayecto estás, pero creo que es importante empezar. Puedes empezar como trabajador de datos, o si ya lo eres, convertirte en analista de datos y luego, a medida que profundices en tu experiencia, descubrir dónde quieres llegar. En todos los roles adquieres un mayor conocimiento, y también puedes encontrar tu lugar y quedarte.</w:t>
      </w:r>
    </w:p>
    <w:p w14:paraId="25ACF7C0" w14:textId="24E2EF3C" w:rsidR="00E517A6" w:rsidRPr="00AD31A4" w:rsidRDefault="00B40B86" w:rsidP="00614CD3">
      <w:pPr>
        <w:pStyle w:val="Ttulo2"/>
        <w:rPr>
          <w:rFonts w:asciiTheme="majorBidi" w:hAnsiTheme="majorBidi"/>
          <w:sz w:val="36"/>
          <w:szCs w:val="36"/>
        </w:rPr>
      </w:pPr>
      <w:bookmarkStart w:id="2" w:name="_Toc169643334"/>
      <w:r w:rsidRPr="00AD31A4">
        <w:rPr>
          <w:rFonts w:asciiTheme="majorBidi" w:hAnsiTheme="majorBidi"/>
          <w:sz w:val="36"/>
          <w:szCs w:val="36"/>
        </w:rPr>
        <w:t>Cómo desarrollar fluidez de datos</w:t>
      </w:r>
      <w:bookmarkEnd w:id="2"/>
    </w:p>
    <w:p w14:paraId="50644B87" w14:textId="77777777" w:rsidR="00124C60" w:rsidRPr="00AD31A4" w:rsidRDefault="00614CD3">
      <w:pPr>
        <w:rPr>
          <w:rFonts w:asciiTheme="majorBidi" w:hAnsiTheme="majorBidi" w:cstheme="majorBidi"/>
          <w:sz w:val="28"/>
          <w:szCs w:val="28"/>
        </w:rPr>
      </w:pPr>
      <w:r w:rsidRPr="00AD31A4">
        <w:rPr>
          <w:rFonts w:asciiTheme="majorBidi" w:hAnsiTheme="majorBidi" w:cstheme="majorBidi"/>
          <w:sz w:val="28"/>
          <w:szCs w:val="28"/>
        </w:rPr>
        <w:t xml:space="preserve">¿Tu organización posee alfabetización en datos, fluidez de datos o ninguna de las dos? Desglosemos estos términos. Alfabetización en datos significa que puedes leerlos, conversar sobre ellos y entenderlos. Te doy un ejemplo: tu cuenta bancaria. Se trata de tus finanzas, ¿verdad? Si te fijas bien, son todos tus datos a través de las transacciones. ¿Sabes leer el saldo? ¿Sabes decirme si ves algo que no debería estar ahí? Y si lo hay, ¿sabes llamar al banco y explicarlo? Eso significa que entiendes tus datos bancarios. Veamos el significado de fluidez. </w:t>
      </w:r>
    </w:p>
    <w:p w14:paraId="2A37A9E4" w14:textId="77777777" w:rsidR="00DA106A" w:rsidRPr="00AD31A4" w:rsidRDefault="00614CD3">
      <w:pPr>
        <w:rPr>
          <w:rFonts w:asciiTheme="majorBidi" w:hAnsiTheme="majorBidi" w:cstheme="majorBidi"/>
          <w:sz w:val="28"/>
          <w:szCs w:val="28"/>
        </w:rPr>
      </w:pPr>
      <w:r w:rsidRPr="00AD31A4">
        <w:rPr>
          <w:rFonts w:asciiTheme="majorBidi" w:hAnsiTheme="majorBidi" w:cstheme="majorBidi"/>
          <w:sz w:val="28"/>
          <w:szCs w:val="28"/>
        </w:rPr>
        <w:t>Fluidez significa la capacidad de crear algo con datos que indica que no solo puedes leerlos y utilizarlos. Ocurre como con los idiomas. Alguien que entiende un idioma extranjero capta los conceptos básicos y utiliza frases sencillas, mientras que una persona que lo habla con fluidez puede mantener conversaciones y elaborar argumentos en ese idioma. Estos términos que se aplican al lenguaje se aplican también a los datos. Volvamos a nuestro ejemplo del banco. Si tienes fluidez de datos, puedes convertir tus datos bancarios del pasado año en información que te permita crear un sistema de presupuestos y hacer un seguimiento de tus finanzas. Para desarrollar de verdad tus habilidades debes pensar en cómo se aplican a tu vida cotidiana. Si posees fluidez de datos, y en el trabajo alguien te pasa información que nunca habías visto, tendrás un método que te permitirá aprender esos datos y tener preguntas del todo naturales.</w:t>
      </w:r>
    </w:p>
    <w:p w14:paraId="7DA84E89" w14:textId="7091F382" w:rsidR="00B40B86" w:rsidRPr="00AD31A4" w:rsidRDefault="00614CD3">
      <w:pPr>
        <w:rPr>
          <w:rFonts w:asciiTheme="majorBidi" w:hAnsiTheme="majorBidi" w:cstheme="majorBidi"/>
          <w:sz w:val="28"/>
          <w:szCs w:val="28"/>
        </w:rPr>
      </w:pPr>
      <w:r w:rsidRPr="00AD31A4">
        <w:rPr>
          <w:rFonts w:asciiTheme="majorBidi" w:hAnsiTheme="majorBidi" w:cstheme="majorBidi"/>
          <w:sz w:val="28"/>
          <w:szCs w:val="28"/>
        </w:rPr>
        <w:t xml:space="preserve"> </w:t>
      </w:r>
      <w:r w:rsidRPr="00AD31A4">
        <w:rPr>
          <w:rFonts w:asciiTheme="majorBidi" w:hAnsiTheme="majorBidi" w:cstheme="majorBidi"/>
          <w:color w:val="FF0000"/>
          <w:sz w:val="28"/>
          <w:szCs w:val="28"/>
        </w:rPr>
        <w:t>El planteamiento lo es todo</w:t>
      </w:r>
      <w:r w:rsidRPr="00AD31A4">
        <w:rPr>
          <w:rFonts w:asciiTheme="majorBidi" w:hAnsiTheme="majorBidi" w:cstheme="majorBidi"/>
          <w:sz w:val="28"/>
          <w:szCs w:val="28"/>
        </w:rPr>
        <w:t xml:space="preserve">; crear un planteamiento o identificarlo puede empezar incluso ahora mismo. Empieza pensando en cada vez que te encuentras con un nuevo conjunto de datos. ¿Qué haces? Ese es tu planteamiento. Si tu planteamiento es mirarlo fijamente y reflexionar, eso te indica por dónde empezar. Hay grados de alfabetización y fluidez de datos que son apropiados en el lugar de trabajo. Yo diría que todo el mundo </w:t>
      </w:r>
      <w:r w:rsidRPr="00AD31A4">
        <w:rPr>
          <w:rFonts w:asciiTheme="majorBidi" w:hAnsiTheme="majorBidi" w:cstheme="majorBidi"/>
          <w:sz w:val="28"/>
          <w:szCs w:val="28"/>
        </w:rPr>
        <w:lastRenderedPageBreak/>
        <w:t>debería poseer alfabetización en datos, la capacidad de leer, hablar, escuchar y entender al menos aquellos datos que se aplican a ellos. Pueden ser horarios o nóminas. Una empresa que cuenta con un pequeño porcentaje de personas con fluidez de datos no tiene suficientes recursos humanos para explorar y crear la herramienta que la llevaría al siguiente nivel. La alfabetización y posterior transición a fluidez de datos puede cambiar el rumbo de tu carrera. Puedes pasar de una lectura y comprensión básicas a producir ideas y herramientas para tu organización y quizá para ti mismo.</w:t>
      </w:r>
    </w:p>
    <w:p w14:paraId="6D5F7377" w14:textId="77777777" w:rsidR="00CF6C01" w:rsidRPr="00AD31A4" w:rsidRDefault="00CF6C01" w:rsidP="00CF6C01">
      <w:pPr>
        <w:pStyle w:val="Ttulo2"/>
        <w:rPr>
          <w:rFonts w:asciiTheme="majorBidi" w:hAnsiTheme="majorBidi"/>
          <w:sz w:val="36"/>
          <w:szCs w:val="36"/>
        </w:rPr>
      </w:pPr>
      <w:bookmarkStart w:id="3" w:name="_Toc169643335"/>
      <w:r w:rsidRPr="00AD31A4">
        <w:rPr>
          <w:rFonts w:asciiTheme="majorBidi" w:hAnsiTheme="majorBidi"/>
          <w:sz w:val="36"/>
          <w:szCs w:val="36"/>
        </w:rPr>
        <w:t>Cómo la gobernanza de datos afecta al analista de datos</w:t>
      </w:r>
      <w:bookmarkEnd w:id="3"/>
    </w:p>
    <w:p w14:paraId="25075861" w14:textId="235B1F09" w:rsidR="00614CD3" w:rsidRPr="00AD31A4" w:rsidRDefault="00AD31A4">
      <w:pPr>
        <w:rPr>
          <w:rFonts w:asciiTheme="majorBidi" w:hAnsiTheme="majorBidi" w:cstheme="majorBidi"/>
          <w:sz w:val="28"/>
          <w:szCs w:val="28"/>
        </w:rPr>
      </w:pPr>
      <w:r w:rsidRPr="00AD31A4">
        <w:rPr>
          <w:rFonts w:asciiTheme="majorBidi" w:hAnsiTheme="majorBidi" w:cstheme="majorBidi"/>
          <w:sz w:val="28"/>
          <w:szCs w:val="28"/>
        </w:rPr>
        <w:t xml:space="preserve">¿Alguna vez has pedido permiso para acceder a datos y te ha sido denegado? ¿Alguna vez has pedido permiso y te han asignado como administrador </w:t>
      </w:r>
      <w:proofErr w:type="gramStart"/>
      <w:r w:rsidRPr="00AD31A4">
        <w:rPr>
          <w:rFonts w:asciiTheme="majorBidi" w:hAnsiTheme="majorBidi" w:cstheme="majorBidi"/>
          <w:sz w:val="28"/>
          <w:szCs w:val="28"/>
        </w:rPr>
        <w:t>global</w:t>
      </w:r>
      <w:proofErr w:type="gramEnd"/>
      <w:r w:rsidRPr="00AD31A4">
        <w:rPr>
          <w:rFonts w:asciiTheme="majorBidi" w:hAnsiTheme="majorBidi" w:cstheme="majorBidi"/>
          <w:sz w:val="28"/>
          <w:szCs w:val="28"/>
        </w:rPr>
        <w:t xml:space="preserve"> aunque solo necesitabas permiso de lectura? Si es así, has conocido la gobernanza de datos de la organización o su carencia. La gobernanza de datos es un </w:t>
      </w:r>
      <w:proofErr w:type="spellStart"/>
      <w:r w:rsidRPr="00AD31A4">
        <w:rPr>
          <w:rFonts w:asciiTheme="majorBidi" w:hAnsiTheme="majorBidi" w:cstheme="majorBidi"/>
          <w:sz w:val="28"/>
          <w:szCs w:val="28"/>
        </w:rPr>
        <w:t>FrameWork</w:t>
      </w:r>
      <w:proofErr w:type="spellEnd"/>
      <w:r w:rsidRPr="00AD31A4">
        <w:rPr>
          <w:rFonts w:asciiTheme="majorBidi" w:hAnsiTheme="majorBidi" w:cstheme="majorBidi"/>
          <w:sz w:val="28"/>
          <w:szCs w:val="28"/>
        </w:rPr>
        <w:t xml:space="preserve"> que incorpora estrategias para crear datos sólidos de calidad, permitir la responsabilidad y proporcionar transparencia de datos en la organización. La gobernanza de datos tiene procesos, métodos y personas en varios niveles de la organización. Su objetivo es controlar todos los aspectos de los datos en la organización. La gobernanza de datos fomenta su calidad, responsabilidad, confianza y cumplimiento. Todas las organizaciones cuentan con algún tipo de gobernanza de datos. Si trabajas en un sector regulado, puede que esta gobernanza sea más avanzada que en otros sectores. He trabajado en sectores de todos los tamaños, regulados y no regulados y estoy o bien a merced de la gobernanza de datos o protegiéndome de la falta de ella. Veamos algunos componentes comunes de la gobernanza de datos que afectan al analista. Acceso a la información y cómo puedes acceder a ella. Normalmente existe una cadena de mando y el analista de datos rara vez estará en su parte más alta. Si necesitas acceso a información debes solicitar permiso a alguien para obtenerlo, como tu gerente. Una vez que recibe la solicitud, te dará instrucciones para que contactes con la siguiente persona responsable o lo hará en tu nombre. Una vez solicité a mi gerente acceso al back-</w:t>
      </w:r>
      <w:proofErr w:type="spellStart"/>
      <w:r w:rsidRPr="00AD31A4">
        <w:rPr>
          <w:rFonts w:asciiTheme="majorBidi" w:hAnsiTheme="majorBidi" w:cstheme="majorBidi"/>
          <w:sz w:val="28"/>
          <w:szCs w:val="28"/>
        </w:rPr>
        <w:t>end</w:t>
      </w:r>
      <w:proofErr w:type="spellEnd"/>
      <w:r w:rsidRPr="00AD31A4">
        <w:rPr>
          <w:rFonts w:asciiTheme="majorBidi" w:hAnsiTheme="majorBidi" w:cstheme="majorBidi"/>
          <w:sz w:val="28"/>
          <w:szCs w:val="28"/>
        </w:rPr>
        <w:t xml:space="preserve"> de un sistema. Él envió la solicitud al departamento de tecnología, quienes acordaron que sí podía tener acceso. Lo que no sabía es que iría a una tercera persona para implementarlo y notificarme. Era el compañero que estaba en el cubículo a mi izquierda. Almorzaba con él cada día. Estaba todo muy controlado y en aquel momento no lo entendí, pero ahora sí que lo valoro. Como analistas de datos buscamos fuentes fiables de información. La gobernanza de datos ayuda a garantizar que existe una </w:t>
      </w:r>
      <w:r w:rsidRPr="00AD31A4">
        <w:rPr>
          <w:rFonts w:asciiTheme="majorBidi" w:hAnsiTheme="majorBidi" w:cstheme="majorBidi"/>
          <w:sz w:val="28"/>
          <w:szCs w:val="28"/>
        </w:rPr>
        <w:lastRenderedPageBreak/>
        <w:t xml:space="preserve">verdad identificable y que podemos confiar que estamos trabajando con ella. Cuando no tenemos por lo menos esos dos componentes con los que trabajar, nos enfrentaremos a desafíos. Por ejemplo, quizá te hayan dado más acceso del necesario y quizá te hayas preguntado en qué conjunto de datos puedes confiar realmente. La gestión de datos maestros es un componente clave del </w:t>
      </w:r>
      <w:proofErr w:type="spellStart"/>
      <w:r w:rsidRPr="00AD31A4">
        <w:rPr>
          <w:rFonts w:asciiTheme="majorBidi" w:hAnsiTheme="majorBidi" w:cstheme="majorBidi"/>
          <w:sz w:val="28"/>
          <w:szCs w:val="28"/>
        </w:rPr>
        <w:t>FrameWork</w:t>
      </w:r>
      <w:proofErr w:type="spellEnd"/>
      <w:r w:rsidRPr="00AD31A4">
        <w:rPr>
          <w:rFonts w:asciiTheme="majorBidi" w:hAnsiTheme="majorBidi" w:cstheme="majorBidi"/>
          <w:sz w:val="28"/>
          <w:szCs w:val="28"/>
        </w:rPr>
        <w:t xml:space="preserve"> de gobernanza de datos. Garantiza que los datos que necesitamos están completos, son precisos y cumplen con nuestras reglas. Las organizaciones que no tengan una estrategia o plan sólidos para la gobernanza de datos tendrán analistas en apuros. Quizá te toque corregir algo tan sencillo como nombres de producto introducidos incorrectamente pero que son el mismo producto. O que tengas que corregir constantemente la información de contacto del cliente. Siempre le digo a las organizaciones que, independientemente de las regulaciones, establezcan un plan de gobernanza de datos, documentado o no. Como analista de datos, determinar el plan de gobernanza de datos de tu organización te ayudará a saber con quién hablar, cuándo hacerlo y cómo seguir de forma adecuada todo lo relacionado con el ciclo de vida de los datos.</w:t>
      </w:r>
    </w:p>
    <w:sectPr w:rsidR="00614CD3" w:rsidRPr="00AD31A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2151B" w14:textId="77777777" w:rsidR="000611DD" w:rsidRDefault="000611DD" w:rsidP="000417B6">
      <w:pPr>
        <w:spacing w:after="0" w:line="240" w:lineRule="auto"/>
      </w:pPr>
      <w:r>
        <w:separator/>
      </w:r>
    </w:p>
  </w:endnote>
  <w:endnote w:type="continuationSeparator" w:id="0">
    <w:p w14:paraId="6E83569B" w14:textId="77777777" w:rsidR="000611DD" w:rsidRDefault="000611DD" w:rsidP="00041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6F27F" w14:textId="77777777" w:rsidR="000611DD" w:rsidRDefault="000611DD" w:rsidP="000417B6">
      <w:pPr>
        <w:spacing w:after="0" w:line="240" w:lineRule="auto"/>
      </w:pPr>
      <w:r>
        <w:separator/>
      </w:r>
    </w:p>
  </w:footnote>
  <w:footnote w:type="continuationSeparator" w:id="0">
    <w:p w14:paraId="0F62BAA7" w14:textId="77777777" w:rsidR="000611DD" w:rsidRDefault="000611DD" w:rsidP="00041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66A14"/>
    <w:multiLevelType w:val="hybridMultilevel"/>
    <w:tmpl w:val="8BFCAD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6A57363"/>
    <w:multiLevelType w:val="hybridMultilevel"/>
    <w:tmpl w:val="D46816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47318079">
    <w:abstractNumId w:val="0"/>
  </w:num>
  <w:num w:numId="2" w16cid:durableId="12304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5B"/>
    <w:rsid w:val="000417B6"/>
    <w:rsid w:val="000611DD"/>
    <w:rsid w:val="000728DC"/>
    <w:rsid w:val="00124C60"/>
    <w:rsid w:val="001B1E07"/>
    <w:rsid w:val="003D0AD6"/>
    <w:rsid w:val="004A4898"/>
    <w:rsid w:val="005D333D"/>
    <w:rsid w:val="00603E8C"/>
    <w:rsid w:val="00614CD3"/>
    <w:rsid w:val="00636EA8"/>
    <w:rsid w:val="007927DC"/>
    <w:rsid w:val="00887E6D"/>
    <w:rsid w:val="00973677"/>
    <w:rsid w:val="009A1EC0"/>
    <w:rsid w:val="00AC0534"/>
    <w:rsid w:val="00AD31A4"/>
    <w:rsid w:val="00B40B86"/>
    <w:rsid w:val="00C41A03"/>
    <w:rsid w:val="00CD055B"/>
    <w:rsid w:val="00CF6C01"/>
    <w:rsid w:val="00DA106A"/>
    <w:rsid w:val="00E517A6"/>
    <w:rsid w:val="00E85B62"/>
    <w:rsid w:val="00E92C7B"/>
    <w:rsid w:val="00F90946"/>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04484"/>
  <w15:chartTrackingRefBased/>
  <w15:docId w15:val="{8B031075-0CB2-4EA5-BBAB-04673389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0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0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05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05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05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05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05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05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05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05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05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05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05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05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05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05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05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055B"/>
    <w:rPr>
      <w:rFonts w:eastAsiaTheme="majorEastAsia" w:cstheme="majorBidi"/>
      <w:color w:val="272727" w:themeColor="text1" w:themeTint="D8"/>
    </w:rPr>
  </w:style>
  <w:style w:type="paragraph" w:styleId="Ttulo">
    <w:name w:val="Title"/>
    <w:basedOn w:val="Normal"/>
    <w:next w:val="Normal"/>
    <w:link w:val="TtuloCar"/>
    <w:uiPriority w:val="10"/>
    <w:qFormat/>
    <w:rsid w:val="00CD0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05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05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05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055B"/>
    <w:pPr>
      <w:spacing w:before="160"/>
      <w:jc w:val="center"/>
    </w:pPr>
    <w:rPr>
      <w:i/>
      <w:iCs/>
      <w:color w:val="404040" w:themeColor="text1" w:themeTint="BF"/>
    </w:rPr>
  </w:style>
  <w:style w:type="character" w:customStyle="1" w:styleId="CitaCar">
    <w:name w:val="Cita Car"/>
    <w:basedOn w:val="Fuentedeprrafopredeter"/>
    <w:link w:val="Cita"/>
    <w:uiPriority w:val="29"/>
    <w:rsid w:val="00CD055B"/>
    <w:rPr>
      <w:i/>
      <w:iCs/>
      <w:color w:val="404040" w:themeColor="text1" w:themeTint="BF"/>
    </w:rPr>
  </w:style>
  <w:style w:type="paragraph" w:styleId="Prrafodelista">
    <w:name w:val="List Paragraph"/>
    <w:basedOn w:val="Normal"/>
    <w:uiPriority w:val="34"/>
    <w:qFormat/>
    <w:rsid w:val="00CD055B"/>
    <w:pPr>
      <w:ind w:left="720"/>
      <w:contextualSpacing/>
    </w:pPr>
  </w:style>
  <w:style w:type="character" w:styleId="nfasisintenso">
    <w:name w:val="Intense Emphasis"/>
    <w:basedOn w:val="Fuentedeprrafopredeter"/>
    <w:uiPriority w:val="21"/>
    <w:qFormat/>
    <w:rsid w:val="00CD055B"/>
    <w:rPr>
      <w:i/>
      <w:iCs/>
      <w:color w:val="0F4761" w:themeColor="accent1" w:themeShade="BF"/>
    </w:rPr>
  </w:style>
  <w:style w:type="paragraph" w:styleId="Citadestacada">
    <w:name w:val="Intense Quote"/>
    <w:basedOn w:val="Normal"/>
    <w:next w:val="Normal"/>
    <w:link w:val="CitadestacadaCar"/>
    <w:uiPriority w:val="30"/>
    <w:qFormat/>
    <w:rsid w:val="00CD0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055B"/>
    <w:rPr>
      <w:i/>
      <w:iCs/>
      <w:color w:val="0F4761" w:themeColor="accent1" w:themeShade="BF"/>
    </w:rPr>
  </w:style>
  <w:style w:type="character" w:styleId="Referenciaintensa">
    <w:name w:val="Intense Reference"/>
    <w:basedOn w:val="Fuentedeprrafopredeter"/>
    <w:uiPriority w:val="32"/>
    <w:qFormat/>
    <w:rsid w:val="00CD055B"/>
    <w:rPr>
      <w:b/>
      <w:bCs/>
      <w:smallCaps/>
      <w:color w:val="0F4761" w:themeColor="accent1" w:themeShade="BF"/>
      <w:spacing w:val="5"/>
    </w:rPr>
  </w:style>
  <w:style w:type="character" w:styleId="Hipervnculo">
    <w:name w:val="Hyperlink"/>
    <w:basedOn w:val="Fuentedeprrafopredeter"/>
    <w:uiPriority w:val="99"/>
    <w:unhideWhenUsed/>
    <w:rsid w:val="00603E8C"/>
    <w:rPr>
      <w:color w:val="467886" w:themeColor="hyperlink"/>
      <w:u w:val="single"/>
    </w:rPr>
  </w:style>
  <w:style w:type="character" w:styleId="Mencinsinresolver">
    <w:name w:val="Unresolved Mention"/>
    <w:basedOn w:val="Fuentedeprrafopredeter"/>
    <w:uiPriority w:val="99"/>
    <w:semiHidden/>
    <w:unhideWhenUsed/>
    <w:rsid w:val="00603E8C"/>
    <w:rPr>
      <w:color w:val="605E5C"/>
      <w:shd w:val="clear" w:color="auto" w:fill="E1DFDD"/>
    </w:rPr>
  </w:style>
  <w:style w:type="paragraph" w:styleId="Encabezado">
    <w:name w:val="header"/>
    <w:basedOn w:val="Normal"/>
    <w:link w:val="EncabezadoCar"/>
    <w:uiPriority w:val="99"/>
    <w:unhideWhenUsed/>
    <w:rsid w:val="000417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17B6"/>
  </w:style>
  <w:style w:type="paragraph" w:styleId="Piedepgina">
    <w:name w:val="footer"/>
    <w:basedOn w:val="Normal"/>
    <w:link w:val="PiedepginaCar"/>
    <w:uiPriority w:val="99"/>
    <w:unhideWhenUsed/>
    <w:rsid w:val="000417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17B6"/>
  </w:style>
  <w:style w:type="character" w:styleId="Hipervnculovisitado">
    <w:name w:val="FollowedHyperlink"/>
    <w:basedOn w:val="Fuentedeprrafopredeter"/>
    <w:uiPriority w:val="99"/>
    <w:semiHidden/>
    <w:unhideWhenUsed/>
    <w:rsid w:val="007927DC"/>
    <w:rPr>
      <w:color w:val="96607D" w:themeColor="followedHyperlink"/>
      <w:u w:val="single"/>
    </w:rPr>
  </w:style>
  <w:style w:type="paragraph" w:styleId="TtuloTDC">
    <w:name w:val="TOC Heading"/>
    <w:basedOn w:val="Ttulo1"/>
    <w:next w:val="Normal"/>
    <w:uiPriority w:val="39"/>
    <w:unhideWhenUsed/>
    <w:qFormat/>
    <w:rsid w:val="00AD31A4"/>
    <w:pPr>
      <w:spacing w:before="240" w:after="0"/>
      <w:outlineLvl w:val="9"/>
    </w:pPr>
    <w:rPr>
      <w:kern w:val="0"/>
      <w:sz w:val="32"/>
      <w:szCs w:val="32"/>
      <w:lang w:eastAsia="es-EC"/>
      <w14:ligatures w14:val="none"/>
    </w:rPr>
  </w:style>
  <w:style w:type="paragraph" w:styleId="TDC1">
    <w:name w:val="toc 1"/>
    <w:basedOn w:val="Normal"/>
    <w:next w:val="Normal"/>
    <w:autoRedefine/>
    <w:uiPriority w:val="39"/>
    <w:unhideWhenUsed/>
    <w:rsid w:val="00AD31A4"/>
    <w:pPr>
      <w:spacing w:after="100"/>
    </w:pPr>
  </w:style>
  <w:style w:type="paragraph" w:styleId="TDC2">
    <w:name w:val="toc 2"/>
    <w:basedOn w:val="Normal"/>
    <w:next w:val="Normal"/>
    <w:autoRedefine/>
    <w:uiPriority w:val="39"/>
    <w:unhideWhenUsed/>
    <w:rsid w:val="00AD31A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08231">
      <w:bodyDiv w:val="1"/>
      <w:marLeft w:val="0"/>
      <w:marRight w:val="0"/>
      <w:marTop w:val="0"/>
      <w:marBottom w:val="0"/>
      <w:divBdr>
        <w:top w:val="none" w:sz="0" w:space="0" w:color="auto"/>
        <w:left w:val="none" w:sz="0" w:space="0" w:color="auto"/>
        <w:bottom w:val="none" w:sz="0" w:space="0" w:color="auto"/>
        <w:right w:val="none" w:sz="0" w:space="0" w:color="auto"/>
      </w:divBdr>
      <w:divsChild>
        <w:div w:id="1966350365">
          <w:marLeft w:val="0"/>
          <w:marRight w:val="0"/>
          <w:marTop w:val="0"/>
          <w:marBottom w:val="0"/>
          <w:divBdr>
            <w:top w:val="none" w:sz="0" w:space="0" w:color="auto"/>
            <w:left w:val="none" w:sz="0" w:space="0" w:color="auto"/>
            <w:bottom w:val="none" w:sz="0" w:space="0" w:color="auto"/>
            <w:right w:val="none" w:sz="0" w:space="0" w:color="auto"/>
          </w:divBdr>
          <w:divsChild>
            <w:div w:id="3215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683">
      <w:bodyDiv w:val="1"/>
      <w:marLeft w:val="0"/>
      <w:marRight w:val="0"/>
      <w:marTop w:val="0"/>
      <w:marBottom w:val="0"/>
      <w:divBdr>
        <w:top w:val="none" w:sz="0" w:space="0" w:color="auto"/>
        <w:left w:val="none" w:sz="0" w:space="0" w:color="auto"/>
        <w:bottom w:val="none" w:sz="0" w:space="0" w:color="auto"/>
        <w:right w:val="none" w:sz="0" w:space="0" w:color="auto"/>
      </w:divBdr>
      <w:divsChild>
        <w:div w:id="1732576680">
          <w:marLeft w:val="0"/>
          <w:marRight w:val="0"/>
          <w:marTop w:val="0"/>
          <w:marBottom w:val="0"/>
          <w:divBdr>
            <w:top w:val="none" w:sz="0" w:space="0" w:color="auto"/>
            <w:left w:val="none" w:sz="0" w:space="0" w:color="auto"/>
            <w:bottom w:val="none" w:sz="0" w:space="0" w:color="auto"/>
            <w:right w:val="none" w:sz="0" w:space="0" w:color="auto"/>
          </w:divBdr>
          <w:divsChild>
            <w:div w:id="15936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906">
      <w:bodyDiv w:val="1"/>
      <w:marLeft w:val="0"/>
      <w:marRight w:val="0"/>
      <w:marTop w:val="0"/>
      <w:marBottom w:val="0"/>
      <w:divBdr>
        <w:top w:val="none" w:sz="0" w:space="0" w:color="auto"/>
        <w:left w:val="none" w:sz="0" w:space="0" w:color="auto"/>
        <w:bottom w:val="none" w:sz="0" w:space="0" w:color="auto"/>
        <w:right w:val="none" w:sz="0" w:space="0" w:color="auto"/>
      </w:divBdr>
      <w:divsChild>
        <w:div w:id="845558128">
          <w:marLeft w:val="0"/>
          <w:marRight w:val="0"/>
          <w:marTop w:val="0"/>
          <w:marBottom w:val="0"/>
          <w:divBdr>
            <w:top w:val="none" w:sz="0" w:space="0" w:color="auto"/>
            <w:left w:val="none" w:sz="0" w:space="0" w:color="auto"/>
            <w:bottom w:val="none" w:sz="0" w:space="0" w:color="auto"/>
            <w:right w:val="none" w:sz="0" w:space="0" w:color="auto"/>
          </w:divBdr>
          <w:divsChild>
            <w:div w:id="12020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391C5-C887-4B9B-8899-B1CA0DC4F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1755</Words>
  <Characters>9655</Characters>
  <Application>Microsoft Office Word</Application>
  <DocSecurity>0</DocSecurity>
  <Lines>80</Lines>
  <Paragraphs>22</Paragraphs>
  <ScaleCrop>false</ScaleCrop>
  <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19</cp:revision>
  <dcterms:created xsi:type="dcterms:W3CDTF">2024-06-17T22:48:00Z</dcterms:created>
  <dcterms:modified xsi:type="dcterms:W3CDTF">2024-06-19T03:49:00Z</dcterms:modified>
</cp:coreProperties>
</file>