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9D9E" w14:textId="77777777" w:rsidR="009076EB" w:rsidRPr="00645A8C" w:rsidRDefault="009076EB" w:rsidP="009076EB">
      <w:pPr>
        <w:spacing w:line="240" w:lineRule="auto"/>
        <w:rPr>
          <w:b/>
          <w:bCs/>
          <w:sz w:val="44"/>
          <w:szCs w:val="40"/>
          <w:lang w:val="es-ES"/>
        </w:rPr>
      </w:pPr>
      <w:r w:rsidRPr="00645A8C">
        <w:rPr>
          <w:b/>
          <w:bCs/>
          <w:sz w:val="44"/>
          <w:szCs w:val="40"/>
          <w:lang w:val="es-ES"/>
        </w:rPr>
        <w:t>Universidad Laica Eloy Alfaro de Manabí</w:t>
      </w:r>
      <w:r>
        <w:rPr>
          <w:b/>
          <w:bCs/>
          <w:noProof/>
          <w:sz w:val="44"/>
          <w:szCs w:val="40"/>
          <w:lang w:val="es-ES"/>
        </w:rPr>
        <w:t xml:space="preserve"> </w:t>
      </w:r>
      <w:r>
        <w:rPr>
          <w:b/>
          <w:bCs/>
          <w:noProof/>
          <w:sz w:val="44"/>
          <w:szCs w:val="40"/>
          <w:lang w:val="es-ES"/>
        </w:rPr>
        <w:drawing>
          <wp:anchor distT="0" distB="0" distL="114300" distR="114300" simplePos="0" relativeHeight="251660288" behindDoc="1" locked="0" layoutInCell="1" allowOverlap="1" wp14:anchorId="4D484C9C" wp14:editId="69AFDEC0">
            <wp:simplePos x="0" y="0"/>
            <wp:positionH relativeFrom="column">
              <wp:posOffset>3933825</wp:posOffset>
            </wp:positionH>
            <wp:positionV relativeFrom="paragraph">
              <wp:posOffset>-904875</wp:posOffset>
            </wp:positionV>
            <wp:extent cx="2971800" cy="2573655"/>
            <wp:effectExtent l="0" t="0" r="0" b="0"/>
            <wp:wrapNone/>
            <wp:docPr id="1785951080" name="Imagen 1" descr="Imagen que contiene Interfaz de usuario gráfica&#10;&#10;El contenido generado por IA puede ser incorrecto.">
              <a:extLst xmlns:a="http://schemas.openxmlformats.org/drawingml/2006/main">
                <a:ext uri="{FF2B5EF4-FFF2-40B4-BE49-F238E27FC236}">
                  <a16:creationId xmlns:a16="http://schemas.microsoft.com/office/drawing/2014/main" id="{A29DAE10-133B-4C6A-9748-38306A82C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1080" name="Imagen 1" descr="Imagen que contiene Interfaz de usuario gráfica&#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l="50000"/>
                    <a:stretch/>
                  </pic:blipFill>
                  <pic:spPr bwMode="auto">
                    <a:xfrm>
                      <a:off x="0" y="0"/>
                      <a:ext cx="2971800" cy="2573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sz w:val="44"/>
          <w:szCs w:val="40"/>
          <w:lang w:val="es-ES"/>
        </w:rPr>
        <w:drawing>
          <wp:anchor distT="0" distB="0" distL="114300" distR="114300" simplePos="0" relativeHeight="251659264" behindDoc="1" locked="0" layoutInCell="1" allowOverlap="1" wp14:anchorId="1B01630A" wp14:editId="1F4130B4">
            <wp:simplePos x="0" y="0"/>
            <wp:positionH relativeFrom="column">
              <wp:posOffset>-895350</wp:posOffset>
            </wp:positionH>
            <wp:positionV relativeFrom="paragraph">
              <wp:posOffset>-904875</wp:posOffset>
            </wp:positionV>
            <wp:extent cx="2971800" cy="2573655"/>
            <wp:effectExtent l="0" t="0" r="0" b="0"/>
            <wp:wrapNone/>
            <wp:docPr id="1498469800" name="Imagen 2" descr="Imagen que contiene Interfaz de usuario gráfica&#10;&#10;El contenido generado por IA puede ser incorrecto.">
              <a:extLst xmlns:a="http://schemas.openxmlformats.org/drawingml/2006/main">
                <a:ext uri="{FF2B5EF4-FFF2-40B4-BE49-F238E27FC236}">
                  <a16:creationId xmlns:a16="http://schemas.microsoft.com/office/drawing/2014/main" id="{29276044-D218-4B36-9023-6ACE153AC6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69800" name="Imagen 2" descr="Imagen que contiene Interfaz de usuario gráfica&#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r="50000"/>
                    <a:stretch/>
                  </pic:blipFill>
                  <pic:spPr bwMode="auto">
                    <a:xfrm>
                      <a:off x="0" y="0"/>
                      <a:ext cx="2971800" cy="2573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CEAB10" w14:textId="77777777" w:rsidR="009076EB" w:rsidRPr="00645A8C" w:rsidRDefault="009076EB" w:rsidP="009076EB">
      <w:pPr>
        <w:spacing w:line="240" w:lineRule="auto"/>
        <w:jc w:val="center"/>
        <w:rPr>
          <w:b/>
          <w:bCs/>
          <w:sz w:val="40"/>
          <w:szCs w:val="36"/>
          <w:lang w:val="es-ES"/>
        </w:rPr>
      </w:pPr>
      <w:r>
        <w:rPr>
          <w:noProof/>
        </w:rPr>
        <w:drawing>
          <wp:anchor distT="0" distB="0" distL="114300" distR="114300" simplePos="0" relativeHeight="251663360" behindDoc="0" locked="0" layoutInCell="1" allowOverlap="1" wp14:anchorId="22F63A77" wp14:editId="1A6422EB">
            <wp:simplePos x="0" y="0"/>
            <wp:positionH relativeFrom="column">
              <wp:posOffset>-325062</wp:posOffset>
            </wp:positionH>
            <wp:positionV relativeFrom="paragraph">
              <wp:posOffset>347866</wp:posOffset>
            </wp:positionV>
            <wp:extent cx="1059872" cy="1011132"/>
            <wp:effectExtent l="0" t="0" r="0" b="0"/>
            <wp:wrapNone/>
            <wp:docPr id="319339857" name="Imagen 3" descr="Free High-Quality logo uleam for Creative Design">
              <a:extLst xmlns:a="http://schemas.openxmlformats.org/drawingml/2006/main">
                <a:ext uri="{FF2B5EF4-FFF2-40B4-BE49-F238E27FC236}">
                  <a16:creationId xmlns:a16="http://schemas.microsoft.com/office/drawing/2014/main" id="{2A6D2163-A70B-41B0-9E3A-5DF85A9971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9757" name="Picture 1" descr="Free High-Quality logo uleam for Creative Design"/>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 r="69565"/>
                    <a:stretch/>
                  </pic:blipFill>
                  <pic:spPr bwMode="auto">
                    <a:xfrm>
                      <a:off x="0" y="0"/>
                      <a:ext cx="1062665" cy="10137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5A8C">
        <w:rPr>
          <w:b/>
          <w:bCs/>
          <w:sz w:val="40"/>
          <w:szCs w:val="36"/>
          <w:lang w:val="es-ES"/>
        </w:rPr>
        <w:t>Facultad ciencias de la vida y tecnología</w:t>
      </w:r>
    </w:p>
    <w:p w14:paraId="5E85579B" w14:textId="7EA1C4AA" w:rsidR="009076EB" w:rsidRPr="00645A8C" w:rsidRDefault="009076EB" w:rsidP="009076EB">
      <w:pPr>
        <w:jc w:val="center"/>
        <w:rPr>
          <w:b/>
          <w:bCs/>
          <w:sz w:val="36"/>
          <w:szCs w:val="32"/>
          <w:lang w:val="es-ES"/>
        </w:rPr>
      </w:pPr>
      <w:r w:rsidRPr="00645A8C">
        <w:rPr>
          <w:b/>
          <w:bCs/>
          <w:sz w:val="36"/>
          <w:szCs w:val="32"/>
          <w:lang w:val="es-ES"/>
        </w:rPr>
        <w:t xml:space="preserve">Carrera: </w:t>
      </w:r>
      <w:r>
        <w:rPr>
          <w:b/>
          <w:bCs/>
          <w:sz w:val="36"/>
          <w:szCs w:val="32"/>
          <w:lang w:val="es-ES"/>
        </w:rPr>
        <w:t>I</w:t>
      </w:r>
      <w:r w:rsidRPr="00645A8C">
        <w:rPr>
          <w:b/>
          <w:bCs/>
          <w:sz w:val="36"/>
          <w:szCs w:val="32"/>
          <w:lang w:val="es-ES"/>
        </w:rPr>
        <w:t>ng. Software</w:t>
      </w:r>
    </w:p>
    <w:p w14:paraId="3C7ECA7F" w14:textId="77777777" w:rsidR="009076EB" w:rsidRPr="00032E1A" w:rsidRDefault="009076EB" w:rsidP="009076EB">
      <w:pPr>
        <w:spacing w:line="360" w:lineRule="auto"/>
        <w:jc w:val="center"/>
        <w:rPr>
          <w:b/>
          <w:bCs/>
          <w:sz w:val="36"/>
          <w:szCs w:val="32"/>
          <w:lang w:val="es-ES"/>
        </w:rPr>
      </w:pPr>
      <w:r w:rsidRPr="00032E1A">
        <w:rPr>
          <w:b/>
          <w:bCs/>
          <w:sz w:val="36"/>
          <w:szCs w:val="32"/>
          <w:lang w:val="es-ES"/>
        </w:rPr>
        <w:t>Tema:</w:t>
      </w:r>
    </w:p>
    <w:p w14:paraId="672B4745" w14:textId="130E1C4B" w:rsidR="009076EB" w:rsidRPr="00E72A15" w:rsidRDefault="009076EB" w:rsidP="009076EB">
      <w:pPr>
        <w:spacing w:line="360" w:lineRule="auto"/>
        <w:jc w:val="center"/>
        <w:rPr>
          <w:b/>
          <w:bCs/>
          <w:sz w:val="36"/>
          <w:szCs w:val="32"/>
        </w:rPr>
      </w:pPr>
      <w:r w:rsidRPr="00BE6355">
        <w:rPr>
          <w:b/>
          <w:bCs/>
          <w:sz w:val="36"/>
          <w:szCs w:val="32"/>
        </w:rPr>
        <w:t>Inteligencia Artificial en Power BI para la Funcionalidad de Preguntas y Respuestas (Q&amp;A)</w:t>
      </w:r>
    </w:p>
    <w:p w14:paraId="025A19CE" w14:textId="4C832251" w:rsidR="009076EB" w:rsidRDefault="009076EB" w:rsidP="009076EB">
      <w:pPr>
        <w:spacing w:line="360" w:lineRule="auto"/>
        <w:jc w:val="center"/>
        <w:rPr>
          <w:b/>
          <w:bCs/>
          <w:sz w:val="36"/>
          <w:szCs w:val="32"/>
          <w:lang w:val="es-ES"/>
        </w:rPr>
      </w:pPr>
      <w:r w:rsidRPr="00032E1A">
        <w:rPr>
          <w:b/>
          <w:bCs/>
          <w:sz w:val="36"/>
          <w:szCs w:val="32"/>
          <w:lang w:val="es-ES"/>
        </w:rPr>
        <w:t>Autor</w:t>
      </w:r>
      <w:r>
        <w:rPr>
          <w:b/>
          <w:bCs/>
          <w:sz w:val="36"/>
          <w:szCs w:val="32"/>
          <w:lang w:val="es-ES"/>
        </w:rPr>
        <w:t>es</w:t>
      </w:r>
      <w:r w:rsidRPr="00032E1A">
        <w:rPr>
          <w:b/>
          <w:bCs/>
          <w:sz w:val="36"/>
          <w:szCs w:val="32"/>
          <w:lang w:val="es-ES"/>
        </w:rPr>
        <w:t>:</w:t>
      </w:r>
    </w:p>
    <w:p w14:paraId="2DB994DC" w14:textId="5F9C22D5" w:rsidR="009076EB" w:rsidRPr="009076EB" w:rsidRDefault="009076EB" w:rsidP="009076EB">
      <w:pPr>
        <w:spacing w:line="276" w:lineRule="auto"/>
        <w:jc w:val="center"/>
        <w:rPr>
          <w:sz w:val="36"/>
          <w:szCs w:val="32"/>
          <w:lang w:val="es-ES"/>
        </w:rPr>
      </w:pPr>
      <w:r>
        <w:rPr>
          <w:sz w:val="36"/>
          <w:szCs w:val="32"/>
          <w:lang w:val="es-ES"/>
        </w:rPr>
        <w:t>Figueroa Arteaga Luis Emilio</w:t>
      </w:r>
    </w:p>
    <w:p w14:paraId="2E49871F" w14:textId="01EFB905" w:rsidR="009076EB" w:rsidRDefault="009076EB" w:rsidP="009076EB">
      <w:pPr>
        <w:spacing w:line="276" w:lineRule="auto"/>
        <w:jc w:val="center"/>
        <w:rPr>
          <w:sz w:val="36"/>
          <w:szCs w:val="32"/>
          <w:lang w:val="es-ES"/>
        </w:rPr>
      </w:pPr>
      <w:r>
        <w:rPr>
          <w:sz w:val="36"/>
          <w:szCs w:val="32"/>
          <w:lang w:val="es-ES"/>
        </w:rPr>
        <w:t>Chile Silva Carlos Junior</w:t>
      </w:r>
    </w:p>
    <w:p w14:paraId="774CA867" w14:textId="77777777" w:rsidR="009076EB" w:rsidRPr="00355066" w:rsidRDefault="009076EB" w:rsidP="009076EB">
      <w:pPr>
        <w:spacing w:line="360" w:lineRule="auto"/>
        <w:jc w:val="center"/>
        <w:rPr>
          <w:b/>
          <w:bCs/>
          <w:sz w:val="36"/>
          <w:szCs w:val="32"/>
          <w:lang w:val="en-US"/>
        </w:rPr>
      </w:pPr>
      <w:r w:rsidRPr="00355066">
        <w:rPr>
          <w:b/>
          <w:bCs/>
          <w:sz w:val="36"/>
          <w:szCs w:val="32"/>
          <w:lang w:val="en-US"/>
        </w:rPr>
        <w:t>Docente:</w:t>
      </w:r>
    </w:p>
    <w:p w14:paraId="52E57F0A" w14:textId="79F05B15" w:rsidR="009076EB" w:rsidRPr="00D82FBA" w:rsidRDefault="009076EB" w:rsidP="009076EB">
      <w:pPr>
        <w:spacing w:line="360" w:lineRule="auto"/>
        <w:jc w:val="center"/>
        <w:rPr>
          <w:sz w:val="36"/>
          <w:szCs w:val="32"/>
          <w:lang w:val="es-MX"/>
        </w:rPr>
      </w:pPr>
      <w:r w:rsidRPr="008037D4">
        <w:rPr>
          <w:sz w:val="36"/>
          <w:szCs w:val="32"/>
          <w:lang w:val="en-US"/>
        </w:rPr>
        <w:t xml:space="preserve">Ing. </w:t>
      </w:r>
      <w:r w:rsidR="00414931">
        <w:rPr>
          <w:sz w:val="36"/>
          <w:szCs w:val="32"/>
        </w:rPr>
        <w:t>Anthony Cristopher Legarda Albi</w:t>
      </w:r>
      <w:r w:rsidR="00D82FBA">
        <w:rPr>
          <w:sz w:val="36"/>
          <w:szCs w:val="32"/>
        </w:rPr>
        <w:t>ño</w:t>
      </w:r>
    </w:p>
    <w:p w14:paraId="494773C8" w14:textId="77777777" w:rsidR="009076EB" w:rsidRDefault="009076EB" w:rsidP="009076EB">
      <w:pPr>
        <w:spacing w:line="360" w:lineRule="auto"/>
        <w:jc w:val="center"/>
        <w:rPr>
          <w:b/>
          <w:bCs/>
          <w:sz w:val="36"/>
          <w:szCs w:val="32"/>
          <w:lang w:val="es-ES"/>
        </w:rPr>
      </w:pPr>
      <w:r w:rsidRPr="00032E1A">
        <w:rPr>
          <w:b/>
          <w:bCs/>
          <w:sz w:val="36"/>
          <w:szCs w:val="32"/>
          <w:lang w:val="es-ES"/>
        </w:rPr>
        <w:t>Asignatura:</w:t>
      </w:r>
    </w:p>
    <w:p w14:paraId="55318EA1" w14:textId="0E802F45" w:rsidR="009076EB" w:rsidRPr="00032E1A" w:rsidRDefault="00D82FBA" w:rsidP="009076EB">
      <w:pPr>
        <w:spacing w:line="360" w:lineRule="auto"/>
        <w:jc w:val="center"/>
        <w:rPr>
          <w:b/>
          <w:bCs/>
          <w:sz w:val="36"/>
          <w:szCs w:val="32"/>
          <w:lang w:val="es-ES"/>
        </w:rPr>
      </w:pPr>
      <w:r>
        <w:rPr>
          <w:b/>
          <w:bCs/>
          <w:sz w:val="36"/>
          <w:szCs w:val="32"/>
          <w:lang w:val="es-ES"/>
        </w:rPr>
        <w:t>Visualización</w:t>
      </w:r>
      <w:r w:rsidR="009076EB">
        <w:rPr>
          <w:b/>
          <w:bCs/>
          <w:sz w:val="36"/>
          <w:szCs w:val="32"/>
          <w:lang w:val="es-ES"/>
        </w:rPr>
        <w:t xml:space="preserve"> de datos</w:t>
      </w:r>
    </w:p>
    <w:p w14:paraId="6939A18F" w14:textId="77777777" w:rsidR="009076EB" w:rsidRPr="00032E1A" w:rsidRDefault="009076EB" w:rsidP="009076EB">
      <w:pPr>
        <w:spacing w:line="360" w:lineRule="auto"/>
        <w:jc w:val="center"/>
        <w:rPr>
          <w:b/>
          <w:bCs/>
          <w:sz w:val="36"/>
          <w:szCs w:val="32"/>
          <w:lang w:val="es-ES"/>
        </w:rPr>
      </w:pPr>
      <w:r w:rsidRPr="00032E1A">
        <w:rPr>
          <w:b/>
          <w:bCs/>
          <w:sz w:val="36"/>
          <w:szCs w:val="32"/>
          <w:lang w:val="es-ES"/>
        </w:rPr>
        <w:t>Paralelo:</w:t>
      </w:r>
    </w:p>
    <w:p w14:paraId="62F7DA71" w14:textId="71A965B7" w:rsidR="009076EB" w:rsidRPr="001F02FB" w:rsidRDefault="009076EB" w:rsidP="009076EB">
      <w:pPr>
        <w:spacing w:line="360" w:lineRule="auto"/>
        <w:jc w:val="center"/>
        <w:rPr>
          <w:b/>
          <w:bCs/>
          <w:sz w:val="36"/>
          <w:szCs w:val="32"/>
          <w:lang w:val="es-ES"/>
        </w:rPr>
      </w:pPr>
      <w:r w:rsidRPr="00032E1A">
        <w:rPr>
          <w:b/>
          <w:bCs/>
          <w:noProof/>
          <w:sz w:val="52"/>
          <w:szCs w:val="48"/>
          <w:lang w:val="es-ES"/>
        </w:rPr>
        <w:drawing>
          <wp:anchor distT="0" distB="0" distL="114300" distR="114300" simplePos="0" relativeHeight="251661312" behindDoc="1" locked="0" layoutInCell="1" allowOverlap="1" wp14:anchorId="02A87FFF" wp14:editId="1542FC08">
            <wp:simplePos x="0" y="0"/>
            <wp:positionH relativeFrom="page">
              <wp:posOffset>4800600</wp:posOffset>
            </wp:positionH>
            <wp:positionV relativeFrom="paragraph">
              <wp:posOffset>-135255</wp:posOffset>
            </wp:positionV>
            <wp:extent cx="2971800" cy="2573655"/>
            <wp:effectExtent l="0" t="0" r="0" b="0"/>
            <wp:wrapNone/>
            <wp:docPr id="1369445148" name="Imagen 5" descr="Imagen que contiene Interfaz de usuario gráfica&#10;&#10;El contenido generado por IA puede ser incorrecto.">
              <a:extLst xmlns:a="http://schemas.openxmlformats.org/drawingml/2006/main">
                <a:ext uri="{FF2B5EF4-FFF2-40B4-BE49-F238E27FC236}">
                  <a16:creationId xmlns:a16="http://schemas.microsoft.com/office/drawing/2014/main" id="{89980DDD-5AF9-4AED-90B0-361093F5F7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5148" name="Imagen 5" descr="Imagen que contiene Interfaz de usuario gráfica&#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r="50000"/>
                    <a:stretch/>
                  </pic:blipFill>
                  <pic:spPr bwMode="auto">
                    <a:xfrm rot="10800000">
                      <a:off x="0" y="0"/>
                      <a:ext cx="2971800" cy="2573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32E1A">
        <w:rPr>
          <w:b/>
          <w:bCs/>
          <w:noProof/>
          <w:sz w:val="52"/>
          <w:szCs w:val="48"/>
          <w:lang w:val="es-ES"/>
        </w:rPr>
        <w:drawing>
          <wp:anchor distT="0" distB="0" distL="114300" distR="114300" simplePos="0" relativeHeight="251662336" behindDoc="1" locked="0" layoutInCell="1" allowOverlap="1" wp14:anchorId="45CB80B2" wp14:editId="2B150994">
            <wp:simplePos x="0" y="0"/>
            <wp:positionH relativeFrom="page">
              <wp:posOffset>0</wp:posOffset>
            </wp:positionH>
            <wp:positionV relativeFrom="paragraph">
              <wp:posOffset>-130810</wp:posOffset>
            </wp:positionV>
            <wp:extent cx="2971800" cy="2573655"/>
            <wp:effectExtent l="0" t="0" r="0" b="0"/>
            <wp:wrapNone/>
            <wp:docPr id="662574846" name="Imagen 4" descr="Imagen que contiene Interfaz de usuario gráfica&#10;&#10;El contenido generado por IA puede ser incorrecto.">
              <a:extLst xmlns:a="http://schemas.openxmlformats.org/drawingml/2006/main">
                <a:ext uri="{FF2B5EF4-FFF2-40B4-BE49-F238E27FC236}">
                  <a16:creationId xmlns:a16="http://schemas.microsoft.com/office/drawing/2014/main" id="{580EE662-A8CC-414F-ABFB-F29E0805F6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4846" name="Imagen 4" descr="Imagen que contiene Interfaz de usuario gráfica&#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l="50000"/>
                    <a:stretch/>
                  </pic:blipFill>
                  <pic:spPr bwMode="auto">
                    <a:xfrm rot="10800000">
                      <a:off x="0" y="0"/>
                      <a:ext cx="2971800" cy="2573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36"/>
          <w:szCs w:val="32"/>
          <w:lang w:val="es-ES"/>
        </w:rPr>
        <w:t>Sexto</w:t>
      </w:r>
      <w:r w:rsidRPr="00032E1A">
        <w:rPr>
          <w:sz w:val="36"/>
          <w:szCs w:val="32"/>
          <w:lang w:val="es-ES"/>
        </w:rPr>
        <w:t xml:space="preserve"> “</w:t>
      </w:r>
      <w:r>
        <w:rPr>
          <w:sz w:val="36"/>
          <w:szCs w:val="32"/>
          <w:lang w:val="es-ES"/>
        </w:rPr>
        <w:t>A</w:t>
      </w:r>
      <w:r w:rsidRPr="00032E1A">
        <w:rPr>
          <w:sz w:val="36"/>
          <w:szCs w:val="32"/>
          <w:lang w:val="es-ES"/>
        </w:rPr>
        <w:t>”</w:t>
      </w:r>
    </w:p>
    <w:p w14:paraId="598405AE" w14:textId="77777777" w:rsidR="009076EB" w:rsidRDefault="009076EB" w:rsidP="009076EB"/>
    <w:p w14:paraId="38DABBE1" w14:textId="77777777" w:rsidR="009076EB" w:rsidRDefault="009076EB" w:rsidP="009076EB"/>
    <w:p w14:paraId="67AB336A" w14:textId="296D1216" w:rsidR="004700EE" w:rsidRPr="009076EB" w:rsidRDefault="004700EE" w:rsidP="009076EB"/>
    <w:sdt>
      <w:sdtPr>
        <w:rPr>
          <w:rFonts w:ascii="Times New Roman" w:eastAsiaTheme="minorHAnsi" w:hAnsi="Times New Roman" w:cs="Times New Roman"/>
          <w:color w:val="auto"/>
          <w:kern w:val="2"/>
          <w:sz w:val="24"/>
          <w:szCs w:val="24"/>
          <w:lang w:val="es-ES" w:eastAsia="en-US"/>
          <w14:ligatures w14:val="standardContextual"/>
        </w:rPr>
        <w:id w:val="1300114975"/>
        <w:docPartObj>
          <w:docPartGallery w:val="Table of Contents"/>
          <w:docPartUnique/>
        </w:docPartObj>
      </w:sdtPr>
      <w:sdtEndPr>
        <w:rPr>
          <w:b/>
          <w:bCs/>
        </w:rPr>
      </w:sdtEndPr>
      <w:sdtContent>
        <w:p w14:paraId="6F44FD5C" w14:textId="245440EB" w:rsidR="004700EE" w:rsidRPr="004652AC" w:rsidRDefault="004700EE" w:rsidP="004652AC">
          <w:pPr>
            <w:pStyle w:val="TtuloTDC"/>
            <w:jc w:val="both"/>
            <w:rPr>
              <w:rFonts w:ascii="Times New Roman" w:hAnsi="Times New Roman" w:cs="Times New Roman"/>
            </w:rPr>
          </w:pPr>
          <w:r w:rsidRPr="004652AC">
            <w:rPr>
              <w:rFonts w:ascii="Times New Roman" w:hAnsi="Times New Roman" w:cs="Times New Roman"/>
              <w:lang w:val="es-ES"/>
            </w:rPr>
            <w:t>Contenido</w:t>
          </w:r>
        </w:p>
        <w:p w14:paraId="7B55500A" w14:textId="5BB4DDF8" w:rsidR="004652AC" w:rsidRPr="004652AC" w:rsidRDefault="004700EE">
          <w:pPr>
            <w:pStyle w:val="TDC2"/>
            <w:tabs>
              <w:tab w:val="right" w:leader="dot" w:pos="8828"/>
            </w:tabs>
            <w:rPr>
              <w:rFonts w:eastAsiaTheme="minorEastAsia"/>
              <w:noProof/>
              <w:lang w:eastAsia="es-US"/>
            </w:rPr>
          </w:pPr>
          <w:r w:rsidRPr="004652AC">
            <w:rPr>
              <w:rFonts w:ascii="Times New Roman" w:hAnsi="Times New Roman" w:cs="Times New Roman"/>
            </w:rPr>
            <w:fldChar w:fldCharType="begin"/>
          </w:r>
          <w:r w:rsidRPr="004652AC">
            <w:rPr>
              <w:rFonts w:ascii="Times New Roman" w:hAnsi="Times New Roman" w:cs="Times New Roman"/>
            </w:rPr>
            <w:instrText xml:space="preserve"> TOC \o "1-3" \h \z \u </w:instrText>
          </w:r>
          <w:r w:rsidRPr="004652AC">
            <w:rPr>
              <w:rFonts w:ascii="Times New Roman" w:hAnsi="Times New Roman" w:cs="Times New Roman"/>
            </w:rPr>
            <w:fldChar w:fldCharType="separate"/>
          </w:r>
          <w:hyperlink w:anchor="_Toc214822109" w:history="1">
            <w:r w:rsidR="004652AC" w:rsidRPr="004652AC">
              <w:rPr>
                <w:rStyle w:val="Hipervnculo"/>
                <w:rFonts w:ascii="Times New Roman" w:hAnsi="Times New Roman" w:cs="Times New Roman"/>
                <w:noProof/>
              </w:rPr>
              <w:t>Definición y contexto del tema</w:t>
            </w:r>
            <w:r w:rsidR="004652AC" w:rsidRPr="004652AC">
              <w:rPr>
                <w:noProof/>
                <w:webHidden/>
              </w:rPr>
              <w:tab/>
            </w:r>
            <w:r w:rsidR="004652AC" w:rsidRPr="004652AC">
              <w:rPr>
                <w:noProof/>
                <w:webHidden/>
              </w:rPr>
              <w:fldChar w:fldCharType="begin"/>
            </w:r>
            <w:r w:rsidR="004652AC" w:rsidRPr="004652AC">
              <w:rPr>
                <w:noProof/>
                <w:webHidden/>
              </w:rPr>
              <w:instrText xml:space="preserve"> PAGEREF _Toc214822109 \h </w:instrText>
            </w:r>
            <w:r w:rsidR="004652AC" w:rsidRPr="004652AC">
              <w:rPr>
                <w:noProof/>
                <w:webHidden/>
              </w:rPr>
            </w:r>
            <w:r w:rsidR="004652AC" w:rsidRPr="004652AC">
              <w:rPr>
                <w:noProof/>
                <w:webHidden/>
              </w:rPr>
              <w:fldChar w:fldCharType="separate"/>
            </w:r>
            <w:r w:rsidR="00BB3A7D">
              <w:rPr>
                <w:noProof/>
                <w:webHidden/>
              </w:rPr>
              <w:t>3</w:t>
            </w:r>
            <w:r w:rsidR="004652AC" w:rsidRPr="004652AC">
              <w:rPr>
                <w:noProof/>
                <w:webHidden/>
              </w:rPr>
              <w:fldChar w:fldCharType="end"/>
            </w:r>
          </w:hyperlink>
        </w:p>
        <w:p w14:paraId="12EC771D" w14:textId="685BE1C8" w:rsidR="004652AC" w:rsidRPr="004652AC" w:rsidRDefault="004652AC">
          <w:pPr>
            <w:pStyle w:val="TDC2"/>
            <w:tabs>
              <w:tab w:val="right" w:leader="dot" w:pos="8828"/>
            </w:tabs>
            <w:rPr>
              <w:rFonts w:eastAsiaTheme="minorEastAsia"/>
              <w:noProof/>
              <w:lang w:eastAsia="es-US"/>
            </w:rPr>
          </w:pPr>
          <w:hyperlink w:anchor="_Toc214822110" w:history="1">
            <w:r w:rsidRPr="004652AC">
              <w:rPr>
                <w:rStyle w:val="Hipervnculo"/>
                <w:rFonts w:ascii="Times New Roman" w:hAnsi="Times New Roman" w:cs="Times New Roman"/>
                <w:noProof/>
              </w:rPr>
              <w:t>Importancia en la visualización de datos</w:t>
            </w:r>
            <w:r w:rsidRPr="004652AC">
              <w:rPr>
                <w:noProof/>
                <w:webHidden/>
              </w:rPr>
              <w:tab/>
            </w:r>
            <w:r w:rsidRPr="004652AC">
              <w:rPr>
                <w:noProof/>
                <w:webHidden/>
              </w:rPr>
              <w:fldChar w:fldCharType="begin"/>
            </w:r>
            <w:r w:rsidRPr="004652AC">
              <w:rPr>
                <w:noProof/>
                <w:webHidden/>
              </w:rPr>
              <w:instrText xml:space="preserve"> PAGEREF _Toc214822110 \h </w:instrText>
            </w:r>
            <w:r w:rsidRPr="004652AC">
              <w:rPr>
                <w:noProof/>
                <w:webHidden/>
              </w:rPr>
            </w:r>
            <w:r w:rsidRPr="004652AC">
              <w:rPr>
                <w:noProof/>
                <w:webHidden/>
              </w:rPr>
              <w:fldChar w:fldCharType="separate"/>
            </w:r>
            <w:r w:rsidR="00BB3A7D">
              <w:rPr>
                <w:noProof/>
                <w:webHidden/>
              </w:rPr>
              <w:t>3</w:t>
            </w:r>
            <w:r w:rsidRPr="004652AC">
              <w:rPr>
                <w:noProof/>
                <w:webHidden/>
              </w:rPr>
              <w:fldChar w:fldCharType="end"/>
            </w:r>
          </w:hyperlink>
        </w:p>
        <w:p w14:paraId="14A2412B" w14:textId="7C53C7B0" w:rsidR="004652AC" w:rsidRPr="004652AC" w:rsidRDefault="004652AC">
          <w:pPr>
            <w:pStyle w:val="TDC2"/>
            <w:tabs>
              <w:tab w:val="right" w:leader="dot" w:pos="8828"/>
            </w:tabs>
            <w:rPr>
              <w:rFonts w:eastAsiaTheme="minorEastAsia"/>
              <w:noProof/>
              <w:lang w:eastAsia="es-US"/>
            </w:rPr>
          </w:pPr>
          <w:hyperlink w:anchor="_Toc214822111" w:history="1">
            <w:r w:rsidRPr="004652AC">
              <w:rPr>
                <w:rStyle w:val="Hipervnculo"/>
                <w:rFonts w:ascii="Times New Roman" w:hAnsi="Times New Roman" w:cs="Times New Roman"/>
                <w:noProof/>
              </w:rPr>
              <w:t>Principales conceptos, técnicas y herramientas asociadas</w:t>
            </w:r>
            <w:r w:rsidRPr="004652AC">
              <w:rPr>
                <w:noProof/>
                <w:webHidden/>
              </w:rPr>
              <w:tab/>
            </w:r>
            <w:r w:rsidRPr="004652AC">
              <w:rPr>
                <w:noProof/>
                <w:webHidden/>
              </w:rPr>
              <w:fldChar w:fldCharType="begin"/>
            </w:r>
            <w:r w:rsidRPr="004652AC">
              <w:rPr>
                <w:noProof/>
                <w:webHidden/>
              </w:rPr>
              <w:instrText xml:space="preserve"> PAGEREF _Toc214822111 \h </w:instrText>
            </w:r>
            <w:r w:rsidRPr="004652AC">
              <w:rPr>
                <w:noProof/>
                <w:webHidden/>
              </w:rPr>
            </w:r>
            <w:r w:rsidRPr="004652AC">
              <w:rPr>
                <w:noProof/>
                <w:webHidden/>
              </w:rPr>
              <w:fldChar w:fldCharType="separate"/>
            </w:r>
            <w:r w:rsidR="00BB3A7D">
              <w:rPr>
                <w:noProof/>
                <w:webHidden/>
              </w:rPr>
              <w:t>4</w:t>
            </w:r>
            <w:r w:rsidRPr="004652AC">
              <w:rPr>
                <w:noProof/>
                <w:webHidden/>
              </w:rPr>
              <w:fldChar w:fldCharType="end"/>
            </w:r>
          </w:hyperlink>
        </w:p>
        <w:p w14:paraId="2FAAD9DA" w14:textId="423B2B46" w:rsidR="004652AC" w:rsidRPr="004652AC" w:rsidRDefault="004652AC">
          <w:pPr>
            <w:pStyle w:val="TDC2"/>
            <w:tabs>
              <w:tab w:val="right" w:leader="dot" w:pos="8828"/>
            </w:tabs>
            <w:rPr>
              <w:rFonts w:eastAsiaTheme="minorEastAsia"/>
              <w:noProof/>
              <w:lang w:eastAsia="es-US"/>
            </w:rPr>
          </w:pPr>
          <w:hyperlink w:anchor="_Toc214822112" w:history="1">
            <w:r w:rsidRPr="004652AC">
              <w:rPr>
                <w:rStyle w:val="Hipervnculo"/>
                <w:rFonts w:ascii="Times New Roman" w:hAnsi="Times New Roman" w:cs="Times New Roman"/>
                <w:noProof/>
              </w:rPr>
              <w:t>Aplicaciones en la industria o investigación científica</w:t>
            </w:r>
            <w:r w:rsidRPr="004652AC">
              <w:rPr>
                <w:noProof/>
                <w:webHidden/>
              </w:rPr>
              <w:tab/>
            </w:r>
            <w:r w:rsidRPr="004652AC">
              <w:rPr>
                <w:noProof/>
                <w:webHidden/>
              </w:rPr>
              <w:fldChar w:fldCharType="begin"/>
            </w:r>
            <w:r w:rsidRPr="004652AC">
              <w:rPr>
                <w:noProof/>
                <w:webHidden/>
              </w:rPr>
              <w:instrText xml:space="preserve"> PAGEREF _Toc214822112 \h </w:instrText>
            </w:r>
            <w:r w:rsidRPr="004652AC">
              <w:rPr>
                <w:noProof/>
                <w:webHidden/>
              </w:rPr>
            </w:r>
            <w:r w:rsidRPr="004652AC">
              <w:rPr>
                <w:noProof/>
                <w:webHidden/>
              </w:rPr>
              <w:fldChar w:fldCharType="separate"/>
            </w:r>
            <w:r w:rsidR="00BB3A7D">
              <w:rPr>
                <w:noProof/>
                <w:webHidden/>
              </w:rPr>
              <w:t>5</w:t>
            </w:r>
            <w:r w:rsidRPr="004652AC">
              <w:rPr>
                <w:noProof/>
                <w:webHidden/>
              </w:rPr>
              <w:fldChar w:fldCharType="end"/>
            </w:r>
          </w:hyperlink>
        </w:p>
        <w:p w14:paraId="487441C2" w14:textId="2F5613BB" w:rsidR="004652AC" w:rsidRPr="004652AC" w:rsidRDefault="004652AC">
          <w:pPr>
            <w:pStyle w:val="TDC2"/>
            <w:tabs>
              <w:tab w:val="right" w:leader="dot" w:pos="8828"/>
            </w:tabs>
            <w:rPr>
              <w:rFonts w:eastAsiaTheme="minorEastAsia"/>
              <w:noProof/>
              <w:lang w:eastAsia="es-US"/>
            </w:rPr>
          </w:pPr>
          <w:hyperlink w:anchor="_Toc214822113" w:history="1">
            <w:r w:rsidRPr="004652AC">
              <w:rPr>
                <w:rStyle w:val="Hipervnculo"/>
                <w:rFonts w:ascii="Times New Roman" w:hAnsi="Times New Roman" w:cs="Times New Roman"/>
                <w:noProof/>
              </w:rPr>
              <w:t>Ventajas, limitaciones y buenas prácticas</w:t>
            </w:r>
            <w:r w:rsidRPr="004652AC">
              <w:rPr>
                <w:noProof/>
                <w:webHidden/>
              </w:rPr>
              <w:tab/>
            </w:r>
            <w:r w:rsidRPr="004652AC">
              <w:rPr>
                <w:noProof/>
                <w:webHidden/>
              </w:rPr>
              <w:fldChar w:fldCharType="begin"/>
            </w:r>
            <w:r w:rsidRPr="004652AC">
              <w:rPr>
                <w:noProof/>
                <w:webHidden/>
              </w:rPr>
              <w:instrText xml:space="preserve"> PAGEREF _Toc214822113 \h </w:instrText>
            </w:r>
            <w:r w:rsidRPr="004652AC">
              <w:rPr>
                <w:noProof/>
                <w:webHidden/>
              </w:rPr>
            </w:r>
            <w:r w:rsidRPr="004652AC">
              <w:rPr>
                <w:noProof/>
                <w:webHidden/>
              </w:rPr>
              <w:fldChar w:fldCharType="separate"/>
            </w:r>
            <w:r w:rsidR="00BB3A7D">
              <w:rPr>
                <w:noProof/>
                <w:webHidden/>
              </w:rPr>
              <w:t>5</w:t>
            </w:r>
            <w:r w:rsidRPr="004652AC">
              <w:rPr>
                <w:noProof/>
                <w:webHidden/>
              </w:rPr>
              <w:fldChar w:fldCharType="end"/>
            </w:r>
          </w:hyperlink>
        </w:p>
        <w:p w14:paraId="2F0B86D8" w14:textId="691EE09F" w:rsidR="004652AC" w:rsidRPr="004652AC" w:rsidRDefault="004652AC">
          <w:pPr>
            <w:pStyle w:val="TDC3"/>
            <w:tabs>
              <w:tab w:val="right" w:leader="dot" w:pos="8828"/>
            </w:tabs>
            <w:rPr>
              <w:rFonts w:eastAsiaTheme="minorEastAsia"/>
              <w:noProof/>
              <w:lang w:eastAsia="es-US"/>
            </w:rPr>
          </w:pPr>
          <w:hyperlink w:anchor="_Toc214822114" w:history="1">
            <w:r w:rsidRPr="004652AC">
              <w:rPr>
                <w:rStyle w:val="Hipervnculo"/>
                <w:rFonts w:ascii="Times New Roman" w:hAnsi="Times New Roman" w:cs="Times New Roman"/>
                <w:noProof/>
              </w:rPr>
              <w:t>Ventajas (Pros) de usar IA Q&amp;A en Power BI:</w:t>
            </w:r>
            <w:r w:rsidRPr="004652AC">
              <w:rPr>
                <w:noProof/>
                <w:webHidden/>
              </w:rPr>
              <w:tab/>
            </w:r>
            <w:r w:rsidRPr="004652AC">
              <w:rPr>
                <w:noProof/>
                <w:webHidden/>
              </w:rPr>
              <w:fldChar w:fldCharType="begin"/>
            </w:r>
            <w:r w:rsidRPr="004652AC">
              <w:rPr>
                <w:noProof/>
                <w:webHidden/>
              </w:rPr>
              <w:instrText xml:space="preserve"> PAGEREF _Toc214822114 \h </w:instrText>
            </w:r>
            <w:r w:rsidRPr="004652AC">
              <w:rPr>
                <w:noProof/>
                <w:webHidden/>
              </w:rPr>
            </w:r>
            <w:r w:rsidRPr="004652AC">
              <w:rPr>
                <w:noProof/>
                <w:webHidden/>
              </w:rPr>
              <w:fldChar w:fldCharType="separate"/>
            </w:r>
            <w:r w:rsidR="00BB3A7D">
              <w:rPr>
                <w:noProof/>
                <w:webHidden/>
              </w:rPr>
              <w:t>5</w:t>
            </w:r>
            <w:r w:rsidRPr="004652AC">
              <w:rPr>
                <w:noProof/>
                <w:webHidden/>
              </w:rPr>
              <w:fldChar w:fldCharType="end"/>
            </w:r>
          </w:hyperlink>
        </w:p>
        <w:p w14:paraId="6840DE5D" w14:textId="63B05A55" w:rsidR="004652AC" w:rsidRPr="004652AC" w:rsidRDefault="004652AC">
          <w:pPr>
            <w:pStyle w:val="TDC3"/>
            <w:tabs>
              <w:tab w:val="right" w:leader="dot" w:pos="8828"/>
            </w:tabs>
            <w:rPr>
              <w:rFonts w:eastAsiaTheme="minorEastAsia"/>
              <w:noProof/>
              <w:lang w:eastAsia="es-US"/>
            </w:rPr>
          </w:pPr>
          <w:hyperlink w:anchor="_Toc214822115" w:history="1">
            <w:r w:rsidRPr="004652AC">
              <w:rPr>
                <w:rStyle w:val="Hipervnculo"/>
                <w:rFonts w:ascii="Times New Roman" w:hAnsi="Times New Roman" w:cs="Times New Roman"/>
                <w:noProof/>
              </w:rPr>
              <w:t>Limitaciones y desafíos (Contras):</w:t>
            </w:r>
            <w:r w:rsidRPr="004652AC">
              <w:rPr>
                <w:noProof/>
                <w:webHidden/>
              </w:rPr>
              <w:tab/>
            </w:r>
            <w:r w:rsidRPr="004652AC">
              <w:rPr>
                <w:noProof/>
                <w:webHidden/>
              </w:rPr>
              <w:fldChar w:fldCharType="begin"/>
            </w:r>
            <w:r w:rsidRPr="004652AC">
              <w:rPr>
                <w:noProof/>
                <w:webHidden/>
              </w:rPr>
              <w:instrText xml:space="preserve"> PAGEREF _Toc214822115 \h </w:instrText>
            </w:r>
            <w:r w:rsidRPr="004652AC">
              <w:rPr>
                <w:noProof/>
                <w:webHidden/>
              </w:rPr>
            </w:r>
            <w:r w:rsidRPr="004652AC">
              <w:rPr>
                <w:noProof/>
                <w:webHidden/>
              </w:rPr>
              <w:fldChar w:fldCharType="separate"/>
            </w:r>
            <w:r w:rsidR="00BB3A7D">
              <w:rPr>
                <w:noProof/>
                <w:webHidden/>
              </w:rPr>
              <w:t>6</w:t>
            </w:r>
            <w:r w:rsidRPr="004652AC">
              <w:rPr>
                <w:noProof/>
                <w:webHidden/>
              </w:rPr>
              <w:fldChar w:fldCharType="end"/>
            </w:r>
          </w:hyperlink>
        </w:p>
        <w:p w14:paraId="1B9F8415" w14:textId="5F2D3AAB" w:rsidR="004652AC" w:rsidRPr="004652AC" w:rsidRDefault="004652AC">
          <w:pPr>
            <w:pStyle w:val="TDC3"/>
            <w:tabs>
              <w:tab w:val="right" w:leader="dot" w:pos="8828"/>
            </w:tabs>
            <w:rPr>
              <w:rFonts w:eastAsiaTheme="minorEastAsia"/>
              <w:noProof/>
              <w:lang w:eastAsia="es-US"/>
            </w:rPr>
          </w:pPr>
          <w:hyperlink w:anchor="_Toc214822116" w:history="1">
            <w:r w:rsidRPr="004652AC">
              <w:rPr>
                <w:rStyle w:val="Hipervnculo"/>
                <w:rFonts w:ascii="Times New Roman" w:hAnsi="Times New Roman" w:cs="Times New Roman"/>
                <w:noProof/>
              </w:rPr>
              <w:t>Buenas prácticas para maximizar Q&amp;A (recomendaciones)</w:t>
            </w:r>
            <w:r w:rsidRPr="004652AC">
              <w:rPr>
                <w:noProof/>
                <w:webHidden/>
              </w:rPr>
              <w:tab/>
            </w:r>
            <w:r w:rsidRPr="004652AC">
              <w:rPr>
                <w:noProof/>
                <w:webHidden/>
              </w:rPr>
              <w:fldChar w:fldCharType="begin"/>
            </w:r>
            <w:r w:rsidRPr="004652AC">
              <w:rPr>
                <w:noProof/>
                <w:webHidden/>
              </w:rPr>
              <w:instrText xml:space="preserve"> PAGEREF _Toc214822116 \h </w:instrText>
            </w:r>
            <w:r w:rsidRPr="004652AC">
              <w:rPr>
                <w:noProof/>
                <w:webHidden/>
              </w:rPr>
            </w:r>
            <w:r w:rsidRPr="004652AC">
              <w:rPr>
                <w:noProof/>
                <w:webHidden/>
              </w:rPr>
              <w:fldChar w:fldCharType="separate"/>
            </w:r>
            <w:r w:rsidR="00BB3A7D">
              <w:rPr>
                <w:noProof/>
                <w:webHidden/>
              </w:rPr>
              <w:t>6</w:t>
            </w:r>
            <w:r w:rsidRPr="004652AC">
              <w:rPr>
                <w:noProof/>
                <w:webHidden/>
              </w:rPr>
              <w:fldChar w:fldCharType="end"/>
            </w:r>
          </w:hyperlink>
        </w:p>
        <w:p w14:paraId="519ADB7D" w14:textId="1367A32E" w:rsidR="004652AC" w:rsidRPr="004652AC" w:rsidRDefault="004652AC">
          <w:pPr>
            <w:pStyle w:val="TDC2"/>
            <w:tabs>
              <w:tab w:val="right" w:leader="dot" w:pos="8828"/>
            </w:tabs>
            <w:rPr>
              <w:rFonts w:eastAsiaTheme="minorEastAsia"/>
              <w:noProof/>
              <w:lang w:eastAsia="es-US"/>
            </w:rPr>
          </w:pPr>
          <w:hyperlink w:anchor="_Toc214822117" w:history="1">
            <w:r w:rsidRPr="004652AC">
              <w:rPr>
                <w:rStyle w:val="Hipervnculo"/>
                <w:rFonts w:ascii="Times New Roman" w:hAnsi="Times New Roman" w:cs="Times New Roman"/>
                <w:noProof/>
              </w:rPr>
              <w:t>Ejemplos desarrollados paso a paso</w:t>
            </w:r>
            <w:r w:rsidRPr="004652AC">
              <w:rPr>
                <w:noProof/>
                <w:webHidden/>
              </w:rPr>
              <w:tab/>
            </w:r>
            <w:r w:rsidRPr="004652AC">
              <w:rPr>
                <w:noProof/>
                <w:webHidden/>
              </w:rPr>
              <w:fldChar w:fldCharType="begin"/>
            </w:r>
            <w:r w:rsidRPr="004652AC">
              <w:rPr>
                <w:noProof/>
                <w:webHidden/>
              </w:rPr>
              <w:instrText xml:space="preserve"> PAGEREF _Toc214822117 \h </w:instrText>
            </w:r>
            <w:r w:rsidRPr="004652AC">
              <w:rPr>
                <w:noProof/>
                <w:webHidden/>
              </w:rPr>
            </w:r>
            <w:r w:rsidRPr="004652AC">
              <w:rPr>
                <w:noProof/>
                <w:webHidden/>
              </w:rPr>
              <w:fldChar w:fldCharType="separate"/>
            </w:r>
            <w:r w:rsidR="00BB3A7D">
              <w:rPr>
                <w:noProof/>
                <w:webHidden/>
              </w:rPr>
              <w:t>7</w:t>
            </w:r>
            <w:r w:rsidRPr="004652AC">
              <w:rPr>
                <w:noProof/>
                <w:webHidden/>
              </w:rPr>
              <w:fldChar w:fldCharType="end"/>
            </w:r>
          </w:hyperlink>
        </w:p>
        <w:p w14:paraId="3CE33DA6" w14:textId="36447870" w:rsidR="004652AC" w:rsidRPr="004652AC" w:rsidRDefault="004652AC">
          <w:pPr>
            <w:pStyle w:val="TDC2"/>
            <w:tabs>
              <w:tab w:val="right" w:leader="dot" w:pos="8828"/>
            </w:tabs>
            <w:rPr>
              <w:rFonts w:eastAsiaTheme="minorEastAsia"/>
              <w:noProof/>
              <w:lang w:eastAsia="es-US"/>
            </w:rPr>
          </w:pPr>
          <w:hyperlink w:anchor="_Toc214822118" w:history="1">
            <w:r w:rsidRPr="004652AC">
              <w:rPr>
                <w:rStyle w:val="Hipervnculo"/>
                <w:rFonts w:ascii="Times New Roman" w:hAnsi="Times New Roman" w:cs="Times New Roman"/>
                <w:noProof/>
              </w:rPr>
              <w:t>Caso de estudio propio o adaptado</w:t>
            </w:r>
            <w:r w:rsidRPr="004652AC">
              <w:rPr>
                <w:noProof/>
                <w:webHidden/>
              </w:rPr>
              <w:tab/>
            </w:r>
            <w:r w:rsidRPr="004652AC">
              <w:rPr>
                <w:noProof/>
                <w:webHidden/>
              </w:rPr>
              <w:fldChar w:fldCharType="begin"/>
            </w:r>
            <w:r w:rsidRPr="004652AC">
              <w:rPr>
                <w:noProof/>
                <w:webHidden/>
              </w:rPr>
              <w:instrText xml:space="preserve"> PAGEREF _Toc214822118 \h </w:instrText>
            </w:r>
            <w:r w:rsidRPr="004652AC">
              <w:rPr>
                <w:noProof/>
                <w:webHidden/>
              </w:rPr>
            </w:r>
            <w:r w:rsidRPr="004652AC">
              <w:rPr>
                <w:noProof/>
                <w:webHidden/>
              </w:rPr>
              <w:fldChar w:fldCharType="separate"/>
            </w:r>
            <w:r w:rsidR="00BB3A7D">
              <w:rPr>
                <w:noProof/>
                <w:webHidden/>
              </w:rPr>
              <w:t>8</w:t>
            </w:r>
            <w:r w:rsidRPr="004652AC">
              <w:rPr>
                <w:noProof/>
                <w:webHidden/>
              </w:rPr>
              <w:fldChar w:fldCharType="end"/>
            </w:r>
          </w:hyperlink>
        </w:p>
        <w:p w14:paraId="74C0F114" w14:textId="0AD823E4" w:rsidR="004652AC" w:rsidRPr="004652AC" w:rsidRDefault="004652AC">
          <w:pPr>
            <w:pStyle w:val="TDC2"/>
            <w:tabs>
              <w:tab w:val="right" w:leader="dot" w:pos="8828"/>
            </w:tabs>
            <w:rPr>
              <w:rFonts w:eastAsiaTheme="minorEastAsia"/>
              <w:noProof/>
              <w:lang w:eastAsia="es-US"/>
            </w:rPr>
          </w:pPr>
          <w:hyperlink w:anchor="_Toc214822119" w:history="1">
            <w:r w:rsidRPr="004652AC">
              <w:rPr>
                <w:rStyle w:val="Hipervnculo"/>
                <w:rFonts w:ascii="Times New Roman" w:hAnsi="Times New Roman" w:cs="Times New Roman"/>
                <w:noProof/>
              </w:rPr>
              <w:t>Conclusiones y aportes finales</w:t>
            </w:r>
            <w:r w:rsidRPr="004652AC">
              <w:rPr>
                <w:noProof/>
                <w:webHidden/>
              </w:rPr>
              <w:tab/>
            </w:r>
            <w:r w:rsidRPr="004652AC">
              <w:rPr>
                <w:noProof/>
                <w:webHidden/>
              </w:rPr>
              <w:fldChar w:fldCharType="begin"/>
            </w:r>
            <w:r w:rsidRPr="004652AC">
              <w:rPr>
                <w:noProof/>
                <w:webHidden/>
              </w:rPr>
              <w:instrText xml:space="preserve"> PAGEREF _Toc214822119 \h </w:instrText>
            </w:r>
            <w:r w:rsidRPr="004652AC">
              <w:rPr>
                <w:noProof/>
                <w:webHidden/>
              </w:rPr>
            </w:r>
            <w:r w:rsidRPr="004652AC">
              <w:rPr>
                <w:noProof/>
                <w:webHidden/>
              </w:rPr>
              <w:fldChar w:fldCharType="separate"/>
            </w:r>
            <w:r w:rsidR="00BB3A7D">
              <w:rPr>
                <w:noProof/>
                <w:webHidden/>
              </w:rPr>
              <w:t>9</w:t>
            </w:r>
            <w:r w:rsidRPr="004652AC">
              <w:rPr>
                <w:noProof/>
                <w:webHidden/>
              </w:rPr>
              <w:fldChar w:fldCharType="end"/>
            </w:r>
          </w:hyperlink>
        </w:p>
        <w:p w14:paraId="44B8A3B7" w14:textId="28ED7C0F" w:rsidR="004700EE" w:rsidRPr="004652AC" w:rsidRDefault="004700EE" w:rsidP="004652AC">
          <w:pPr>
            <w:jc w:val="both"/>
            <w:rPr>
              <w:rFonts w:ascii="Times New Roman" w:hAnsi="Times New Roman" w:cs="Times New Roman"/>
            </w:rPr>
          </w:pPr>
          <w:r w:rsidRPr="004652AC">
            <w:rPr>
              <w:rFonts w:ascii="Times New Roman" w:hAnsi="Times New Roman" w:cs="Times New Roman"/>
              <w:lang w:val="es-ES"/>
            </w:rPr>
            <w:fldChar w:fldCharType="end"/>
          </w:r>
        </w:p>
      </w:sdtContent>
    </w:sdt>
    <w:p w14:paraId="63DC630A" w14:textId="4EDBF74D" w:rsidR="00A34A0F" w:rsidRPr="004652AC" w:rsidRDefault="00A34A0F" w:rsidP="004652AC">
      <w:pPr>
        <w:jc w:val="both"/>
        <w:rPr>
          <w:rFonts w:ascii="Times New Roman" w:hAnsi="Times New Roman" w:cs="Times New Roman"/>
          <w:b/>
          <w:bCs/>
        </w:rPr>
      </w:pPr>
      <w:r w:rsidRPr="004652AC">
        <w:rPr>
          <w:rFonts w:ascii="Times New Roman" w:hAnsi="Times New Roman" w:cs="Times New Roman"/>
          <w:b/>
          <w:bCs/>
        </w:rPr>
        <w:br w:type="page"/>
      </w:r>
    </w:p>
    <w:p w14:paraId="7005B784" w14:textId="77777777" w:rsidR="00BE6355" w:rsidRPr="004652AC" w:rsidRDefault="00BE6355" w:rsidP="004652AC">
      <w:pPr>
        <w:pStyle w:val="Ttulo2"/>
        <w:jc w:val="both"/>
        <w:rPr>
          <w:rFonts w:ascii="Times New Roman" w:hAnsi="Times New Roman" w:cs="Times New Roman"/>
          <w:b/>
          <w:bCs/>
          <w:color w:val="auto"/>
          <w:sz w:val="28"/>
          <w:szCs w:val="28"/>
        </w:rPr>
      </w:pPr>
      <w:bookmarkStart w:id="0" w:name="_Toc214822109"/>
      <w:r w:rsidRPr="004652AC">
        <w:rPr>
          <w:rFonts w:ascii="Times New Roman" w:hAnsi="Times New Roman" w:cs="Times New Roman"/>
          <w:b/>
          <w:bCs/>
          <w:color w:val="auto"/>
          <w:sz w:val="28"/>
          <w:szCs w:val="28"/>
        </w:rPr>
        <w:lastRenderedPageBreak/>
        <w:t>Definición y contexto del tema</w:t>
      </w:r>
      <w:bookmarkEnd w:id="0"/>
    </w:p>
    <w:p w14:paraId="265E48A1" w14:textId="3A5E9A0B" w:rsidR="00BE6355" w:rsidRPr="004652AC" w:rsidRDefault="00BE6355" w:rsidP="004652AC">
      <w:pPr>
        <w:jc w:val="both"/>
        <w:rPr>
          <w:rFonts w:ascii="Times New Roman" w:hAnsi="Times New Roman" w:cs="Times New Roman"/>
        </w:rPr>
      </w:pPr>
      <w:r w:rsidRPr="00BE6355">
        <w:rPr>
          <w:rFonts w:ascii="Times New Roman" w:hAnsi="Times New Roman" w:cs="Times New Roman"/>
        </w:rPr>
        <w:t xml:space="preserve">La funcionalidad Preguntas y Respuestas (Q&amp;A) de Microsoft Power BI es una herramienta de inteligencia artificial que permite a los usuarios interactuar con sus datos mediante lenguaje natural. En lugar de usar lenguajes de consulta tradicionales (como SQL), el usuario puede escribir preguntas en un lenguaje cotidiano (por ejemplo, </w:t>
      </w:r>
      <w:r w:rsidRPr="00BE6355">
        <w:rPr>
          <w:rFonts w:ascii="Times New Roman" w:hAnsi="Times New Roman" w:cs="Times New Roman"/>
          <w:i/>
          <w:iCs/>
        </w:rPr>
        <w:t>“¿Cuál fue el total de ventas el último trimestre?”</w:t>
      </w:r>
      <w:r w:rsidRPr="00BE6355">
        <w:rPr>
          <w:rFonts w:ascii="Times New Roman" w:hAnsi="Times New Roman" w:cs="Times New Roman"/>
        </w:rPr>
        <w:t>) y Power BI interpretará la pregunta para generar automáticamente una respuesta visual (gráficos, tablas, tarjetas de indicadores, etc.) basada en los datos subyacentes. En esencia, Q&amp;A actúa como una interfaz de lenguaje natural hacia los datos: traduce las consultas en lenguaje humano a consultas formales sobre el modelo de datos y devuelve resultados visuales pertinentes</w:t>
      </w:r>
      <w:r w:rsidR="00A34A0F" w:rsidRPr="004652AC">
        <w:rPr>
          <w:rFonts w:ascii="Times New Roman" w:hAnsi="Times New Roman" w:cs="Times New Roman"/>
        </w:rPr>
        <w:t>.</w:t>
      </w:r>
      <w:r w:rsidRPr="00BE6355">
        <w:rPr>
          <w:rFonts w:ascii="Times New Roman" w:hAnsi="Times New Roman" w:cs="Times New Roman"/>
        </w:rPr>
        <w:t xml:space="preserve"> Este enfoque se alinea con un objetivo fundamental del </w:t>
      </w:r>
      <w:r w:rsidRPr="00BE6355">
        <w:rPr>
          <w:rFonts w:ascii="Times New Roman" w:hAnsi="Times New Roman" w:cs="Times New Roman"/>
          <w:i/>
          <w:iCs/>
        </w:rPr>
        <w:t>procesamiento de lenguaje natural</w:t>
      </w:r>
      <w:r w:rsidRPr="00BE6355">
        <w:rPr>
          <w:rFonts w:ascii="Times New Roman" w:hAnsi="Times New Roman" w:cs="Times New Roman"/>
        </w:rPr>
        <w:t xml:space="preserve"> en el contexto de la inteligencia artificial: facilitar la comunicación hombre-máquina para usuarios no especializados, permitiendo que personas sin conocimientos técnicos profundos exploren bases de datos de forma intuitiva</w:t>
      </w:r>
      <w:r w:rsidRPr="004652AC">
        <w:rPr>
          <w:rFonts w:ascii="Times New Roman" w:hAnsi="Times New Roman" w:cs="Times New Roman"/>
        </w:rPr>
        <w:t>.</w:t>
      </w:r>
    </w:p>
    <w:p w14:paraId="049B373A" w14:textId="6E5BD235" w:rsidR="00A34A0F" w:rsidRPr="00BE6355" w:rsidRDefault="00BE6355" w:rsidP="004652AC">
      <w:pPr>
        <w:jc w:val="both"/>
        <w:rPr>
          <w:rFonts w:ascii="Times New Roman" w:hAnsi="Times New Roman" w:cs="Times New Roman"/>
        </w:rPr>
      </w:pPr>
      <w:r w:rsidRPr="004652AC">
        <w:rPr>
          <w:rFonts w:ascii="Times New Roman" w:hAnsi="Times New Roman" w:cs="Times New Roman"/>
        </w:rPr>
        <w:t>En cuanto a su contexto histórico, Power BI introdujo la funcionalidad de Q&amp;A en la década de 2010 como parte de la ola de BI de autoservicio. Microsoft la presentó como una característica innovadora que diferenciaba a Power BI, permitiendo “hacer preguntas a los datos en lenguaje coloquial y obtener respuestas en forma de visualizaciones” (Bansal &amp; Upadhyay, 2017</w:t>
      </w:r>
      <w:r w:rsidR="00A34A0F" w:rsidRPr="004652AC">
        <w:rPr>
          <w:rFonts w:ascii="Times New Roman" w:hAnsi="Times New Roman" w:cs="Times New Roman"/>
        </w:rPr>
        <w:t xml:space="preserve">). </w:t>
      </w:r>
      <w:r w:rsidRPr="004652AC">
        <w:rPr>
          <w:rFonts w:ascii="Times New Roman" w:hAnsi="Times New Roman" w:cs="Times New Roman"/>
        </w:rPr>
        <w:t xml:space="preserve">Desde entonces, la idea de </w:t>
      </w:r>
      <w:r w:rsidRPr="004652AC">
        <w:rPr>
          <w:rFonts w:ascii="Times New Roman" w:hAnsi="Times New Roman" w:cs="Times New Roman"/>
          <w:i/>
          <w:iCs/>
        </w:rPr>
        <w:t>natural language query</w:t>
      </w:r>
      <w:r w:rsidRPr="004652AC">
        <w:rPr>
          <w:rFonts w:ascii="Times New Roman" w:hAnsi="Times New Roman" w:cs="Times New Roman"/>
        </w:rPr>
        <w:t xml:space="preserve"> se ha extendido en la industria de inteligencia de negocios: </w:t>
      </w:r>
      <w:r w:rsidRPr="004652AC">
        <w:rPr>
          <w:rFonts w:ascii="Times New Roman" w:hAnsi="Times New Roman" w:cs="Times New Roman"/>
          <w:i/>
          <w:iCs/>
        </w:rPr>
        <w:t>cada vez más proveedores de BI ofrecen interfaces de lenguaje natural para la visualización de datos</w:t>
      </w:r>
      <w:r w:rsidRPr="004652AC">
        <w:rPr>
          <w:rFonts w:ascii="Times New Roman" w:hAnsi="Times New Roman" w:cs="Times New Roman"/>
        </w:rPr>
        <w:t>, integrándolas en el flujo de trabajo analítico</w:t>
      </w:r>
      <w:r w:rsidR="00A34A0F" w:rsidRPr="004652AC">
        <w:rPr>
          <w:rFonts w:ascii="Times New Roman" w:hAnsi="Times New Roman" w:cs="Times New Roman"/>
        </w:rPr>
        <w:t xml:space="preserve">. </w:t>
      </w:r>
      <w:r w:rsidRPr="004652AC">
        <w:rPr>
          <w:rFonts w:ascii="Times New Roman" w:hAnsi="Times New Roman" w:cs="Times New Roman"/>
        </w:rPr>
        <w:t xml:space="preserve">Esto refleja una tendencia hacia la analítica conversacional, en la que usuarios de negocio pueden “hablar” con sus datos de manera similar a como interactúan con asistentes inteligentes. En el ámbito académico, este tipo de interfaces se estudia dentro de los </w:t>
      </w:r>
      <w:r w:rsidRPr="004652AC">
        <w:rPr>
          <w:rFonts w:ascii="Times New Roman" w:hAnsi="Times New Roman" w:cs="Times New Roman"/>
          <w:i/>
          <w:iCs/>
        </w:rPr>
        <w:t>Sistemas de Consulta en Lenguaje Natural a Bases de Datos</w:t>
      </w:r>
      <w:r w:rsidRPr="004652AC">
        <w:rPr>
          <w:rFonts w:ascii="Times New Roman" w:hAnsi="Times New Roman" w:cs="Times New Roman"/>
        </w:rPr>
        <w:t xml:space="preserve"> (NLIDB, por sus siglas en inglés), un campo de investigación activa en procesamiento de lenguaje natural y bases de datos desde hace décadas</w:t>
      </w:r>
    </w:p>
    <w:p w14:paraId="19DF037A" w14:textId="77777777" w:rsidR="00BE6355" w:rsidRPr="004652AC" w:rsidRDefault="00BE6355" w:rsidP="004652AC">
      <w:pPr>
        <w:pStyle w:val="Ttulo2"/>
        <w:jc w:val="both"/>
        <w:rPr>
          <w:rFonts w:ascii="Times New Roman" w:hAnsi="Times New Roman" w:cs="Times New Roman"/>
          <w:b/>
          <w:bCs/>
          <w:color w:val="auto"/>
          <w:sz w:val="28"/>
          <w:szCs w:val="28"/>
        </w:rPr>
      </w:pPr>
      <w:bookmarkStart w:id="1" w:name="_Toc214822110"/>
      <w:r w:rsidRPr="004652AC">
        <w:rPr>
          <w:rFonts w:ascii="Times New Roman" w:hAnsi="Times New Roman" w:cs="Times New Roman"/>
          <w:b/>
          <w:bCs/>
          <w:color w:val="auto"/>
          <w:sz w:val="28"/>
          <w:szCs w:val="28"/>
        </w:rPr>
        <w:t>Importancia en la visualización de datos</w:t>
      </w:r>
      <w:bookmarkEnd w:id="1"/>
    </w:p>
    <w:p w14:paraId="1B951EB6" w14:textId="53C54406" w:rsidR="00BE6355" w:rsidRPr="00BE6355" w:rsidRDefault="00BE6355" w:rsidP="004652AC">
      <w:pPr>
        <w:jc w:val="both"/>
        <w:rPr>
          <w:rFonts w:ascii="Times New Roman" w:hAnsi="Times New Roman" w:cs="Times New Roman"/>
        </w:rPr>
      </w:pPr>
      <w:r w:rsidRPr="00BE6355">
        <w:rPr>
          <w:rFonts w:ascii="Times New Roman" w:hAnsi="Times New Roman" w:cs="Times New Roman"/>
        </w:rPr>
        <w:t xml:space="preserve">La incorporación de IA a través de Q&amp;A en Power BI tiene una importancia significativa en el campo de la visualización de datos y la analítica de negocios, fundamentalmente porque democratiza el acceso a la información. Históricamente, la obtención de insights a partir de datos requería personal técnico (analistas BI, personal de TI) para construir consultas o informes; ahora, con herramientas de lenguaje natural, cualquier usuario de negocio puede plantear directamente sus preguntas y obtener respuestas visuales en segundos. Esto elimina cuellos de botella: por ejemplo, en organizaciones tradicionales era común “esperar días por una respuesta” de TI a una consulta de negocio, mientras que hoy un gerente de ventas puede simplemente preguntar </w:t>
      </w:r>
      <w:r w:rsidRPr="00BE6355">
        <w:rPr>
          <w:rFonts w:ascii="Times New Roman" w:hAnsi="Times New Roman" w:cs="Times New Roman"/>
          <w:i/>
          <w:iCs/>
        </w:rPr>
        <w:t>“¿Cuáles fueron nuestros productos más vendidos el último trimestre?”</w:t>
      </w:r>
      <w:r w:rsidRPr="00BE6355">
        <w:rPr>
          <w:rFonts w:ascii="Times New Roman" w:hAnsi="Times New Roman" w:cs="Times New Roman"/>
        </w:rPr>
        <w:t xml:space="preserve"> y ver al instante una gráfica con esa información. En palabras de un caso empresarial, </w:t>
      </w:r>
      <w:r w:rsidRPr="00BE6355">
        <w:rPr>
          <w:rFonts w:ascii="Times New Roman" w:hAnsi="Times New Roman" w:cs="Times New Roman"/>
          <w:i/>
          <w:iCs/>
        </w:rPr>
        <w:t xml:space="preserve">“con Power BI... los equipos pueden incorporar los datos que necesitan y </w:t>
      </w:r>
      <w:r w:rsidRPr="00BE6355">
        <w:rPr>
          <w:rFonts w:ascii="Times New Roman" w:hAnsi="Times New Roman" w:cs="Times New Roman"/>
          <w:i/>
          <w:iCs/>
        </w:rPr>
        <w:lastRenderedPageBreak/>
        <w:t>plantear sus propias preguntas, en lugar de esperar a que TI construya cada reporte”</w:t>
      </w:r>
      <w:r w:rsidRPr="00BE6355">
        <w:rPr>
          <w:rFonts w:ascii="Times New Roman" w:hAnsi="Times New Roman" w:cs="Times New Roman"/>
        </w:rPr>
        <w:t>. Esto acelera enormemente el ciclo de toma de decisiones.</w:t>
      </w:r>
    </w:p>
    <w:p w14:paraId="44593A67" w14:textId="51CF74D8" w:rsidR="00182033" w:rsidRPr="004652AC" w:rsidRDefault="00BE6355" w:rsidP="004652AC">
      <w:pPr>
        <w:jc w:val="both"/>
        <w:rPr>
          <w:rFonts w:ascii="Times New Roman" w:hAnsi="Times New Roman" w:cs="Times New Roman"/>
        </w:rPr>
      </w:pPr>
      <w:r w:rsidRPr="004652AC">
        <w:rPr>
          <w:rFonts w:ascii="Times New Roman" w:hAnsi="Times New Roman" w:cs="Times New Roman"/>
        </w:rPr>
        <w:t xml:space="preserve">Desde la perspectiva de la visualización de datos, Q&amp;A permite que la exploración de datos sea más interactiva y orientada por la curiosidad del usuario. En lugar de navegar por filtros y menús predefinidos en un dashboard, el usuario puede simplemente </w:t>
      </w:r>
      <w:r w:rsidRPr="004652AC">
        <w:rPr>
          <w:rFonts w:ascii="Times New Roman" w:hAnsi="Times New Roman" w:cs="Times New Roman"/>
          <w:i/>
          <w:iCs/>
        </w:rPr>
        <w:t>preguntar lo que le interesa</w:t>
      </w:r>
      <w:r w:rsidRPr="004652AC">
        <w:rPr>
          <w:rFonts w:ascii="Times New Roman" w:hAnsi="Times New Roman" w:cs="Times New Roman"/>
        </w:rPr>
        <w:t xml:space="preserve"> y la visualización se adaptará a su pregunta. Esta flexibilidad fomenta una </w:t>
      </w:r>
      <w:r w:rsidRPr="004652AC">
        <w:rPr>
          <w:rFonts w:ascii="Times New Roman" w:hAnsi="Times New Roman" w:cs="Times New Roman"/>
          <w:i/>
          <w:iCs/>
        </w:rPr>
        <w:t>exploración de datos más profunda y frecuente</w:t>
      </w:r>
      <w:r w:rsidRPr="004652AC">
        <w:rPr>
          <w:rFonts w:ascii="Times New Roman" w:hAnsi="Times New Roman" w:cs="Times New Roman"/>
        </w:rPr>
        <w:t xml:space="preserve">: el análisis pasa de ser un evento ocasional (limitado por la disponibilidad de reportes estáticos) a convertirse en un diálogo continuo con los datos. Por ejemplo, un director de marketing puede explorar diferentes ángulos de las métricas de campaña preguntando sucesivamente: </w:t>
      </w:r>
      <w:r w:rsidRPr="004652AC">
        <w:rPr>
          <w:rFonts w:ascii="Times New Roman" w:hAnsi="Times New Roman" w:cs="Times New Roman"/>
          <w:i/>
          <w:iCs/>
        </w:rPr>
        <w:t>“¿Cómo fue la tasa de conversión por canal el mes pasado?”</w:t>
      </w:r>
      <w:r w:rsidRPr="004652AC">
        <w:rPr>
          <w:rFonts w:ascii="Times New Roman" w:hAnsi="Times New Roman" w:cs="Times New Roman"/>
        </w:rPr>
        <w:t xml:space="preserve">, luego </w:t>
      </w:r>
      <w:r w:rsidRPr="004652AC">
        <w:rPr>
          <w:rFonts w:ascii="Times New Roman" w:hAnsi="Times New Roman" w:cs="Times New Roman"/>
          <w:i/>
          <w:iCs/>
        </w:rPr>
        <w:t>“¿y frente al trimestre anterior?”</w:t>
      </w:r>
      <w:r w:rsidRPr="004652AC">
        <w:rPr>
          <w:rFonts w:ascii="Times New Roman" w:hAnsi="Times New Roman" w:cs="Times New Roman"/>
        </w:rPr>
        <w:t xml:space="preserve">, seguido de </w:t>
      </w:r>
      <w:r w:rsidRPr="004652AC">
        <w:rPr>
          <w:rFonts w:ascii="Times New Roman" w:hAnsi="Times New Roman" w:cs="Times New Roman"/>
          <w:i/>
          <w:iCs/>
        </w:rPr>
        <w:t>“muéstralo como gráfico de barras”</w:t>
      </w:r>
      <w:r w:rsidRPr="004652AC">
        <w:rPr>
          <w:rFonts w:ascii="Times New Roman" w:hAnsi="Times New Roman" w:cs="Times New Roman"/>
        </w:rPr>
        <w:t>. Cada respuesta visual puede despertar nuevas preguntas, conduciendo a un análisis iterativo y autodirigido que sería mucho más lento con herramientas tradicionales.</w:t>
      </w:r>
    </w:p>
    <w:p w14:paraId="3730CBCA" w14:textId="15F71426" w:rsidR="004700EE" w:rsidRPr="004652AC" w:rsidRDefault="00BE6355" w:rsidP="004652AC">
      <w:pPr>
        <w:jc w:val="both"/>
        <w:rPr>
          <w:rFonts w:ascii="Times New Roman" w:hAnsi="Times New Roman" w:cs="Times New Roman"/>
        </w:rPr>
      </w:pPr>
      <w:r w:rsidRPr="004652AC">
        <w:rPr>
          <w:rFonts w:ascii="Times New Roman" w:hAnsi="Times New Roman" w:cs="Times New Roman"/>
        </w:rPr>
        <w:t xml:space="preserve">Otro aspecto importante es cómo Q&amp;A reduce la brecha de habilidades. Muchas organizaciones luchan por impulsar una cultura de </w:t>
      </w:r>
      <w:r w:rsidRPr="004652AC">
        <w:rPr>
          <w:rFonts w:ascii="Times New Roman" w:hAnsi="Times New Roman" w:cs="Times New Roman"/>
          <w:i/>
          <w:iCs/>
        </w:rPr>
        <w:t>data literacy</w:t>
      </w:r>
      <w:r w:rsidRPr="004652AC">
        <w:rPr>
          <w:rFonts w:ascii="Times New Roman" w:hAnsi="Times New Roman" w:cs="Times New Roman"/>
        </w:rPr>
        <w:t xml:space="preserve"> (alfabetización en datos) entre sus empleados. Las interfaces de lenguaje natural ayudan en este objetivo al permitir que personas sin conocimientos técnicos exploren datos sin necesidad de aprender sintaxis complejas ni lenguajes especializados. Esto amplía la base de usuarios de la analítica: no solo analistas, sino también personal de ventas, finanzas, operaciones, etc., pueden beneficiarse de la visualización de datos para sus decisiones cotidianas. Diversos informes de la industria han señalado que esta democratización del BI con herramientas de IA conduce a organizaciones más </w:t>
      </w:r>
      <w:r w:rsidRPr="004652AC">
        <w:rPr>
          <w:rFonts w:ascii="Times New Roman" w:hAnsi="Times New Roman" w:cs="Times New Roman"/>
          <w:i/>
          <w:iCs/>
        </w:rPr>
        <w:t>data-driven</w:t>
      </w:r>
      <w:r w:rsidRPr="004652AC">
        <w:rPr>
          <w:rFonts w:ascii="Times New Roman" w:hAnsi="Times New Roman" w:cs="Times New Roman"/>
        </w:rPr>
        <w:t xml:space="preserve">, donde las decisiones en todos los niveles se basan en evidencia y no solo en intuición. </w:t>
      </w:r>
    </w:p>
    <w:p w14:paraId="684E622A" w14:textId="77777777" w:rsidR="00A34A0F" w:rsidRPr="004652AC" w:rsidRDefault="00A34A0F" w:rsidP="004652AC">
      <w:pPr>
        <w:pStyle w:val="Ttulo2"/>
        <w:jc w:val="both"/>
        <w:rPr>
          <w:rFonts w:ascii="Times New Roman" w:hAnsi="Times New Roman" w:cs="Times New Roman"/>
          <w:b/>
          <w:bCs/>
          <w:color w:val="auto"/>
          <w:sz w:val="28"/>
          <w:szCs w:val="28"/>
        </w:rPr>
      </w:pPr>
      <w:bookmarkStart w:id="2" w:name="_Toc214822111"/>
      <w:r w:rsidRPr="004652AC">
        <w:rPr>
          <w:rFonts w:ascii="Times New Roman" w:hAnsi="Times New Roman" w:cs="Times New Roman"/>
          <w:b/>
          <w:bCs/>
          <w:color w:val="auto"/>
          <w:sz w:val="28"/>
          <w:szCs w:val="28"/>
        </w:rPr>
        <w:t>Principales conceptos, técnicas y herramientas asociadas</w:t>
      </w:r>
      <w:bookmarkEnd w:id="2"/>
    </w:p>
    <w:p w14:paraId="57A866CB" w14:textId="77777777" w:rsidR="00A34A0F" w:rsidRPr="00A34A0F" w:rsidRDefault="00A34A0F" w:rsidP="004652AC">
      <w:pPr>
        <w:jc w:val="both"/>
        <w:rPr>
          <w:rFonts w:ascii="Times New Roman" w:hAnsi="Times New Roman" w:cs="Times New Roman"/>
        </w:rPr>
      </w:pPr>
      <w:r w:rsidRPr="00A34A0F">
        <w:rPr>
          <w:rFonts w:ascii="Times New Roman" w:hAnsi="Times New Roman" w:cs="Times New Roman"/>
        </w:rPr>
        <w:t>El funcionamiento de Power BI Q&amp;A se basa en varios conceptos y técnicas clave que combinan inteligencia artificial, procesamiento de lenguaje natural y características propias de los modelos de datos en BI:</w:t>
      </w:r>
    </w:p>
    <w:p w14:paraId="727C6CC2" w14:textId="3B9C927F" w:rsidR="00A34A0F" w:rsidRPr="00A34A0F" w:rsidRDefault="00A34A0F" w:rsidP="004652AC">
      <w:pPr>
        <w:numPr>
          <w:ilvl w:val="0"/>
          <w:numId w:val="2"/>
        </w:numPr>
        <w:jc w:val="both"/>
        <w:rPr>
          <w:rFonts w:ascii="Times New Roman" w:hAnsi="Times New Roman" w:cs="Times New Roman"/>
        </w:rPr>
      </w:pPr>
      <w:r w:rsidRPr="00A34A0F">
        <w:rPr>
          <w:rFonts w:ascii="Times New Roman" w:hAnsi="Times New Roman" w:cs="Times New Roman"/>
          <w:b/>
          <w:bCs/>
        </w:rPr>
        <w:t>Procesamiento de Lenguaje Natural (PLN)</w:t>
      </w:r>
      <w:r w:rsidRPr="00A34A0F">
        <w:rPr>
          <w:rFonts w:ascii="Times New Roman" w:hAnsi="Times New Roman" w:cs="Times New Roman"/>
        </w:rPr>
        <w:t xml:space="preserve">: Q&amp;A utiliza algoritmos de PLN para </w:t>
      </w:r>
      <w:r w:rsidRPr="00A34A0F">
        <w:rPr>
          <w:rFonts w:ascii="Times New Roman" w:hAnsi="Times New Roman" w:cs="Times New Roman"/>
          <w:i/>
          <w:iCs/>
        </w:rPr>
        <w:t>interpretar la pregunta del usuario</w:t>
      </w:r>
      <w:r w:rsidRPr="00A34A0F">
        <w:rPr>
          <w:rFonts w:ascii="Times New Roman" w:hAnsi="Times New Roman" w:cs="Times New Roman"/>
        </w:rPr>
        <w:t>. Esto implica análisis léxico y sintáctico de la frase ingresada, reconocimiento de palabras clave (por ejemplo, identificar términos como “ventas”, “por año”, “en 2023” dentro de la consulta), y la determinación de la intención de la pregunta (agregar valores, filtrar por alguna categoría, comparar medidas, etc.)</w:t>
      </w:r>
    </w:p>
    <w:p w14:paraId="10A77E3D" w14:textId="3BF58E54" w:rsidR="00BE6355" w:rsidRPr="004652AC" w:rsidRDefault="00A34A0F" w:rsidP="004652AC">
      <w:pPr>
        <w:pStyle w:val="Prrafodelista"/>
        <w:numPr>
          <w:ilvl w:val="0"/>
          <w:numId w:val="2"/>
        </w:numPr>
        <w:jc w:val="both"/>
        <w:rPr>
          <w:rFonts w:ascii="Times New Roman" w:hAnsi="Times New Roman" w:cs="Times New Roman"/>
        </w:rPr>
      </w:pPr>
      <w:r w:rsidRPr="004652AC">
        <w:rPr>
          <w:rFonts w:ascii="Times New Roman" w:hAnsi="Times New Roman" w:cs="Times New Roman"/>
          <w:b/>
          <w:bCs/>
        </w:rPr>
        <w:t>Phrasings y relaciones lingüísticas</w:t>
      </w:r>
      <w:r w:rsidRPr="004652AC">
        <w:rPr>
          <w:rFonts w:ascii="Times New Roman" w:hAnsi="Times New Roman" w:cs="Times New Roman"/>
        </w:rPr>
        <w:t xml:space="preserve">: Además de sinónimos individuales, Q&amp;A permite enseñar frases complejas o relaciones entre términos. Por ejemplo, considerar la frase </w:t>
      </w:r>
      <w:r w:rsidRPr="004652AC">
        <w:rPr>
          <w:rFonts w:ascii="Times New Roman" w:hAnsi="Times New Roman" w:cs="Times New Roman"/>
          <w:i/>
          <w:iCs/>
        </w:rPr>
        <w:t>“productos más populares”</w:t>
      </w:r>
      <w:r w:rsidRPr="004652AC">
        <w:rPr>
          <w:rFonts w:ascii="Times New Roman" w:hAnsi="Times New Roman" w:cs="Times New Roman"/>
        </w:rPr>
        <w:t xml:space="preserve">. La palabra “popular” por sí sola no corresponde </w:t>
      </w:r>
      <w:r w:rsidRPr="004652AC">
        <w:rPr>
          <w:rFonts w:ascii="Times New Roman" w:hAnsi="Times New Roman" w:cs="Times New Roman"/>
        </w:rPr>
        <w:lastRenderedPageBreak/>
        <w:t xml:space="preserve">a ningún campo, pero se puede definir una </w:t>
      </w:r>
      <w:r w:rsidRPr="004652AC">
        <w:rPr>
          <w:rFonts w:ascii="Times New Roman" w:hAnsi="Times New Roman" w:cs="Times New Roman"/>
          <w:i/>
          <w:iCs/>
        </w:rPr>
        <w:t>frase lingüística</w:t>
      </w:r>
      <w:r w:rsidRPr="004652AC">
        <w:rPr>
          <w:rFonts w:ascii="Times New Roman" w:hAnsi="Times New Roman" w:cs="Times New Roman"/>
        </w:rPr>
        <w:t xml:space="preserve"> que indique que “producto popular” se interpreta, por ejemplo, como “producto con mayor ventas” (asociando “popular” con la métrica de ventas o con un ranking)</w:t>
      </w:r>
    </w:p>
    <w:p w14:paraId="72C705AB" w14:textId="77777777" w:rsidR="00A34A0F" w:rsidRPr="004652AC" w:rsidRDefault="00A34A0F" w:rsidP="004652AC">
      <w:pPr>
        <w:pStyle w:val="Prrafodelista"/>
        <w:numPr>
          <w:ilvl w:val="0"/>
          <w:numId w:val="2"/>
        </w:numPr>
        <w:jc w:val="both"/>
        <w:rPr>
          <w:rFonts w:ascii="Times New Roman" w:hAnsi="Times New Roman" w:cs="Times New Roman"/>
        </w:rPr>
      </w:pPr>
      <w:r w:rsidRPr="004652AC">
        <w:rPr>
          <w:rFonts w:ascii="Times New Roman" w:hAnsi="Times New Roman" w:cs="Times New Roman"/>
          <w:b/>
          <w:bCs/>
        </w:rPr>
        <w:t>Indicadores visuales de interpretación</w:t>
      </w:r>
      <w:r w:rsidRPr="004652AC">
        <w:rPr>
          <w:rFonts w:ascii="Times New Roman" w:hAnsi="Times New Roman" w:cs="Times New Roman"/>
        </w:rPr>
        <w:t>: En la interfaz de Q&amp;A, Power BI ofrece retroalimentación visual inmediata sobre cómo se está interpretando la pregunta mediante subrayados de colores en las palabras clave.</w:t>
      </w:r>
    </w:p>
    <w:p w14:paraId="0F0DA2EB" w14:textId="77777777" w:rsidR="00A34A0F" w:rsidRPr="004652AC" w:rsidRDefault="00A34A0F" w:rsidP="004652AC">
      <w:pPr>
        <w:pStyle w:val="Ttulo2"/>
        <w:jc w:val="both"/>
        <w:rPr>
          <w:rFonts w:ascii="Times New Roman" w:hAnsi="Times New Roman" w:cs="Times New Roman"/>
          <w:b/>
          <w:bCs/>
          <w:color w:val="auto"/>
          <w:sz w:val="28"/>
          <w:szCs w:val="28"/>
        </w:rPr>
      </w:pPr>
      <w:bookmarkStart w:id="3" w:name="_Toc214822112"/>
      <w:r w:rsidRPr="004652AC">
        <w:rPr>
          <w:rFonts w:ascii="Times New Roman" w:hAnsi="Times New Roman" w:cs="Times New Roman"/>
          <w:b/>
          <w:bCs/>
          <w:color w:val="auto"/>
          <w:sz w:val="28"/>
          <w:szCs w:val="28"/>
        </w:rPr>
        <w:t>Aplicaciones en la industria o investigación científica</w:t>
      </w:r>
      <w:bookmarkEnd w:id="3"/>
    </w:p>
    <w:p w14:paraId="36A4E228" w14:textId="77777777" w:rsidR="00A34A0F" w:rsidRPr="00A34A0F" w:rsidRDefault="00A34A0F" w:rsidP="004652AC">
      <w:pPr>
        <w:jc w:val="both"/>
        <w:rPr>
          <w:rFonts w:ascii="Times New Roman" w:hAnsi="Times New Roman" w:cs="Times New Roman"/>
        </w:rPr>
      </w:pPr>
      <w:r w:rsidRPr="00A34A0F">
        <w:rPr>
          <w:rFonts w:ascii="Times New Roman" w:hAnsi="Times New Roman" w:cs="Times New Roman"/>
        </w:rPr>
        <w:t>El uso de la funcionalidad de Preguntas y Respuestas de Power BI, potenciada por IA, se extiende a numerosos sectores industriales y ámbitos de investigación, ofreciendo en cada contexto formas innovadoras de explotar los datos:</w:t>
      </w:r>
    </w:p>
    <w:p w14:paraId="6E84EFF8" w14:textId="5F89532D" w:rsidR="00A34A0F" w:rsidRPr="00A34A0F" w:rsidRDefault="00A34A0F" w:rsidP="004652AC">
      <w:pPr>
        <w:numPr>
          <w:ilvl w:val="0"/>
          <w:numId w:val="3"/>
        </w:numPr>
        <w:jc w:val="both"/>
        <w:rPr>
          <w:rFonts w:ascii="Times New Roman" w:hAnsi="Times New Roman" w:cs="Times New Roman"/>
        </w:rPr>
      </w:pPr>
      <w:r w:rsidRPr="004652AC">
        <w:rPr>
          <w:rFonts w:ascii="Times New Roman" w:hAnsi="Times New Roman" w:cs="Times New Roman"/>
          <w:b/>
          <w:bCs/>
        </w:rPr>
        <w:t>Sector minorista y comercio electrónico:</w:t>
      </w:r>
      <w:r w:rsidRPr="004652AC">
        <w:rPr>
          <w:rFonts w:ascii="Times New Roman" w:hAnsi="Times New Roman" w:cs="Times New Roman"/>
        </w:rPr>
        <w:t xml:space="preserve"> En retail, donde los tiempos de reacción ante tendencias de ventas y comportamiento del consumidor son cruciales, Q&amp;A proporciona a los equipos una herramienta para obtener </w:t>
      </w:r>
      <w:r w:rsidRPr="004652AC">
        <w:rPr>
          <w:rFonts w:ascii="Times New Roman" w:hAnsi="Times New Roman" w:cs="Times New Roman"/>
          <w:i/>
          <w:iCs/>
        </w:rPr>
        <w:t>insights</w:t>
      </w:r>
      <w:r w:rsidRPr="004652AC">
        <w:rPr>
          <w:rFonts w:ascii="Times New Roman" w:hAnsi="Times New Roman" w:cs="Times New Roman"/>
        </w:rPr>
        <w:t xml:space="preserve"> casi instantáneos.</w:t>
      </w:r>
    </w:p>
    <w:p w14:paraId="5DFE8419" w14:textId="77777777" w:rsidR="00A34A0F" w:rsidRPr="004652AC" w:rsidRDefault="00A34A0F" w:rsidP="004652AC">
      <w:pPr>
        <w:pStyle w:val="Prrafodelista"/>
        <w:numPr>
          <w:ilvl w:val="0"/>
          <w:numId w:val="3"/>
        </w:numPr>
        <w:jc w:val="both"/>
        <w:rPr>
          <w:rFonts w:ascii="Times New Roman" w:hAnsi="Times New Roman" w:cs="Times New Roman"/>
        </w:rPr>
      </w:pPr>
      <w:r w:rsidRPr="004652AC">
        <w:rPr>
          <w:rFonts w:ascii="Times New Roman" w:hAnsi="Times New Roman" w:cs="Times New Roman"/>
          <w:b/>
          <w:bCs/>
        </w:rPr>
        <w:t>Manufactura y operaciones industriales:</w:t>
      </w:r>
      <w:r w:rsidRPr="004652AC">
        <w:rPr>
          <w:rFonts w:ascii="Times New Roman" w:hAnsi="Times New Roman" w:cs="Times New Roman"/>
        </w:rPr>
        <w:t xml:space="preserve"> Las fábricas modernas generan volúmenes enormes de datos de producción, calidad, mantenimiento, etc</w:t>
      </w:r>
    </w:p>
    <w:p w14:paraId="4C1FB054" w14:textId="77777777" w:rsidR="00A34A0F" w:rsidRPr="004652AC" w:rsidRDefault="00A34A0F" w:rsidP="004652AC">
      <w:pPr>
        <w:pStyle w:val="Prrafodelista"/>
        <w:numPr>
          <w:ilvl w:val="0"/>
          <w:numId w:val="3"/>
        </w:numPr>
        <w:jc w:val="both"/>
        <w:rPr>
          <w:rFonts w:ascii="Times New Roman" w:hAnsi="Times New Roman" w:cs="Times New Roman"/>
        </w:rPr>
      </w:pPr>
      <w:r w:rsidRPr="004652AC">
        <w:rPr>
          <w:rFonts w:ascii="Times New Roman" w:hAnsi="Times New Roman" w:cs="Times New Roman"/>
          <w:b/>
          <w:bCs/>
        </w:rPr>
        <w:t>Servicios financieros:</w:t>
      </w:r>
      <w:r w:rsidRPr="004652AC">
        <w:rPr>
          <w:rFonts w:ascii="Times New Roman" w:hAnsi="Times New Roman" w:cs="Times New Roman"/>
        </w:rPr>
        <w:t xml:space="preserve"> En banca y seguros, donde se manejan datos numéricos complejos, Q&amp;A </w:t>
      </w:r>
      <w:r w:rsidRPr="004652AC">
        <w:rPr>
          <w:rFonts w:ascii="Times New Roman" w:hAnsi="Times New Roman" w:cs="Times New Roman"/>
          <w:i/>
          <w:iCs/>
        </w:rPr>
        <w:t>“hace que los números hablen”</w:t>
      </w:r>
      <w:r w:rsidRPr="004652AC">
        <w:rPr>
          <w:rFonts w:ascii="Times New Roman" w:hAnsi="Times New Roman" w:cs="Times New Roman"/>
        </w:rPr>
        <w:t xml:space="preserve"> a equipos más amplios. Un </w:t>
      </w:r>
      <w:r w:rsidRPr="004652AC">
        <w:rPr>
          <w:rFonts w:ascii="Times New Roman" w:hAnsi="Times New Roman" w:cs="Times New Roman"/>
          <w:b/>
          <w:bCs/>
        </w:rPr>
        <w:t>analista financiero</w:t>
      </w:r>
      <w:r w:rsidRPr="004652AC">
        <w:rPr>
          <w:rFonts w:ascii="Times New Roman" w:hAnsi="Times New Roman" w:cs="Times New Roman"/>
        </w:rPr>
        <w:t xml:space="preserve"> puede rápidamente indagar: </w:t>
      </w:r>
      <w:r w:rsidRPr="004652AC">
        <w:rPr>
          <w:rFonts w:ascii="Times New Roman" w:hAnsi="Times New Roman" w:cs="Times New Roman"/>
          <w:i/>
          <w:iCs/>
        </w:rPr>
        <w:t>“¿Qué sucursales tuvieron el mayor crecimiento de préstamos este año?</w:t>
      </w:r>
    </w:p>
    <w:p w14:paraId="2CD19FA1" w14:textId="77777777" w:rsidR="00A34A0F" w:rsidRPr="004652AC" w:rsidRDefault="00A34A0F" w:rsidP="004652AC">
      <w:pPr>
        <w:pStyle w:val="Prrafodelista"/>
        <w:numPr>
          <w:ilvl w:val="0"/>
          <w:numId w:val="3"/>
        </w:numPr>
        <w:jc w:val="both"/>
        <w:rPr>
          <w:rFonts w:ascii="Times New Roman" w:hAnsi="Times New Roman" w:cs="Times New Roman"/>
        </w:rPr>
      </w:pPr>
      <w:r w:rsidRPr="004652AC">
        <w:rPr>
          <w:rFonts w:ascii="Times New Roman" w:hAnsi="Times New Roman" w:cs="Times New Roman"/>
          <w:b/>
          <w:bCs/>
        </w:rPr>
        <w:t>Telecomunicaciones:</w:t>
      </w:r>
      <w:r w:rsidRPr="004652AC">
        <w:rPr>
          <w:rFonts w:ascii="Times New Roman" w:hAnsi="Times New Roman" w:cs="Times New Roman"/>
        </w:rPr>
        <w:t xml:space="preserve"> Empresas de telecom manejan redes de alta complejidad y grandes bases de clientes.</w:t>
      </w:r>
    </w:p>
    <w:p w14:paraId="144E52B1" w14:textId="77777777" w:rsidR="00A34A0F" w:rsidRPr="004652AC" w:rsidRDefault="00A34A0F" w:rsidP="004652AC">
      <w:pPr>
        <w:pStyle w:val="Prrafodelista"/>
        <w:numPr>
          <w:ilvl w:val="0"/>
          <w:numId w:val="3"/>
        </w:numPr>
        <w:jc w:val="both"/>
        <w:rPr>
          <w:rFonts w:ascii="Times New Roman" w:hAnsi="Times New Roman" w:cs="Times New Roman"/>
        </w:rPr>
      </w:pPr>
      <w:r w:rsidRPr="004652AC">
        <w:rPr>
          <w:rFonts w:ascii="Times New Roman" w:hAnsi="Times New Roman" w:cs="Times New Roman"/>
          <w:b/>
          <w:bCs/>
        </w:rPr>
        <w:t>Investigación científica y académica:</w:t>
      </w:r>
      <w:r w:rsidRPr="004652AC">
        <w:rPr>
          <w:rFonts w:ascii="Times New Roman" w:hAnsi="Times New Roman" w:cs="Times New Roman"/>
        </w:rPr>
        <w:t xml:space="preserve"> Si bien Power BI es una herramienta enfocada al sector empresarial, sus capacidades podrían aprovecharse en entornos de investigación de datos.</w:t>
      </w:r>
    </w:p>
    <w:p w14:paraId="05436ABC" w14:textId="77777777" w:rsidR="00A34A0F" w:rsidRPr="004652AC" w:rsidRDefault="00A34A0F" w:rsidP="004652AC">
      <w:pPr>
        <w:pStyle w:val="Ttulo2"/>
        <w:jc w:val="both"/>
        <w:rPr>
          <w:rFonts w:ascii="Times New Roman" w:hAnsi="Times New Roman" w:cs="Times New Roman"/>
          <w:b/>
          <w:bCs/>
          <w:color w:val="auto"/>
          <w:sz w:val="28"/>
          <w:szCs w:val="28"/>
        </w:rPr>
      </w:pPr>
      <w:bookmarkStart w:id="4" w:name="_Toc214822113"/>
      <w:r w:rsidRPr="004652AC">
        <w:rPr>
          <w:rFonts w:ascii="Times New Roman" w:hAnsi="Times New Roman" w:cs="Times New Roman"/>
          <w:b/>
          <w:bCs/>
          <w:color w:val="auto"/>
          <w:sz w:val="28"/>
          <w:szCs w:val="28"/>
        </w:rPr>
        <w:t>Ventajas, limitaciones y buenas prácticas</w:t>
      </w:r>
      <w:bookmarkEnd w:id="4"/>
    </w:p>
    <w:p w14:paraId="09AEB757" w14:textId="77777777" w:rsidR="00A34A0F" w:rsidRPr="004652AC" w:rsidRDefault="00A34A0F" w:rsidP="004652AC">
      <w:pPr>
        <w:pStyle w:val="Ttulo3"/>
        <w:jc w:val="both"/>
        <w:rPr>
          <w:rFonts w:ascii="Times New Roman" w:hAnsi="Times New Roman" w:cs="Times New Roman"/>
          <w:b/>
          <w:bCs/>
          <w:color w:val="auto"/>
          <w:sz w:val="24"/>
          <w:szCs w:val="24"/>
        </w:rPr>
      </w:pPr>
      <w:bookmarkStart w:id="5" w:name="_Toc214822114"/>
      <w:r w:rsidRPr="004652AC">
        <w:rPr>
          <w:rFonts w:ascii="Times New Roman" w:hAnsi="Times New Roman" w:cs="Times New Roman"/>
          <w:b/>
          <w:bCs/>
          <w:color w:val="auto"/>
          <w:sz w:val="24"/>
          <w:szCs w:val="24"/>
        </w:rPr>
        <w:t>Ventajas (Pros) de usar IA Q&amp;A en Power BI:</w:t>
      </w:r>
      <w:bookmarkEnd w:id="5"/>
    </w:p>
    <w:p w14:paraId="0EBC4725" w14:textId="4D9CFAE8" w:rsidR="00A34A0F" w:rsidRPr="00A34A0F" w:rsidRDefault="00A34A0F" w:rsidP="004652AC">
      <w:pPr>
        <w:numPr>
          <w:ilvl w:val="0"/>
          <w:numId w:val="4"/>
        </w:numPr>
        <w:jc w:val="both"/>
        <w:rPr>
          <w:rFonts w:ascii="Times New Roman" w:hAnsi="Times New Roman" w:cs="Times New Roman"/>
        </w:rPr>
      </w:pPr>
      <w:r w:rsidRPr="004652AC">
        <w:rPr>
          <w:rFonts w:ascii="Times New Roman" w:hAnsi="Times New Roman" w:cs="Times New Roman"/>
          <w:b/>
          <w:bCs/>
        </w:rPr>
        <w:t>Accesibilidad y facilidad de uso:</w:t>
      </w:r>
      <w:r w:rsidRPr="004652AC">
        <w:rPr>
          <w:rFonts w:ascii="Times New Roman" w:hAnsi="Times New Roman" w:cs="Times New Roman"/>
        </w:rPr>
        <w:t xml:space="preserve"> La ventaja más evidente es que </w:t>
      </w:r>
      <w:r w:rsidRPr="004652AC">
        <w:rPr>
          <w:rFonts w:ascii="Times New Roman" w:hAnsi="Times New Roman" w:cs="Times New Roman"/>
          <w:i/>
          <w:iCs/>
        </w:rPr>
        <w:t>democratiza el acceso a la analítica de datos</w:t>
      </w:r>
      <w:r w:rsidRPr="004652AC">
        <w:rPr>
          <w:rFonts w:ascii="Times New Roman" w:hAnsi="Times New Roman" w:cs="Times New Roman"/>
        </w:rPr>
        <w:t>.</w:t>
      </w:r>
    </w:p>
    <w:p w14:paraId="3EBD51BC" w14:textId="77777777" w:rsidR="00A34A0F" w:rsidRPr="004652AC" w:rsidRDefault="00A34A0F" w:rsidP="004652AC">
      <w:pPr>
        <w:pStyle w:val="Prrafodelista"/>
        <w:numPr>
          <w:ilvl w:val="0"/>
          <w:numId w:val="4"/>
        </w:numPr>
        <w:jc w:val="both"/>
        <w:rPr>
          <w:rFonts w:ascii="Times New Roman" w:hAnsi="Times New Roman" w:cs="Times New Roman"/>
        </w:rPr>
      </w:pPr>
      <w:r w:rsidRPr="004652AC">
        <w:rPr>
          <w:rFonts w:ascii="Times New Roman" w:hAnsi="Times New Roman" w:cs="Times New Roman"/>
          <w:b/>
          <w:bCs/>
        </w:rPr>
        <w:t>Rapidez en la obtención de insights:</w:t>
      </w:r>
      <w:r w:rsidRPr="004652AC">
        <w:rPr>
          <w:rFonts w:ascii="Times New Roman" w:hAnsi="Times New Roman" w:cs="Times New Roman"/>
        </w:rPr>
        <w:t xml:space="preserve"> La interacción en lenguaje natural es </w:t>
      </w:r>
      <w:r w:rsidRPr="004652AC">
        <w:rPr>
          <w:rFonts w:ascii="Times New Roman" w:hAnsi="Times New Roman" w:cs="Times New Roman"/>
          <w:i/>
          <w:iCs/>
        </w:rPr>
        <w:t>considerablemente más rápida</w:t>
      </w:r>
      <w:r w:rsidRPr="004652AC">
        <w:rPr>
          <w:rFonts w:ascii="Times New Roman" w:hAnsi="Times New Roman" w:cs="Times New Roman"/>
        </w:rPr>
        <w:t xml:space="preserve"> que el ciclo tradicional de solicitud de un reporte o la construcción manual de una visualización.</w:t>
      </w:r>
    </w:p>
    <w:p w14:paraId="3EA7737E" w14:textId="77777777" w:rsidR="00A34A0F" w:rsidRPr="004652AC" w:rsidRDefault="00A34A0F" w:rsidP="004652AC">
      <w:pPr>
        <w:pStyle w:val="Prrafodelista"/>
        <w:numPr>
          <w:ilvl w:val="0"/>
          <w:numId w:val="4"/>
        </w:numPr>
        <w:jc w:val="both"/>
        <w:rPr>
          <w:rFonts w:ascii="Times New Roman" w:hAnsi="Times New Roman" w:cs="Times New Roman"/>
        </w:rPr>
      </w:pPr>
      <w:r w:rsidRPr="004652AC">
        <w:rPr>
          <w:rFonts w:ascii="Times New Roman" w:hAnsi="Times New Roman" w:cs="Times New Roman"/>
          <w:b/>
          <w:bCs/>
        </w:rPr>
        <w:t>Exploración interactiva y creatividad analítica:</w:t>
      </w:r>
      <w:r w:rsidRPr="004652AC">
        <w:rPr>
          <w:rFonts w:ascii="Times New Roman" w:hAnsi="Times New Roman" w:cs="Times New Roman"/>
        </w:rPr>
        <w:t xml:space="preserve"> La naturaleza conversacional invita al usuario a </w:t>
      </w:r>
      <w:r w:rsidRPr="004652AC">
        <w:rPr>
          <w:rFonts w:ascii="Times New Roman" w:hAnsi="Times New Roman" w:cs="Times New Roman"/>
          <w:i/>
          <w:iCs/>
        </w:rPr>
        <w:t>explorar múltiples ángulos</w:t>
      </w:r>
      <w:r w:rsidRPr="004652AC">
        <w:rPr>
          <w:rFonts w:ascii="Times New Roman" w:hAnsi="Times New Roman" w:cs="Times New Roman"/>
        </w:rPr>
        <w:t xml:space="preserve"> de los datos. Muchas veces una visualización generada por Q&amp;A desencadena nuevas preguntas</w:t>
      </w:r>
    </w:p>
    <w:p w14:paraId="52D8C6A1" w14:textId="229D04C3" w:rsidR="00A34A0F" w:rsidRPr="004652AC" w:rsidRDefault="00A34A0F" w:rsidP="004652AC">
      <w:pPr>
        <w:pStyle w:val="Prrafodelista"/>
        <w:numPr>
          <w:ilvl w:val="0"/>
          <w:numId w:val="4"/>
        </w:numPr>
        <w:jc w:val="both"/>
        <w:rPr>
          <w:rFonts w:ascii="Times New Roman" w:hAnsi="Times New Roman" w:cs="Times New Roman"/>
        </w:rPr>
      </w:pPr>
      <w:r w:rsidRPr="004652AC">
        <w:rPr>
          <w:rFonts w:ascii="Times New Roman" w:hAnsi="Times New Roman" w:cs="Times New Roman"/>
          <w:b/>
          <w:bCs/>
        </w:rPr>
        <w:lastRenderedPageBreak/>
        <w:t>Integración con la plataforma Power BI y Office:</w:t>
      </w:r>
      <w:r w:rsidRPr="004652AC">
        <w:rPr>
          <w:rFonts w:ascii="Times New Roman" w:hAnsi="Times New Roman" w:cs="Times New Roman"/>
        </w:rPr>
        <w:t xml:space="preserve"> Q&amp;A no es una herramienta aislada; se integra perfectamente con dashboards, informes y el ecosistema de Power BI.</w:t>
      </w:r>
    </w:p>
    <w:p w14:paraId="4CF11AB0" w14:textId="2975EE75" w:rsidR="00A34A0F" w:rsidRPr="004652AC" w:rsidRDefault="00A34A0F" w:rsidP="004652AC">
      <w:pPr>
        <w:pStyle w:val="Prrafodelista"/>
        <w:numPr>
          <w:ilvl w:val="0"/>
          <w:numId w:val="4"/>
        </w:numPr>
        <w:jc w:val="both"/>
        <w:rPr>
          <w:rFonts w:ascii="Times New Roman" w:hAnsi="Times New Roman" w:cs="Times New Roman"/>
        </w:rPr>
      </w:pPr>
      <w:r w:rsidRPr="004652AC">
        <w:rPr>
          <w:rFonts w:ascii="Times New Roman" w:hAnsi="Times New Roman" w:cs="Times New Roman"/>
          <w:b/>
          <w:bCs/>
        </w:rPr>
        <w:t>Mejora de la alfabetización de datos:</w:t>
      </w:r>
      <w:r w:rsidRPr="004652AC">
        <w:rPr>
          <w:rFonts w:ascii="Times New Roman" w:hAnsi="Times New Roman" w:cs="Times New Roman"/>
        </w:rPr>
        <w:t xml:space="preserve"> A largo plazo, el uso de Q&amp;A puede elevar la alfabetización de datos de los empleados.</w:t>
      </w:r>
    </w:p>
    <w:p w14:paraId="2960960A" w14:textId="77777777" w:rsidR="00A34A0F" w:rsidRPr="004652AC" w:rsidRDefault="00A34A0F" w:rsidP="004652AC">
      <w:pPr>
        <w:pStyle w:val="Ttulo3"/>
        <w:jc w:val="both"/>
        <w:rPr>
          <w:rFonts w:ascii="Times New Roman" w:hAnsi="Times New Roman" w:cs="Times New Roman"/>
          <w:b/>
          <w:bCs/>
          <w:color w:val="auto"/>
          <w:sz w:val="24"/>
          <w:szCs w:val="24"/>
        </w:rPr>
      </w:pPr>
      <w:bookmarkStart w:id="6" w:name="_Toc214822115"/>
      <w:r w:rsidRPr="004652AC">
        <w:rPr>
          <w:rFonts w:ascii="Times New Roman" w:hAnsi="Times New Roman" w:cs="Times New Roman"/>
          <w:b/>
          <w:bCs/>
          <w:color w:val="auto"/>
          <w:sz w:val="24"/>
          <w:szCs w:val="24"/>
        </w:rPr>
        <w:t>Limitaciones y desafíos (Contras):</w:t>
      </w:r>
      <w:bookmarkEnd w:id="6"/>
    </w:p>
    <w:p w14:paraId="7968D3A6" w14:textId="38C82619" w:rsidR="00A34A0F" w:rsidRPr="004652AC" w:rsidRDefault="00A34A0F" w:rsidP="004652AC">
      <w:pPr>
        <w:numPr>
          <w:ilvl w:val="0"/>
          <w:numId w:val="5"/>
        </w:numPr>
        <w:jc w:val="both"/>
        <w:rPr>
          <w:rFonts w:ascii="Times New Roman" w:hAnsi="Times New Roman" w:cs="Times New Roman"/>
        </w:rPr>
      </w:pPr>
      <w:r w:rsidRPr="004652AC">
        <w:rPr>
          <w:rFonts w:ascii="Times New Roman" w:hAnsi="Times New Roman" w:cs="Times New Roman"/>
          <w:b/>
          <w:bCs/>
        </w:rPr>
        <w:t>Lenguaje y soporte multilingüe:</w:t>
      </w:r>
      <w:r w:rsidRPr="004652AC">
        <w:rPr>
          <w:rFonts w:ascii="Times New Roman" w:hAnsi="Times New Roman" w:cs="Times New Roman"/>
        </w:rPr>
        <w:t xml:space="preserve"> Históricamente, Power BI Q&amp;A ha tenido soporte limitado a inglés. De hecho, hasta 2023 solo entendía consultas en inglés, lo cual representa una barrera para usuarios hispanohablantes u otros idiomas</w:t>
      </w:r>
    </w:p>
    <w:p w14:paraId="3416D1F5" w14:textId="5ADA4CC8" w:rsidR="00A34A0F" w:rsidRPr="004652AC" w:rsidRDefault="00A34A0F" w:rsidP="004652AC">
      <w:pPr>
        <w:numPr>
          <w:ilvl w:val="0"/>
          <w:numId w:val="5"/>
        </w:numPr>
        <w:jc w:val="both"/>
        <w:rPr>
          <w:rFonts w:ascii="Times New Roman" w:hAnsi="Times New Roman" w:cs="Times New Roman"/>
        </w:rPr>
      </w:pPr>
      <w:r w:rsidRPr="004652AC">
        <w:rPr>
          <w:rFonts w:ascii="Times New Roman" w:hAnsi="Times New Roman" w:cs="Times New Roman"/>
          <w:b/>
          <w:bCs/>
        </w:rPr>
        <w:t>Ambigüedad y comprensión limitada:</w:t>
      </w:r>
      <w:r w:rsidRPr="004652AC">
        <w:rPr>
          <w:rFonts w:ascii="Times New Roman" w:hAnsi="Times New Roman" w:cs="Times New Roman"/>
        </w:rPr>
        <w:t xml:space="preserve"> A pesar de los avances en PLN, un sistema como Q&amp;A puede luchar con preguntas ambiguas o muy complejas</w:t>
      </w:r>
    </w:p>
    <w:p w14:paraId="4EF01700" w14:textId="2C2B6068" w:rsidR="00A34A0F" w:rsidRPr="004652AC" w:rsidRDefault="00A34A0F" w:rsidP="004652AC">
      <w:pPr>
        <w:numPr>
          <w:ilvl w:val="0"/>
          <w:numId w:val="5"/>
        </w:numPr>
        <w:jc w:val="both"/>
        <w:rPr>
          <w:rFonts w:ascii="Times New Roman" w:hAnsi="Times New Roman" w:cs="Times New Roman"/>
        </w:rPr>
      </w:pPr>
      <w:r w:rsidRPr="004652AC">
        <w:rPr>
          <w:rFonts w:ascii="Times New Roman" w:hAnsi="Times New Roman" w:cs="Times New Roman"/>
          <w:b/>
          <w:bCs/>
        </w:rPr>
        <w:t>Calidad del modelo de datos subyacente:</w:t>
      </w:r>
      <w:r w:rsidRPr="004652AC">
        <w:rPr>
          <w:rFonts w:ascii="Times New Roman" w:hAnsi="Times New Roman" w:cs="Times New Roman"/>
        </w:rPr>
        <w:t xml:space="preserve"> Q&amp;A es tan efectivo como lo sea el modelo de datos sobre el cual se apoya. Si el modelo es deficiente – por ejemplo, faltan relaciones entre tablas, los campos no tienen nombres intuitivos, existen múltiples campos similares – la experiencia de Q&amp;A se degrada</w:t>
      </w:r>
    </w:p>
    <w:p w14:paraId="6D84EDA6" w14:textId="20495337" w:rsidR="00A34A0F" w:rsidRPr="004652AC" w:rsidRDefault="00A34A0F" w:rsidP="004652AC">
      <w:pPr>
        <w:numPr>
          <w:ilvl w:val="0"/>
          <w:numId w:val="5"/>
        </w:numPr>
        <w:jc w:val="both"/>
        <w:rPr>
          <w:rFonts w:ascii="Times New Roman" w:hAnsi="Times New Roman" w:cs="Times New Roman"/>
        </w:rPr>
      </w:pPr>
      <w:r w:rsidRPr="004652AC">
        <w:rPr>
          <w:rFonts w:ascii="Times New Roman" w:hAnsi="Times New Roman" w:cs="Times New Roman"/>
          <w:b/>
          <w:bCs/>
        </w:rPr>
        <w:t>Riesgo de interpretaciones incorrectas:</w:t>
      </w:r>
      <w:r w:rsidRPr="004652AC">
        <w:rPr>
          <w:rFonts w:ascii="Times New Roman" w:hAnsi="Times New Roman" w:cs="Times New Roman"/>
        </w:rPr>
        <w:t xml:space="preserve"> Existe el riesgo de que los usuarios confíen ciegamente en una respuesta sin validar si la interpretación de la pregunta fue correcta.</w:t>
      </w:r>
    </w:p>
    <w:p w14:paraId="69DFB06E" w14:textId="573014A1" w:rsidR="00A34A0F" w:rsidRPr="00A34A0F" w:rsidRDefault="00A34A0F" w:rsidP="004652AC">
      <w:pPr>
        <w:numPr>
          <w:ilvl w:val="0"/>
          <w:numId w:val="5"/>
        </w:numPr>
        <w:jc w:val="both"/>
        <w:rPr>
          <w:rFonts w:ascii="Times New Roman" w:hAnsi="Times New Roman" w:cs="Times New Roman"/>
        </w:rPr>
      </w:pPr>
      <w:r w:rsidRPr="004652AC">
        <w:rPr>
          <w:rFonts w:ascii="Times New Roman" w:hAnsi="Times New Roman" w:cs="Times New Roman"/>
          <w:b/>
          <w:bCs/>
        </w:rPr>
        <w:t>Adopción y cambio cultural:</w:t>
      </w:r>
      <w:r w:rsidRPr="004652AC">
        <w:rPr>
          <w:rFonts w:ascii="Times New Roman" w:hAnsi="Times New Roman" w:cs="Times New Roman"/>
        </w:rPr>
        <w:t xml:space="preserve"> Pese a sus beneficios, la adopción de Q&amp;A no ha sido masiva en todas las organizaciones. Muchos usuarios acostumbrados a informes tradicionales podrían mostrarse reacios o no acordarse de usar el cuadro de preguntas.</w:t>
      </w:r>
    </w:p>
    <w:p w14:paraId="273442B2" w14:textId="0DC9CFCF" w:rsidR="00A34A0F" w:rsidRPr="004652AC" w:rsidRDefault="00A34A0F" w:rsidP="004652AC">
      <w:pPr>
        <w:pStyle w:val="Ttulo3"/>
        <w:jc w:val="both"/>
        <w:rPr>
          <w:rFonts w:ascii="Times New Roman" w:hAnsi="Times New Roman" w:cs="Times New Roman"/>
          <w:b/>
          <w:bCs/>
          <w:color w:val="auto"/>
          <w:sz w:val="24"/>
          <w:szCs w:val="24"/>
        </w:rPr>
      </w:pPr>
      <w:bookmarkStart w:id="7" w:name="_Toc214822116"/>
      <w:r w:rsidRPr="004652AC">
        <w:rPr>
          <w:rFonts w:ascii="Times New Roman" w:hAnsi="Times New Roman" w:cs="Times New Roman"/>
          <w:b/>
          <w:bCs/>
          <w:color w:val="auto"/>
          <w:sz w:val="24"/>
          <w:szCs w:val="24"/>
        </w:rPr>
        <w:t>Buenas prácticas para maximizar Q&amp;A (recomendaciones)</w:t>
      </w:r>
      <w:bookmarkEnd w:id="7"/>
    </w:p>
    <w:p w14:paraId="74EB357B" w14:textId="3934546F" w:rsidR="00A34A0F" w:rsidRPr="004652AC" w:rsidRDefault="0090761A" w:rsidP="004652AC">
      <w:pPr>
        <w:jc w:val="both"/>
        <w:rPr>
          <w:rFonts w:ascii="Times New Roman" w:hAnsi="Times New Roman" w:cs="Times New Roman"/>
        </w:rPr>
      </w:pPr>
      <w:r w:rsidRPr="004652AC">
        <w:rPr>
          <w:rFonts w:ascii="Times New Roman" w:hAnsi="Times New Roman" w:cs="Times New Roman"/>
        </w:rPr>
        <w:t>Para aprovechar al máximo la funcionalidad de Preguntas y Respuestas, los especialistas sugieren una serie de buenas prácticas en la preparación del modelo de datos y la configuración de la herramienta</w:t>
      </w:r>
    </w:p>
    <w:p w14:paraId="63054307" w14:textId="3B32293F" w:rsidR="0090761A" w:rsidRPr="004652AC" w:rsidRDefault="0090761A" w:rsidP="004652AC">
      <w:pPr>
        <w:pStyle w:val="Prrafodelista"/>
        <w:numPr>
          <w:ilvl w:val="0"/>
          <w:numId w:val="6"/>
        </w:numPr>
        <w:jc w:val="both"/>
        <w:rPr>
          <w:rFonts w:ascii="Times New Roman" w:hAnsi="Times New Roman" w:cs="Times New Roman"/>
        </w:rPr>
      </w:pPr>
      <w:r w:rsidRPr="004652AC">
        <w:rPr>
          <w:rFonts w:ascii="Times New Roman" w:hAnsi="Times New Roman" w:cs="Times New Roman"/>
          <w:b/>
          <w:bCs/>
        </w:rPr>
        <w:t>Modelado sólido con relaciones correctamente definidas:</w:t>
      </w:r>
      <w:r w:rsidRPr="004652AC">
        <w:rPr>
          <w:rFonts w:ascii="Times New Roman" w:hAnsi="Times New Roman" w:cs="Times New Roman"/>
        </w:rPr>
        <w:t xml:space="preserve"> Asegúrese de que todas las tablas relevantes estén vinculadas mediante relaciones adecuadas en el modelo. Q&amp;A necesita poder </w:t>
      </w:r>
      <w:r w:rsidRPr="004652AC">
        <w:rPr>
          <w:rFonts w:ascii="Times New Roman" w:hAnsi="Times New Roman" w:cs="Times New Roman"/>
          <w:i/>
          <w:iCs/>
        </w:rPr>
        <w:t>navegar</w:t>
      </w:r>
      <w:r w:rsidRPr="004652AC">
        <w:rPr>
          <w:rFonts w:ascii="Times New Roman" w:hAnsi="Times New Roman" w:cs="Times New Roman"/>
        </w:rPr>
        <w:t xml:space="preserve"> el modelo para combinar datos. Por ejemplo, si un usuario pregunta “ventas totales de clientes en Seattle”, debe existir una relación entre la tabla de Ventas y la de Clientes (que incluye Ciudad) para resolverlo</w:t>
      </w:r>
    </w:p>
    <w:p w14:paraId="6CB19174" w14:textId="4AAD115A" w:rsidR="00BE6355" w:rsidRPr="004652AC" w:rsidRDefault="0090761A" w:rsidP="004652AC">
      <w:pPr>
        <w:pStyle w:val="Prrafodelista"/>
        <w:numPr>
          <w:ilvl w:val="0"/>
          <w:numId w:val="6"/>
        </w:numPr>
        <w:jc w:val="both"/>
        <w:rPr>
          <w:rFonts w:ascii="Times New Roman" w:hAnsi="Times New Roman" w:cs="Times New Roman"/>
          <w:b/>
          <w:bCs/>
        </w:rPr>
      </w:pPr>
      <w:r w:rsidRPr="004652AC">
        <w:rPr>
          <w:rFonts w:ascii="Times New Roman" w:hAnsi="Times New Roman" w:cs="Times New Roman"/>
          <w:b/>
          <w:bCs/>
        </w:rPr>
        <w:t>Nombrado claro de tablas y columnas:</w:t>
      </w:r>
      <w:r w:rsidRPr="004652AC">
        <w:rPr>
          <w:rFonts w:ascii="Times New Roman" w:hAnsi="Times New Roman" w:cs="Times New Roman"/>
        </w:rPr>
        <w:t xml:space="preserve"> Use nombres descriptivos y sencillos para los campos, en el idioma de los usuarios. Evite abreviaturas poco comunes o nombres ambiguos. Por ejemplo, en lugar de “Tbl_ResumenCli” use “Clientes” o “Resumen de Clientes”. En lugar de “Cnt_Act” use “Cantidad de Actividades” si ese campo representa un conteo</w:t>
      </w:r>
    </w:p>
    <w:p w14:paraId="2AB70770" w14:textId="02DFC64B" w:rsidR="0090761A" w:rsidRPr="004652AC" w:rsidRDefault="0090761A" w:rsidP="004652AC">
      <w:pPr>
        <w:pStyle w:val="Prrafodelista"/>
        <w:numPr>
          <w:ilvl w:val="0"/>
          <w:numId w:val="6"/>
        </w:numPr>
        <w:jc w:val="both"/>
        <w:rPr>
          <w:rFonts w:ascii="Times New Roman" w:hAnsi="Times New Roman" w:cs="Times New Roman"/>
        </w:rPr>
      </w:pPr>
      <w:r w:rsidRPr="004652AC">
        <w:rPr>
          <w:rFonts w:ascii="Times New Roman" w:hAnsi="Times New Roman" w:cs="Times New Roman"/>
          <w:b/>
          <w:bCs/>
        </w:rPr>
        <w:lastRenderedPageBreak/>
        <w:t>Sinónimos y términos alternativos:</w:t>
      </w:r>
      <w:r w:rsidRPr="004652AC">
        <w:rPr>
          <w:rFonts w:ascii="Times New Roman" w:hAnsi="Times New Roman" w:cs="Times New Roman"/>
        </w:rPr>
        <w:t xml:space="preserve"> Configurar </w:t>
      </w:r>
      <w:r w:rsidRPr="004652AC">
        <w:rPr>
          <w:rFonts w:ascii="Times New Roman" w:hAnsi="Times New Roman" w:cs="Times New Roman"/>
          <w:b/>
          <w:bCs/>
        </w:rPr>
        <w:t>sinónimos</w:t>
      </w:r>
      <w:r w:rsidRPr="004652AC">
        <w:rPr>
          <w:rFonts w:ascii="Times New Roman" w:hAnsi="Times New Roman" w:cs="Times New Roman"/>
        </w:rPr>
        <w:t xml:space="preserve"> es una de las acciones más efectivas. Realice sesiones con usuarios de negocio para identificar diferentes palabras que usan para las mismas entidades.</w:t>
      </w:r>
    </w:p>
    <w:p w14:paraId="02B65E78" w14:textId="1316B0D2" w:rsidR="0090761A" w:rsidRPr="004652AC" w:rsidRDefault="0090761A" w:rsidP="004652AC">
      <w:pPr>
        <w:pStyle w:val="Prrafodelista"/>
        <w:numPr>
          <w:ilvl w:val="0"/>
          <w:numId w:val="6"/>
        </w:numPr>
        <w:jc w:val="both"/>
        <w:rPr>
          <w:rFonts w:ascii="Times New Roman" w:hAnsi="Times New Roman" w:cs="Times New Roman"/>
        </w:rPr>
      </w:pPr>
      <w:r w:rsidRPr="004652AC">
        <w:rPr>
          <w:rFonts w:ascii="Times New Roman" w:hAnsi="Times New Roman" w:cs="Times New Roman"/>
          <w:b/>
          <w:bCs/>
        </w:rPr>
        <w:t>Ocultar campos irrelevantes o auxiliares:</w:t>
      </w:r>
      <w:r w:rsidRPr="004652AC">
        <w:rPr>
          <w:rFonts w:ascii="Times New Roman" w:hAnsi="Times New Roman" w:cs="Times New Roman"/>
        </w:rPr>
        <w:t xml:space="preserve"> Un modelo suele tener columnas que sirven para cálculos o relaciones pero que no tienen significado de negocio (ej: claves sustitutas, IDs, columnas de auditoría).</w:t>
      </w:r>
    </w:p>
    <w:p w14:paraId="63BFA3A4" w14:textId="257473EC" w:rsidR="0090761A" w:rsidRPr="004652AC" w:rsidRDefault="0090761A" w:rsidP="004652AC">
      <w:pPr>
        <w:pStyle w:val="Prrafodelista"/>
        <w:numPr>
          <w:ilvl w:val="0"/>
          <w:numId w:val="6"/>
        </w:numPr>
        <w:jc w:val="both"/>
        <w:rPr>
          <w:rFonts w:ascii="Times New Roman" w:hAnsi="Times New Roman" w:cs="Times New Roman"/>
        </w:rPr>
      </w:pPr>
      <w:r w:rsidRPr="004652AC">
        <w:rPr>
          <w:rFonts w:ascii="Times New Roman" w:hAnsi="Times New Roman" w:cs="Times New Roman"/>
          <w:b/>
          <w:bCs/>
        </w:rPr>
        <w:t>Configurar tipos de datos y categorías correctamente:</w:t>
      </w:r>
      <w:r w:rsidRPr="004652AC">
        <w:rPr>
          <w:rFonts w:ascii="Times New Roman" w:hAnsi="Times New Roman" w:cs="Times New Roman"/>
        </w:rPr>
        <w:t xml:space="preserve"> Verifique que cada columna tenga el tipo de dato correcto (texto, número, fecha, etc.), ya que Q&amp;A se apoya en eso para entender consultas</w:t>
      </w:r>
    </w:p>
    <w:p w14:paraId="19787C49" w14:textId="325D3B59" w:rsidR="0090761A" w:rsidRPr="004652AC" w:rsidRDefault="0090761A" w:rsidP="004652AC">
      <w:pPr>
        <w:pStyle w:val="Prrafodelista"/>
        <w:numPr>
          <w:ilvl w:val="0"/>
          <w:numId w:val="6"/>
        </w:numPr>
        <w:jc w:val="both"/>
        <w:rPr>
          <w:rFonts w:ascii="Times New Roman" w:hAnsi="Times New Roman" w:cs="Times New Roman"/>
        </w:rPr>
      </w:pPr>
      <w:r w:rsidRPr="004652AC">
        <w:rPr>
          <w:rFonts w:ascii="Times New Roman" w:hAnsi="Times New Roman" w:cs="Times New Roman"/>
          <w:b/>
          <w:bCs/>
        </w:rPr>
        <w:t>Ajustar la agregación predeterminada de columnas numéricas:</w:t>
      </w:r>
      <w:r w:rsidRPr="004652AC">
        <w:rPr>
          <w:rFonts w:ascii="Times New Roman" w:hAnsi="Times New Roman" w:cs="Times New Roman"/>
        </w:rPr>
        <w:t xml:space="preserve"> Por defecto, Power BI resume (suma) los números, lo cual puede llevar a resultados raros en Q&amp;A. Por ejemplo, si alguien pregunta “¿clientes por año?”, Power BI podría sumar los años (lo cual no tiene sentido) si la columna Año es numérica y agregable. Para evitar esto, es recomendable establecer columnas como Año, Mes, ID, etc., con resumen predeterminado = No resumir.</w:t>
      </w:r>
    </w:p>
    <w:p w14:paraId="3B8A6BE1" w14:textId="6FFBF601" w:rsidR="0090761A" w:rsidRPr="004652AC" w:rsidRDefault="0090761A" w:rsidP="004652AC">
      <w:pPr>
        <w:pStyle w:val="Prrafodelista"/>
        <w:numPr>
          <w:ilvl w:val="0"/>
          <w:numId w:val="6"/>
        </w:numPr>
        <w:jc w:val="both"/>
        <w:rPr>
          <w:rFonts w:ascii="Times New Roman" w:hAnsi="Times New Roman" w:cs="Times New Roman"/>
        </w:rPr>
      </w:pPr>
      <w:r w:rsidRPr="004652AC">
        <w:rPr>
          <w:rFonts w:ascii="Times New Roman" w:hAnsi="Times New Roman" w:cs="Times New Roman"/>
          <w:b/>
          <w:bCs/>
        </w:rPr>
        <w:t>Pre-calcular métricas complejas y proporcionar medidas útiles:</w:t>
      </w:r>
      <w:r w:rsidRPr="004652AC">
        <w:rPr>
          <w:rFonts w:ascii="Times New Roman" w:hAnsi="Times New Roman" w:cs="Times New Roman"/>
        </w:rPr>
        <w:t xml:space="preserve"> Q&amp;A funciona mejor cuando las métricas de negocio relevantes ya están definidas como </w:t>
      </w:r>
      <w:r w:rsidRPr="004652AC">
        <w:rPr>
          <w:rFonts w:ascii="Times New Roman" w:hAnsi="Times New Roman" w:cs="Times New Roman"/>
          <w:i/>
          <w:iCs/>
        </w:rPr>
        <w:t>medidas (measures)</w:t>
      </w:r>
      <w:r w:rsidRPr="004652AC">
        <w:rPr>
          <w:rFonts w:ascii="Times New Roman" w:hAnsi="Times New Roman" w:cs="Times New Roman"/>
        </w:rPr>
        <w:t xml:space="preserve"> en el modelo.</w:t>
      </w:r>
    </w:p>
    <w:p w14:paraId="67D3D4C2" w14:textId="77777777" w:rsidR="0090761A" w:rsidRPr="004652AC" w:rsidRDefault="0090761A" w:rsidP="004652AC">
      <w:pPr>
        <w:pStyle w:val="Prrafodelista"/>
        <w:numPr>
          <w:ilvl w:val="0"/>
          <w:numId w:val="6"/>
        </w:numPr>
        <w:jc w:val="both"/>
        <w:rPr>
          <w:rFonts w:ascii="Times New Roman" w:hAnsi="Times New Roman" w:cs="Times New Roman"/>
        </w:rPr>
      </w:pPr>
      <w:r w:rsidRPr="004652AC">
        <w:rPr>
          <w:rFonts w:ascii="Times New Roman" w:hAnsi="Times New Roman" w:cs="Times New Roman"/>
          <w:b/>
          <w:bCs/>
        </w:rPr>
        <w:t>Pruebe y entrene el modelo iterativamente:</w:t>
      </w:r>
      <w:r w:rsidRPr="004652AC">
        <w:rPr>
          <w:rFonts w:ascii="Times New Roman" w:hAnsi="Times New Roman" w:cs="Times New Roman"/>
        </w:rPr>
        <w:t xml:space="preserve"> Antes de desplegar a usuarios finales, es recomendable que el equipo de BI realice pruebas de Q&amp;A. Usen la función de Revisar preguntas para ver qué interpreta el sistema y ajusten en base a ello (agregando sinónimos, enseñando términos desconocidos). </w:t>
      </w:r>
    </w:p>
    <w:p w14:paraId="58003348" w14:textId="77777777" w:rsidR="0090761A" w:rsidRPr="004652AC" w:rsidRDefault="0090761A" w:rsidP="004652AC">
      <w:pPr>
        <w:pStyle w:val="Prrafodelista"/>
        <w:numPr>
          <w:ilvl w:val="0"/>
          <w:numId w:val="6"/>
        </w:numPr>
        <w:jc w:val="both"/>
        <w:rPr>
          <w:rFonts w:ascii="Times New Roman" w:hAnsi="Times New Roman" w:cs="Times New Roman"/>
        </w:rPr>
      </w:pPr>
      <w:r w:rsidRPr="004652AC">
        <w:rPr>
          <w:rFonts w:ascii="Times New Roman" w:hAnsi="Times New Roman" w:cs="Times New Roman"/>
          <w:b/>
          <w:bCs/>
        </w:rPr>
        <w:t>Educar a los usuarios y definir expectativas:</w:t>
      </w:r>
      <w:r w:rsidRPr="004652AC">
        <w:rPr>
          <w:rFonts w:ascii="Times New Roman" w:hAnsi="Times New Roman" w:cs="Times New Roman"/>
        </w:rPr>
        <w:t xml:space="preserve"> Si bien Q&amp;A busca ser intuitivo, ofrecer </w:t>
      </w:r>
      <w:r w:rsidRPr="004652AC">
        <w:rPr>
          <w:rFonts w:ascii="Times New Roman" w:hAnsi="Times New Roman" w:cs="Times New Roman"/>
          <w:i/>
          <w:iCs/>
        </w:rPr>
        <w:t>guidance</w:t>
      </w:r>
      <w:r w:rsidRPr="004652AC">
        <w:rPr>
          <w:rFonts w:ascii="Times New Roman" w:hAnsi="Times New Roman" w:cs="Times New Roman"/>
        </w:rPr>
        <w:t xml:space="preserve"> a los usuarios incrementa su efectividad. </w:t>
      </w:r>
    </w:p>
    <w:p w14:paraId="505CA845" w14:textId="77777777" w:rsidR="0090761A" w:rsidRPr="004652AC" w:rsidRDefault="0090761A" w:rsidP="004652AC">
      <w:pPr>
        <w:pStyle w:val="Ttulo2"/>
        <w:jc w:val="both"/>
        <w:rPr>
          <w:rFonts w:ascii="Times New Roman" w:hAnsi="Times New Roman" w:cs="Times New Roman"/>
          <w:b/>
          <w:bCs/>
          <w:color w:val="auto"/>
          <w:sz w:val="24"/>
          <w:szCs w:val="24"/>
        </w:rPr>
      </w:pPr>
      <w:bookmarkStart w:id="8" w:name="_Toc214822117"/>
      <w:r w:rsidRPr="004652AC">
        <w:rPr>
          <w:rFonts w:ascii="Times New Roman" w:hAnsi="Times New Roman" w:cs="Times New Roman"/>
          <w:b/>
          <w:bCs/>
          <w:color w:val="auto"/>
          <w:sz w:val="24"/>
          <w:szCs w:val="24"/>
        </w:rPr>
        <w:t>Ejemplos desarrollados paso a paso</w:t>
      </w:r>
      <w:bookmarkEnd w:id="8"/>
    </w:p>
    <w:p w14:paraId="5F785FCB" w14:textId="77777777" w:rsidR="004652AC" w:rsidRPr="004652AC" w:rsidRDefault="004652AC" w:rsidP="004652AC">
      <w:pPr>
        <w:jc w:val="both"/>
        <w:rPr>
          <w:rFonts w:ascii="Times New Roman" w:hAnsi="Times New Roman" w:cs="Times New Roman"/>
        </w:rPr>
      </w:pPr>
      <w:r w:rsidRPr="004652AC">
        <w:rPr>
          <w:rFonts w:ascii="Times New Roman" w:hAnsi="Times New Roman" w:cs="Times New Roman"/>
        </w:rPr>
        <w:t>La utilización del objeto visual de Preguntas y Respuestas (Q&amp;A) en Power BI puede resumirse en los siguientes pasos esenciales para obtener insights de forma inmediata:</w:t>
      </w:r>
    </w:p>
    <w:p w14:paraId="27FFE12A" w14:textId="77777777" w:rsidR="004652AC" w:rsidRPr="004652AC" w:rsidRDefault="004652AC" w:rsidP="004652AC">
      <w:pPr>
        <w:numPr>
          <w:ilvl w:val="0"/>
          <w:numId w:val="7"/>
        </w:numPr>
        <w:jc w:val="both"/>
        <w:rPr>
          <w:rFonts w:ascii="Times New Roman" w:hAnsi="Times New Roman" w:cs="Times New Roman"/>
        </w:rPr>
      </w:pPr>
      <w:r w:rsidRPr="004652AC">
        <w:rPr>
          <w:rFonts w:ascii="Times New Roman" w:hAnsi="Times New Roman" w:cs="Times New Roman"/>
          <w:b/>
          <w:bCs/>
        </w:rPr>
        <w:t>Preparar el entorno:</w:t>
      </w:r>
      <w:r w:rsidRPr="004652AC">
        <w:rPr>
          <w:rFonts w:ascii="Times New Roman" w:hAnsi="Times New Roman" w:cs="Times New Roman"/>
        </w:rPr>
        <w:t xml:space="preserve"> Abrir Power BI Desktop con el informe y el conjunto de datos relevante ya cargado. Es importante que los datos estén bien estructurados y listos para ser consultados.</w:t>
      </w:r>
    </w:p>
    <w:p w14:paraId="1E6DC9BF" w14:textId="77777777" w:rsidR="004652AC" w:rsidRPr="004652AC" w:rsidRDefault="004652AC" w:rsidP="004652AC">
      <w:pPr>
        <w:numPr>
          <w:ilvl w:val="0"/>
          <w:numId w:val="7"/>
        </w:numPr>
        <w:jc w:val="both"/>
        <w:rPr>
          <w:rFonts w:ascii="Times New Roman" w:hAnsi="Times New Roman" w:cs="Times New Roman"/>
        </w:rPr>
      </w:pPr>
      <w:r w:rsidRPr="004652AC">
        <w:rPr>
          <w:rFonts w:ascii="Times New Roman" w:hAnsi="Times New Roman" w:cs="Times New Roman"/>
          <w:b/>
          <w:bCs/>
        </w:rPr>
        <w:t>Insertar el visual Q&amp;A:</w:t>
      </w:r>
      <w:r w:rsidRPr="004652AC">
        <w:rPr>
          <w:rFonts w:ascii="Times New Roman" w:hAnsi="Times New Roman" w:cs="Times New Roman"/>
        </w:rPr>
        <w:t xml:space="preserve"> En el lienzo del informe, insertar el objeto visual Preguntas y Respuestas (identificado por un icono de cuadro de texto con signo de pregunta) o hacer doble clic en un espacio en blanco del reporte. Esto habilita un recuadro interactivo donde se pueden escribir consultas en lenguaje natural.</w:t>
      </w:r>
    </w:p>
    <w:p w14:paraId="74E174C8" w14:textId="77777777" w:rsidR="004652AC" w:rsidRPr="004652AC" w:rsidRDefault="004652AC" w:rsidP="004652AC">
      <w:pPr>
        <w:numPr>
          <w:ilvl w:val="0"/>
          <w:numId w:val="7"/>
        </w:numPr>
        <w:jc w:val="both"/>
        <w:rPr>
          <w:rFonts w:ascii="Times New Roman" w:hAnsi="Times New Roman" w:cs="Times New Roman"/>
        </w:rPr>
      </w:pPr>
      <w:r w:rsidRPr="004652AC">
        <w:rPr>
          <w:rFonts w:ascii="Times New Roman" w:hAnsi="Times New Roman" w:cs="Times New Roman"/>
          <w:b/>
          <w:bCs/>
        </w:rPr>
        <w:t>Formular una pregunta en lenguaje natural:</w:t>
      </w:r>
      <w:r w:rsidRPr="004652AC">
        <w:rPr>
          <w:rFonts w:ascii="Times New Roman" w:hAnsi="Times New Roman" w:cs="Times New Roman"/>
        </w:rPr>
        <w:t xml:space="preserve"> Escribir una pregunta clara sobre los datos, utilizando lenguaje cotidiano. Por ejemplo, un usuario podría preguntar </w:t>
      </w:r>
      <w:r w:rsidRPr="004652AC">
        <w:rPr>
          <w:rFonts w:ascii="Times New Roman" w:hAnsi="Times New Roman" w:cs="Times New Roman"/>
          <w:i/>
          <w:iCs/>
        </w:rPr>
        <w:t>“¿Cuáles fueron las ventas mensuales por región este año?”</w:t>
      </w:r>
      <w:r w:rsidRPr="004652AC">
        <w:rPr>
          <w:rFonts w:ascii="Times New Roman" w:hAnsi="Times New Roman" w:cs="Times New Roman"/>
        </w:rPr>
        <w:t xml:space="preserve">. El sistema reconoce </w:t>
      </w:r>
      <w:r w:rsidRPr="004652AC">
        <w:rPr>
          <w:rFonts w:ascii="Times New Roman" w:hAnsi="Times New Roman" w:cs="Times New Roman"/>
        </w:rPr>
        <w:lastRenderedPageBreak/>
        <w:t xml:space="preserve">términos comunes (como </w:t>
      </w:r>
      <w:r w:rsidRPr="004652AC">
        <w:rPr>
          <w:rFonts w:ascii="Times New Roman" w:hAnsi="Times New Roman" w:cs="Times New Roman"/>
          <w:i/>
          <w:iCs/>
        </w:rPr>
        <w:t>ventas</w:t>
      </w:r>
      <w:r w:rsidRPr="004652AC">
        <w:rPr>
          <w:rFonts w:ascii="Times New Roman" w:hAnsi="Times New Roman" w:cs="Times New Roman"/>
        </w:rPr>
        <w:t xml:space="preserve">, </w:t>
      </w:r>
      <w:r w:rsidRPr="004652AC">
        <w:rPr>
          <w:rFonts w:ascii="Times New Roman" w:hAnsi="Times New Roman" w:cs="Times New Roman"/>
          <w:i/>
          <w:iCs/>
        </w:rPr>
        <w:t>región</w:t>
      </w:r>
      <w:r w:rsidRPr="004652AC">
        <w:rPr>
          <w:rFonts w:ascii="Times New Roman" w:hAnsi="Times New Roman" w:cs="Times New Roman"/>
        </w:rPr>
        <w:t xml:space="preserve">, </w:t>
      </w:r>
      <w:r w:rsidRPr="004652AC">
        <w:rPr>
          <w:rFonts w:ascii="Times New Roman" w:hAnsi="Times New Roman" w:cs="Times New Roman"/>
          <w:i/>
          <w:iCs/>
        </w:rPr>
        <w:t>año</w:t>
      </w:r>
      <w:r w:rsidRPr="004652AC">
        <w:rPr>
          <w:rFonts w:ascii="Times New Roman" w:hAnsi="Times New Roman" w:cs="Times New Roman"/>
        </w:rPr>
        <w:t>) sin necesidad de conocimientos técnicos en consultas.</w:t>
      </w:r>
    </w:p>
    <w:p w14:paraId="084A190A" w14:textId="77777777" w:rsidR="004652AC" w:rsidRPr="004652AC" w:rsidRDefault="004652AC" w:rsidP="004652AC">
      <w:pPr>
        <w:numPr>
          <w:ilvl w:val="0"/>
          <w:numId w:val="7"/>
        </w:numPr>
        <w:jc w:val="both"/>
        <w:rPr>
          <w:rFonts w:ascii="Times New Roman" w:hAnsi="Times New Roman" w:cs="Times New Roman"/>
        </w:rPr>
      </w:pPr>
      <w:r w:rsidRPr="004652AC">
        <w:rPr>
          <w:rFonts w:ascii="Times New Roman" w:hAnsi="Times New Roman" w:cs="Times New Roman"/>
          <w:b/>
          <w:bCs/>
        </w:rPr>
        <w:t>Obtener la respuesta visual al instante:</w:t>
      </w:r>
      <w:r w:rsidRPr="004652AC">
        <w:rPr>
          <w:rFonts w:ascii="Times New Roman" w:hAnsi="Times New Roman" w:cs="Times New Roman"/>
        </w:rPr>
        <w:t xml:space="preserve"> Al ingresar la pregunta, Power BI interpreta la consulta y genera automáticamente una visualización adecuada (ya sea un gráfico, tabla u otro elemento visual) que responde a la pregunta formulada. Por ejemplo, ante la pregunta de ventas por región, el Q&amp;A podría mostrar un gráfico de barras comparando las ventas de cada región en el año en curso. Esta respuesta es inmediata gracias a las capacidades de procesamiento de lenguaje natural integradas en la herramienta.</w:t>
      </w:r>
    </w:p>
    <w:p w14:paraId="1DAF5C31" w14:textId="77777777" w:rsidR="004652AC" w:rsidRPr="004652AC" w:rsidRDefault="004652AC" w:rsidP="004652AC">
      <w:pPr>
        <w:numPr>
          <w:ilvl w:val="0"/>
          <w:numId w:val="7"/>
        </w:numPr>
        <w:jc w:val="both"/>
        <w:rPr>
          <w:rFonts w:ascii="Times New Roman" w:hAnsi="Times New Roman" w:cs="Times New Roman"/>
        </w:rPr>
      </w:pPr>
      <w:r w:rsidRPr="004652AC">
        <w:rPr>
          <w:rFonts w:ascii="Times New Roman" w:hAnsi="Times New Roman" w:cs="Times New Roman"/>
          <w:b/>
          <w:bCs/>
        </w:rPr>
        <w:t>Refinar la pregunta si es necesario:</w:t>
      </w:r>
      <w:r w:rsidRPr="004652AC">
        <w:rPr>
          <w:rFonts w:ascii="Times New Roman" w:hAnsi="Times New Roman" w:cs="Times New Roman"/>
        </w:rPr>
        <w:t xml:space="preserve"> Si la respuesta inicial no es la esperada o se desea profundizar más, el usuario puede reformular la pregunta o hacer una nueva pregunta relacionada. La función Q&amp;A ofrece sugerencias automáticas de preguntas a medida que se escribe, facilitando la iteración. Por ejemplo, tras ver las ventas por región, el usuario podría preguntar a continuación </w:t>
      </w:r>
      <w:r w:rsidRPr="004652AC">
        <w:rPr>
          <w:rFonts w:ascii="Times New Roman" w:hAnsi="Times New Roman" w:cs="Times New Roman"/>
          <w:i/>
          <w:iCs/>
        </w:rPr>
        <w:t>“¿y por categoría de producto?”</w:t>
      </w:r>
      <w:r w:rsidRPr="004652AC">
        <w:rPr>
          <w:rFonts w:ascii="Times New Roman" w:hAnsi="Times New Roman" w:cs="Times New Roman"/>
        </w:rPr>
        <w:t xml:space="preserve"> para desglosar más la información. De este modo, el intercambio con el visual es conversacional e interactivo.</w:t>
      </w:r>
    </w:p>
    <w:p w14:paraId="2EA9AE93" w14:textId="77777777" w:rsidR="004652AC" w:rsidRPr="004652AC" w:rsidRDefault="004652AC" w:rsidP="004652AC">
      <w:pPr>
        <w:pStyle w:val="Ttulo2"/>
        <w:jc w:val="both"/>
        <w:rPr>
          <w:rFonts w:ascii="Times New Roman" w:hAnsi="Times New Roman" w:cs="Times New Roman"/>
          <w:b/>
          <w:bCs/>
          <w:color w:val="auto"/>
          <w:sz w:val="24"/>
          <w:szCs w:val="24"/>
        </w:rPr>
      </w:pPr>
      <w:bookmarkStart w:id="9" w:name="_Toc214822118"/>
      <w:r w:rsidRPr="004652AC">
        <w:rPr>
          <w:rFonts w:ascii="Times New Roman" w:hAnsi="Times New Roman" w:cs="Times New Roman"/>
          <w:b/>
          <w:bCs/>
          <w:color w:val="auto"/>
          <w:sz w:val="24"/>
          <w:szCs w:val="24"/>
        </w:rPr>
        <w:t>Caso de estudio propio o adaptado</w:t>
      </w:r>
      <w:bookmarkEnd w:id="9"/>
    </w:p>
    <w:p w14:paraId="3E9B099B" w14:textId="77777777" w:rsidR="004652AC" w:rsidRPr="004652AC" w:rsidRDefault="004652AC" w:rsidP="004652AC">
      <w:pPr>
        <w:pStyle w:val="NormalWeb"/>
        <w:jc w:val="both"/>
      </w:pPr>
      <w:r w:rsidRPr="004652AC">
        <w:t xml:space="preserve">A continuación, se presenta un caso de estudio hipotético que ilustra la implementación de </w:t>
      </w:r>
      <w:r w:rsidRPr="004652AC">
        <w:rPr>
          <w:rStyle w:val="Textoennegrita"/>
          <w:rFonts w:eastAsiaTheme="majorEastAsia"/>
          <w:b w:val="0"/>
          <w:bCs w:val="0"/>
        </w:rPr>
        <w:t>Power BI Q&amp;A</w:t>
      </w:r>
      <w:r w:rsidRPr="004652AC">
        <w:t xml:space="preserve"> en una empresa y sus resultados:</w:t>
      </w:r>
    </w:p>
    <w:p w14:paraId="5CCC4EBB" w14:textId="77777777" w:rsidR="004652AC" w:rsidRPr="004652AC" w:rsidRDefault="004652AC" w:rsidP="004652AC">
      <w:pPr>
        <w:pStyle w:val="NormalWeb"/>
        <w:numPr>
          <w:ilvl w:val="0"/>
          <w:numId w:val="8"/>
        </w:numPr>
        <w:jc w:val="both"/>
      </w:pPr>
      <w:r w:rsidRPr="004652AC">
        <w:rPr>
          <w:rStyle w:val="Textoennegrita"/>
          <w:rFonts w:eastAsiaTheme="majorEastAsia"/>
        </w:rPr>
        <w:t>Contexto:</w:t>
      </w:r>
      <w:r w:rsidRPr="004652AC">
        <w:t xml:space="preserve"> </w:t>
      </w:r>
      <w:r w:rsidRPr="004652AC">
        <w:rPr>
          <w:rStyle w:val="nfasis"/>
          <w:rFonts w:eastAsiaTheme="majorEastAsia"/>
        </w:rPr>
        <w:t>RetailData</w:t>
      </w:r>
      <w:r w:rsidRPr="004652AC">
        <w:t>, una cadena minorista con cientos de tiendas, acumulaba gran volumen de datos de ventas diarios. Los gerentes de tienda necesitaban comparar rápidamente métricas (como ventas mensuales por sucursal o rendimiento de ciertos productos) para tomar decisiones informadas. Sin embargo, dependían del equipo de analítica para generar informes ad hoc, lo que ocasionaba demoras de varios días en obtener respuestas y ralentizaba la reacción ante tendencias del mercado.</w:t>
      </w:r>
    </w:p>
    <w:p w14:paraId="24F54A74" w14:textId="77777777" w:rsidR="004652AC" w:rsidRPr="004652AC" w:rsidRDefault="004652AC" w:rsidP="004652AC">
      <w:pPr>
        <w:pStyle w:val="NormalWeb"/>
        <w:numPr>
          <w:ilvl w:val="0"/>
          <w:numId w:val="8"/>
        </w:numPr>
        <w:jc w:val="both"/>
      </w:pPr>
      <w:r w:rsidRPr="004652AC">
        <w:rPr>
          <w:rStyle w:val="Textoennegrita"/>
          <w:rFonts w:eastAsiaTheme="majorEastAsia"/>
        </w:rPr>
        <w:t>Objetivo:</w:t>
      </w:r>
      <w:r w:rsidRPr="004652AC">
        <w:t xml:space="preserve"> La empresa buscaba </w:t>
      </w:r>
      <w:r w:rsidRPr="004652AC">
        <w:rPr>
          <w:rStyle w:val="Textoennegrita"/>
          <w:rFonts w:eastAsiaTheme="majorEastAsia"/>
          <w:b w:val="0"/>
          <w:bCs w:val="0"/>
        </w:rPr>
        <w:t>democratizar el acceso a la información</w:t>
      </w:r>
      <w:r w:rsidRPr="004652AC">
        <w:t xml:space="preserve"> y agilizar la toma de decisiones. Para ello, decidió implementar la función de </w:t>
      </w:r>
      <w:r w:rsidRPr="004652AC">
        <w:rPr>
          <w:rStyle w:val="Textoennegrita"/>
          <w:rFonts w:eastAsiaTheme="majorEastAsia"/>
          <w:b w:val="0"/>
          <w:bCs w:val="0"/>
        </w:rPr>
        <w:t>Preguntas y Respuestas</w:t>
      </w:r>
      <w:r w:rsidRPr="004652AC">
        <w:rPr>
          <w:rStyle w:val="Textoennegrita"/>
          <w:rFonts w:eastAsiaTheme="majorEastAsia"/>
        </w:rPr>
        <w:t xml:space="preserve"> </w:t>
      </w:r>
      <w:r w:rsidRPr="004652AC">
        <w:rPr>
          <w:rStyle w:val="Textoennegrita"/>
          <w:rFonts w:eastAsiaTheme="majorEastAsia"/>
          <w:b w:val="0"/>
          <w:bCs w:val="0"/>
        </w:rPr>
        <w:t>(Q&amp;A)</w:t>
      </w:r>
      <w:r w:rsidRPr="004652AC">
        <w:t xml:space="preserve"> de Power BI en sus dashboards, de modo que personal no técnico pudiera consultar los datos en lenguaje natural, obteniendo insight al momento sin intermediarios.</w:t>
      </w:r>
    </w:p>
    <w:p w14:paraId="71361AE8" w14:textId="77777777" w:rsidR="004652AC" w:rsidRPr="004652AC" w:rsidRDefault="004652AC" w:rsidP="004652AC">
      <w:pPr>
        <w:pStyle w:val="NormalWeb"/>
        <w:numPr>
          <w:ilvl w:val="0"/>
          <w:numId w:val="8"/>
        </w:numPr>
        <w:jc w:val="both"/>
      </w:pPr>
      <w:r w:rsidRPr="004652AC">
        <w:rPr>
          <w:rStyle w:val="Textoennegrita"/>
          <w:rFonts w:eastAsiaTheme="majorEastAsia"/>
        </w:rPr>
        <w:t>Solución:</w:t>
      </w:r>
      <w:r w:rsidRPr="004652AC">
        <w:t xml:space="preserve"> El equipo de BI integró el visual Q&amp;A en los informes de ventas utilizados por gerentes. Prepararon el modelo de datos para optimizar el funcionamiento de Q&amp;A: unificaron términos y nombres de campos para que las preguntas habituales (por ejemplo, </w:t>
      </w:r>
      <w:r w:rsidRPr="004652AC">
        <w:rPr>
          <w:rStyle w:val="nfasis"/>
          <w:rFonts w:eastAsiaTheme="majorEastAsia"/>
        </w:rPr>
        <w:t>“ventas por tienda”</w:t>
      </w:r>
      <w:r w:rsidRPr="004652AC">
        <w:t xml:space="preserve"> o </w:t>
      </w:r>
      <w:r w:rsidRPr="004652AC">
        <w:rPr>
          <w:rStyle w:val="nfasis"/>
          <w:rFonts w:eastAsiaTheme="majorEastAsia"/>
        </w:rPr>
        <w:t>“comparativa de ingresos 2023 vs 2022”</w:t>
      </w:r>
      <w:r w:rsidRPr="004652AC">
        <w:t xml:space="preserve">) fueran fácilmente reconocidas. También definieron sinónimos comunes en el servicio (por ejemplo, que “ganancias” se entienda como </w:t>
      </w:r>
      <w:r w:rsidRPr="004652AC">
        <w:rPr>
          <w:rStyle w:val="nfasis"/>
          <w:rFonts w:eastAsiaTheme="majorEastAsia"/>
        </w:rPr>
        <w:t>utilidad</w:t>
      </w:r>
      <w:r w:rsidRPr="004652AC">
        <w:t xml:space="preserve">), asegurando que el lenguaje cotidiano de los usuarios coincidiera con los campos de datos. Finalmente, capacitaron brevemente a los gerentes en cómo escribir preguntas claras en la herramienta (p. ej., incluir rango de fechas o categorías si necesitaban detalles </w:t>
      </w:r>
      <w:r w:rsidRPr="004652AC">
        <w:lastRenderedPageBreak/>
        <w:t xml:space="preserve">específicos). Con estos ajustes, </w:t>
      </w:r>
      <w:r w:rsidRPr="004652AC">
        <w:rPr>
          <w:rStyle w:val="nfasis"/>
          <w:rFonts w:eastAsiaTheme="majorEastAsia"/>
        </w:rPr>
        <w:t>RetailData</w:t>
      </w:r>
      <w:r w:rsidRPr="004652AC">
        <w:t xml:space="preserve"> incorporó Q&amp;A en sus tableros de Power BI existentes sin necesidad de desarrollar software adicional.</w:t>
      </w:r>
    </w:p>
    <w:p w14:paraId="43B31D28" w14:textId="0110903C" w:rsidR="004652AC" w:rsidRPr="004652AC" w:rsidRDefault="004652AC" w:rsidP="004652AC">
      <w:pPr>
        <w:pStyle w:val="NormalWeb"/>
        <w:numPr>
          <w:ilvl w:val="0"/>
          <w:numId w:val="8"/>
        </w:numPr>
        <w:jc w:val="both"/>
      </w:pPr>
      <w:r w:rsidRPr="004652AC">
        <w:rPr>
          <w:rStyle w:val="Textoennegrita"/>
          <w:rFonts w:eastAsiaTheme="majorEastAsia"/>
        </w:rPr>
        <w:t>Resultado:</w:t>
      </w:r>
      <w:r w:rsidRPr="004652AC">
        <w:t xml:space="preserve"> Tras la implementación, los gerentes comenzaron a obtener </w:t>
      </w:r>
      <w:r w:rsidRPr="004652AC">
        <w:rPr>
          <w:rStyle w:val="Textoennegrita"/>
          <w:rFonts w:eastAsiaTheme="majorEastAsia"/>
          <w:b w:val="0"/>
          <w:bCs w:val="0"/>
        </w:rPr>
        <w:t>respuestas instantáneas</w:t>
      </w:r>
      <w:r w:rsidRPr="004652AC">
        <w:rPr>
          <w:b/>
          <w:bCs/>
        </w:rPr>
        <w:t xml:space="preserve"> </w:t>
      </w:r>
      <w:r w:rsidRPr="004652AC">
        <w:t xml:space="preserve">al escribir sus consultas. Por ejemplo, al preguntar </w:t>
      </w:r>
      <w:r w:rsidRPr="004652AC">
        <w:rPr>
          <w:rStyle w:val="nfasis"/>
          <w:rFonts w:eastAsiaTheme="majorEastAsia"/>
        </w:rPr>
        <w:t>“¿Ventas totales este mes por tienda?”</w:t>
      </w:r>
      <w:r w:rsidRPr="004652AC">
        <w:t xml:space="preserve">, el sistema devolvía inmediatamente un gráfico de columnas con las ventas de cada tienda en el mes en curso, listo para su análisis. Esta inmediatez redujo la </w:t>
      </w:r>
      <w:r w:rsidRPr="004652AC">
        <w:rPr>
          <w:rStyle w:val="Textoennegrita"/>
          <w:rFonts w:eastAsiaTheme="majorEastAsia"/>
          <w:b w:val="0"/>
          <w:bCs w:val="0"/>
        </w:rPr>
        <w:t>dependencia del equipo de datos</w:t>
      </w:r>
      <w:r w:rsidRPr="004652AC">
        <w:t xml:space="preserve"> y aceleró notablemente la toma de decisiones operativas. Muchas preguntas que antes tomaban días en resolverse (esperando un informe) ahora se contestaban en segundos. De hecho, casos similares reportan que el tiempo para decisiones tácticas, como ajustar precios o inventarios, puede reducirse de días a horas al dar a los gerentes acceso directo a los datos mediante Q&amp;A</w:t>
      </w:r>
      <w:r w:rsidRPr="004652AC">
        <w:rPr>
          <w:rStyle w:val="ms-1"/>
          <w:rFonts w:eastAsiaTheme="majorEastAsia"/>
        </w:rPr>
        <w:t xml:space="preserve">. </w:t>
      </w:r>
      <w:r w:rsidRPr="004652AC">
        <w:t xml:space="preserve">En </w:t>
      </w:r>
      <w:r w:rsidRPr="004652AC">
        <w:rPr>
          <w:rStyle w:val="nfasis"/>
          <w:rFonts w:eastAsiaTheme="majorEastAsia"/>
        </w:rPr>
        <w:t>RetailData</w:t>
      </w:r>
      <w:r w:rsidRPr="004652AC">
        <w:t xml:space="preserve">, esto se tradujo en una mayor frecuencia de análisis por parte de las áreas de negocio y en respuestas más proactivas a las tendencias de ventas (por ejemplo, detectar oportunamente qué productos necesitaban reabastecimiento o cuáles promociones no estaban funcionando). En síntesis, la empresa logró una </w:t>
      </w:r>
      <w:r w:rsidRPr="004652AC">
        <w:rPr>
          <w:rStyle w:val="Textoennegrita"/>
          <w:rFonts w:eastAsiaTheme="majorEastAsia"/>
          <w:b w:val="0"/>
          <w:bCs w:val="0"/>
        </w:rPr>
        <w:t>cultura de inteligencia de negocios más ágil</w:t>
      </w:r>
      <w:r w:rsidRPr="004652AC">
        <w:t>, donde incluso usuarios no expertos exploran información por sí mismos y actúan con base en datos actualizados.</w:t>
      </w:r>
    </w:p>
    <w:p w14:paraId="49727081" w14:textId="77777777" w:rsidR="004652AC" w:rsidRPr="004652AC" w:rsidRDefault="004652AC" w:rsidP="004652AC">
      <w:pPr>
        <w:pStyle w:val="Ttulo2"/>
        <w:jc w:val="both"/>
        <w:rPr>
          <w:rFonts w:ascii="Times New Roman" w:hAnsi="Times New Roman" w:cs="Times New Roman"/>
          <w:b/>
          <w:bCs/>
          <w:color w:val="auto"/>
          <w:sz w:val="24"/>
          <w:szCs w:val="24"/>
        </w:rPr>
      </w:pPr>
      <w:bookmarkStart w:id="10" w:name="_Toc214822119"/>
      <w:r w:rsidRPr="004652AC">
        <w:rPr>
          <w:rFonts w:ascii="Times New Roman" w:hAnsi="Times New Roman" w:cs="Times New Roman"/>
          <w:b/>
          <w:bCs/>
          <w:color w:val="auto"/>
          <w:sz w:val="24"/>
          <w:szCs w:val="24"/>
        </w:rPr>
        <w:t>Conclusiones y aportes finales</w:t>
      </w:r>
      <w:bookmarkEnd w:id="10"/>
    </w:p>
    <w:p w14:paraId="5766B62E" w14:textId="77777777" w:rsidR="00D82FBA" w:rsidRDefault="004652AC" w:rsidP="004652AC">
      <w:pPr>
        <w:pStyle w:val="NormalWeb"/>
        <w:jc w:val="both"/>
        <w:rPr>
          <w:b/>
          <w:bCs/>
        </w:rPr>
      </w:pPr>
      <w:r w:rsidRPr="004652AC">
        <w:t xml:space="preserve">En conclusión, la funcionalidad </w:t>
      </w:r>
      <w:r w:rsidRPr="004652AC">
        <w:rPr>
          <w:rStyle w:val="Textoennegrita"/>
          <w:rFonts w:eastAsiaTheme="majorEastAsia"/>
          <w:b w:val="0"/>
          <w:bCs w:val="0"/>
        </w:rPr>
        <w:t>Preguntas y Respuestas (Q&amp;A)</w:t>
      </w:r>
      <w:r w:rsidRPr="004652AC">
        <w:rPr>
          <w:b/>
          <w:bCs/>
        </w:rPr>
        <w:t xml:space="preserve"> </w:t>
      </w:r>
      <w:r w:rsidRPr="004652AC">
        <w:t xml:space="preserve">de Power BI demuestra la </w:t>
      </w:r>
      <w:r w:rsidRPr="004652AC">
        <w:rPr>
          <w:rStyle w:val="Textoennegrita"/>
          <w:rFonts w:eastAsiaTheme="majorEastAsia"/>
          <w:b w:val="0"/>
          <w:bCs w:val="0"/>
        </w:rPr>
        <w:t>utilidad de la IA integrada en la analítica de datos</w:t>
      </w:r>
      <w:r w:rsidRPr="004652AC">
        <w:t xml:space="preserve">, al permitir que usuarios formulen consultas en lenguaje natural y obtengan resultados inmediatos de forma comprensible. Esta herramienta elimina barreras entre los expertos en datos y el personal de negocio, ya que </w:t>
      </w:r>
      <w:r w:rsidRPr="004652AC">
        <w:rPr>
          <w:rStyle w:val="Textoennegrita"/>
          <w:rFonts w:eastAsiaTheme="majorEastAsia"/>
          <w:b w:val="0"/>
          <w:bCs w:val="0"/>
        </w:rPr>
        <w:t>cualquier usuario, independientemente de su habilidad técnica, puede hacer preguntas sobre los datos de la empresa sin necesidad de conocer lenguajes de consulta</w:t>
      </w:r>
      <w:r w:rsidRPr="004652AC">
        <w:rPr>
          <w:b/>
          <w:bCs/>
        </w:rPr>
        <w:t xml:space="preserve">. </w:t>
      </w:r>
    </w:p>
    <w:p w14:paraId="1D1A83AF" w14:textId="77777777" w:rsidR="00D82FBA" w:rsidRDefault="004652AC" w:rsidP="004652AC">
      <w:pPr>
        <w:pStyle w:val="NormalWeb"/>
        <w:jc w:val="both"/>
      </w:pPr>
      <w:r w:rsidRPr="004652AC">
        <w:t>De este modo</w:t>
      </w:r>
      <w:r w:rsidRPr="004652AC">
        <w:rPr>
          <w:b/>
          <w:bCs/>
        </w:rPr>
        <w:t xml:space="preserve">, </w:t>
      </w:r>
      <w:r w:rsidRPr="004652AC">
        <w:rPr>
          <w:rStyle w:val="Textoennegrita"/>
          <w:rFonts w:eastAsiaTheme="majorEastAsia"/>
          <w:b w:val="0"/>
          <w:bCs w:val="0"/>
        </w:rPr>
        <w:t>los datos pasan de ser un recurso especializado a convertirse en una herramienta cotidiana</w:t>
      </w:r>
      <w:r w:rsidRPr="004652AC">
        <w:rPr>
          <w:b/>
          <w:bCs/>
        </w:rPr>
        <w:t xml:space="preserve"> </w:t>
      </w:r>
      <w:r w:rsidRPr="004652AC">
        <w:t xml:space="preserve">para la toma de decisiones: la democratización del acceso a la información hace que las decisiones en todos los niveles de la organización estén más informadas por datos que por intuición. </w:t>
      </w:r>
    </w:p>
    <w:p w14:paraId="4652F10F" w14:textId="1A67D9C8" w:rsidR="004652AC" w:rsidRPr="004652AC" w:rsidRDefault="004652AC" w:rsidP="004652AC">
      <w:pPr>
        <w:pStyle w:val="NormalWeb"/>
        <w:jc w:val="both"/>
      </w:pPr>
      <w:r w:rsidRPr="004652AC">
        <w:t xml:space="preserve">Entre los beneficios generales de Q&amp;A destacan la </w:t>
      </w:r>
      <w:r w:rsidRPr="004652AC">
        <w:rPr>
          <w:rStyle w:val="Textoennegrita"/>
          <w:rFonts w:eastAsiaTheme="majorEastAsia"/>
          <w:b w:val="0"/>
          <w:bCs w:val="0"/>
        </w:rPr>
        <w:t>obtención de respuestas rápidas</w:t>
      </w:r>
      <w:r w:rsidRPr="004652AC">
        <w:t xml:space="preserve"> (insights al instante, agilizando análisis que antes llevaban horas o días) y la </w:t>
      </w:r>
      <w:r w:rsidRPr="004652AC">
        <w:rPr>
          <w:rStyle w:val="Textoennegrita"/>
          <w:rFonts w:eastAsiaTheme="majorEastAsia"/>
          <w:b w:val="0"/>
          <w:bCs w:val="0"/>
        </w:rPr>
        <w:t>interactividad mejorada</w:t>
      </w:r>
      <w:r w:rsidRPr="004652AC">
        <w:t xml:space="preserve"> en la exploración de datos (posibilitando indagar en diferentes ángulos con preguntas consecutivas) En conjunto, estas ventajas se traducen en equipos más informados y proactivos, donde la toma de decisiones se basa en evidencia y ocurre en tiempo real.</w:t>
      </w:r>
    </w:p>
    <w:p w14:paraId="347DFBEB" w14:textId="77777777" w:rsidR="004652AC" w:rsidRPr="0090761A" w:rsidRDefault="004652AC" w:rsidP="004652AC">
      <w:pPr>
        <w:jc w:val="both"/>
        <w:rPr>
          <w:rFonts w:ascii="Times New Roman" w:hAnsi="Times New Roman" w:cs="Times New Roman"/>
        </w:rPr>
      </w:pPr>
    </w:p>
    <w:p w14:paraId="060C2A99" w14:textId="35D73A7E" w:rsidR="00BE6355" w:rsidRPr="004652AC" w:rsidRDefault="00BE6355" w:rsidP="004652AC">
      <w:pPr>
        <w:jc w:val="both"/>
        <w:rPr>
          <w:rFonts w:ascii="Times New Roman" w:hAnsi="Times New Roman" w:cs="Times New Roman"/>
        </w:rPr>
      </w:pPr>
      <w:r w:rsidRPr="004652AC">
        <w:rPr>
          <w:rFonts w:ascii="Times New Roman" w:hAnsi="Times New Roman" w:cs="Times New Roman"/>
        </w:rPr>
        <w:br w:type="page"/>
      </w:r>
    </w:p>
    <w:p w14:paraId="14A23E5F" w14:textId="77777777" w:rsidR="00BE6355" w:rsidRPr="00BE6355" w:rsidRDefault="00BE6355" w:rsidP="004652AC">
      <w:pPr>
        <w:jc w:val="both"/>
        <w:rPr>
          <w:rFonts w:ascii="Times New Roman" w:hAnsi="Times New Roman" w:cs="Times New Roman"/>
          <w:b/>
          <w:bCs/>
        </w:rPr>
      </w:pPr>
      <w:r w:rsidRPr="00BE6355">
        <w:rPr>
          <w:rFonts w:ascii="Times New Roman" w:hAnsi="Times New Roman" w:cs="Times New Roman"/>
          <w:b/>
          <w:bCs/>
        </w:rPr>
        <w:lastRenderedPageBreak/>
        <w:t>Referencias</w:t>
      </w:r>
    </w:p>
    <w:p w14:paraId="2F3F70AB"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Bansal, A., &amp; Upadhyay, A. K. (2017). </w:t>
      </w:r>
      <w:r w:rsidRPr="00BE6355">
        <w:rPr>
          <w:rFonts w:ascii="Times New Roman" w:hAnsi="Times New Roman" w:cs="Times New Roman"/>
          <w:i/>
          <w:iCs/>
        </w:rPr>
        <w:t>Microsoft Power BI</w:t>
      </w:r>
      <w:r w:rsidRPr="00BE6355">
        <w:rPr>
          <w:rFonts w:ascii="Times New Roman" w:hAnsi="Times New Roman" w:cs="Times New Roman"/>
        </w:rPr>
        <w:t xml:space="preserve">. </w:t>
      </w:r>
      <w:r w:rsidRPr="00BE6355">
        <w:rPr>
          <w:rFonts w:ascii="Times New Roman" w:hAnsi="Times New Roman" w:cs="Times New Roman"/>
          <w:i/>
          <w:iCs/>
        </w:rPr>
        <w:t>International Journal of Soft Computing and Engineering, 7</w:t>
      </w:r>
      <w:r w:rsidRPr="00BE6355">
        <w:rPr>
          <w:rFonts w:ascii="Times New Roman" w:hAnsi="Times New Roman" w:cs="Times New Roman"/>
        </w:rPr>
        <w:t>(3), 14-19</w:t>
      </w:r>
      <w:hyperlink r:id="rId8" w:anchor=":~:text=Natural%20language%20query%20,Ask%20anything%20of" w:tgtFrame="_blank" w:history="1">
        <w:r w:rsidRPr="00BE6355">
          <w:rPr>
            <w:rStyle w:val="Hipervnculo"/>
            <w:rFonts w:ascii="Times New Roman" w:hAnsi="Times New Roman" w:cs="Times New Roman"/>
            <w:color w:val="auto"/>
          </w:rPr>
          <w:t>ijsce.org</w:t>
        </w:r>
      </w:hyperlink>
      <w:r w:rsidRPr="00BE6355">
        <w:rPr>
          <w:rFonts w:ascii="Times New Roman" w:hAnsi="Times New Roman" w:cs="Times New Roman"/>
        </w:rPr>
        <w:t>.</w:t>
      </w:r>
    </w:p>
    <w:p w14:paraId="2FD225C4"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Microsoft. (2024, Junio 21). </w:t>
      </w:r>
      <w:r w:rsidRPr="00BE6355">
        <w:rPr>
          <w:rFonts w:ascii="Times New Roman" w:hAnsi="Times New Roman" w:cs="Times New Roman"/>
          <w:i/>
          <w:iCs/>
        </w:rPr>
        <w:t>Exploración y creación de objetos visuales en los informes mediante Preguntas y Respuestas de Power BI</w:t>
      </w:r>
      <w:r w:rsidRPr="00BE6355">
        <w:rPr>
          <w:rFonts w:ascii="Times New Roman" w:hAnsi="Times New Roman" w:cs="Times New Roman"/>
        </w:rPr>
        <w:t>. Documentación oficial de Microsoft</w:t>
      </w:r>
      <w:hyperlink r:id="rId9" w:anchor=":~:text=A%20veces%2C%20la%20manera%20m%C3%A1s,introducci%C3%B3n%20a%20Preguntas%20y%20respuestas" w:tgtFrame="_blank" w:history="1">
        <w:r w:rsidRPr="00BE6355">
          <w:rPr>
            <w:rStyle w:val="Hipervnculo"/>
            <w:rFonts w:ascii="Times New Roman" w:hAnsi="Times New Roman" w:cs="Times New Roman"/>
            <w:color w:val="auto"/>
          </w:rPr>
          <w:t>learn.microsoft.com</w:t>
        </w:r>
      </w:hyperlink>
      <w:hyperlink r:id="rId10" w:anchor=":~:text=At%20the%20current%20time%2C%20Power,your%20Fabric%20administrator%20can%20enable" w:tgtFrame="_blank" w:history="1">
        <w:r w:rsidRPr="00BE6355">
          <w:rPr>
            <w:rStyle w:val="Hipervnculo"/>
            <w:rFonts w:ascii="Times New Roman" w:hAnsi="Times New Roman" w:cs="Times New Roman"/>
            <w:color w:val="auto"/>
          </w:rPr>
          <w:t>learn.microsoft.com</w:t>
        </w:r>
      </w:hyperlink>
      <w:r w:rsidRPr="00BE6355">
        <w:rPr>
          <w:rFonts w:ascii="Times New Roman" w:hAnsi="Times New Roman" w:cs="Times New Roman"/>
        </w:rPr>
        <w:t>.</w:t>
      </w:r>
    </w:p>
    <w:p w14:paraId="2BFF9B48"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Microsoft. (2025a, Mayo 7). </w:t>
      </w:r>
      <w:r w:rsidRPr="00BE6355">
        <w:rPr>
          <w:rFonts w:ascii="Times New Roman" w:hAnsi="Times New Roman" w:cs="Times New Roman"/>
          <w:i/>
          <w:iCs/>
        </w:rPr>
        <w:t>Introducción a las herramientas de Preguntas y Respuestas para entrenar Q&amp;A de Power BI (versión preliminar)</w:t>
      </w:r>
      <w:r w:rsidRPr="00BE6355">
        <w:rPr>
          <w:rFonts w:ascii="Times New Roman" w:hAnsi="Times New Roman" w:cs="Times New Roman"/>
        </w:rPr>
        <w:t>. Documentación oficial de Microsoft</w:t>
      </w:r>
      <w:hyperlink r:id="rId11" w:anchor=":~:text=Sin%C3%B3nimos%20de%20campo" w:tgtFrame="_blank" w:history="1">
        <w:r w:rsidRPr="00BE6355">
          <w:rPr>
            <w:rStyle w:val="Hipervnculo"/>
            <w:rFonts w:ascii="Times New Roman" w:hAnsi="Times New Roman" w:cs="Times New Roman"/>
            <w:color w:val="auto"/>
          </w:rPr>
          <w:t>learn.microsoft.com</w:t>
        </w:r>
      </w:hyperlink>
      <w:hyperlink r:id="rId12" w:anchor=":~:text=La%20secci%C3%B3n%20Ense%C3%B1ar%20preguntas%20y,a%20entender%20preguntas%20y%20t%C3%A9rminos" w:tgtFrame="_blank" w:history="1">
        <w:r w:rsidRPr="00BE6355">
          <w:rPr>
            <w:rStyle w:val="Hipervnculo"/>
            <w:rFonts w:ascii="Times New Roman" w:hAnsi="Times New Roman" w:cs="Times New Roman"/>
            <w:color w:val="auto"/>
          </w:rPr>
          <w:t>learn.microsoft.com</w:t>
        </w:r>
      </w:hyperlink>
      <w:r w:rsidRPr="00BE6355">
        <w:rPr>
          <w:rFonts w:ascii="Times New Roman" w:hAnsi="Times New Roman" w:cs="Times New Roman"/>
        </w:rPr>
        <w:t>.</w:t>
      </w:r>
    </w:p>
    <w:p w14:paraId="07F4F326"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Microsoft. (2025b). </w:t>
      </w:r>
      <w:r w:rsidRPr="00BE6355">
        <w:rPr>
          <w:rFonts w:ascii="Times New Roman" w:hAnsi="Times New Roman" w:cs="Times New Roman"/>
          <w:i/>
          <w:iCs/>
        </w:rPr>
        <w:t>Procedimientos recomendados para optimizar Preguntas y Respuestas en Power BI</w:t>
      </w:r>
      <w:r w:rsidRPr="00BE6355">
        <w:rPr>
          <w:rFonts w:ascii="Times New Roman" w:hAnsi="Times New Roman" w:cs="Times New Roman"/>
        </w:rPr>
        <w:t>. Documentación oficial de Microsoft</w:t>
      </w:r>
      <w:hyperlink r:id="rId13" w:anchor=":~:text=Es%20eficaz%20usar%20frases%20comunes,caracter%C3%ADstica%20Q%26A%20de%20Power%C2%A0BI%20hace" w:tgtFrame="_blank" w:history="1">
        <w:r w:rsidRPr="00BE6355">
          <w:rPr>
            <w:rStyle w:val="Hipervnculo"/>
            <w:rFonts w:ascii="Times New Roman" w:hAnsi="Times New Roman" w:cs="Times New Roman"/>
            <w:color w:val="auto"/>
          </w:rPr>
          <w:t>learn.microsoft.com</w:t>
        </w:r>
      </w:hyperlink>
      <w:hyperlink r:id="rId14" w:anchor=":~:text=Si%20en%20el%20modelo%20faltan,que%20est%C3%A1%20preparado%20para%20Q%26A" w:tgtFrame="_blank" w:history="1">
        <w:r w:rsidRPr="00BE6355">
          <w:rPr>
            <w:rStyle w:val="Hipervnculo"/>
            <w:rFonts w:ascii="Times New Roman" w:hAnsi="Times New Roman" w:cs="Times New Roman"/>
            <w:color w:val="auto"/>
          </w:rPr>
          <w:t>learn.microsoft.com</w:t>
        </w:r>
      </w:hyperlink>
      <w:r w:rsidRPr="00BE6355">
        <w:rPr>
          <w:rFonts w:ascii="Times New Roman" w:hAnsi="Times New Roman" w:cs="Times New Roman"/>
        </w:rPr>
        <w:t>.</w:t>
      </w:r>
    </w:p>
    <w:p w14:paraId="5B20B20C"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Multishoring. (2025, May 8). </w:t>
      </w:r>
      <w:r w:rsidRPr="00BE6355">
        <w:rPr>
          <w:rFonts w:ascii="Times New Roman" w:hAnsi="Times New Roman" w:cs="Times New Roman"/>
          <w:i/>
          <w:iCs/>
        </w:rPr>
        <w:t>Self-Service BI Meets AI – Using Power BI’s Q&amp;A for Natural Language Insights</w:t>
      </w:r>
      <w:r w:rsidRPr="00BE6355">
        <w:rPr>
          <w:rFonts w:ascii="Times New Roman" w:hAnsi="Times New Roman" w:cs="Times New Roman"/>
        </w:rPr>
        <w:t>. Blog de Multishoring (consultora)</w:t>
      </w:r>
      <w:hyperlink r:id="rId15" w:anchor=":~:text=simply%20ask%20questions%20about%20your,data%E2%80%94and%20get%20immediate%20answers" w:tgtFrame="_blank" w:history="1">
        <w:r w:rsidRPr="00BE6355">
          <w:rPr>
            <w:rStyle w:val="Hipervnculo"/>
            <w:rFonts w:ascii="Times New Roman" w:hAnsi="Times New Roman" w:cs="Times New Roman"/>
            <w:color w:val="auto"/>
          </w:rPr>
          <w:t>multishoring.com</w:t>
        </w:r>
      </w:hyperlink>
      <w:hyperlink r:id="rId16" w:anchor=":~:text=An%20online%20retailer%20integrated%20Power,in%20a%20significant%20sales%20boost" w:tgtFrame="_blank" w:history="1">
        <w:r w:rsidRPr="00BE6355">
          <w:rPr>
            <w:rStyle w:val="Hipervnculo"/>
            <w:rFonts w:ascii="Times New Roman" w:hAnsi="Times New Roman" w:cs="Times New Roman"/>
            <w:color w:val="auto"/>
          </w:rPr>
          <w:t>multishoring.com</w:t>
        </w:r>
      </w:hyperlink>
      <w:r w:rsidRPr="00BE6355">
        <w:rPr>
          <w:rFonts w:ascii="Times New Roman" w:hAnsi="Times New Roman" w:cs="Times New Roman"/>
        </w:rPr>
        <w:t>.</w:t>
      </w:r>
    </w:p>
    <w:p w14:paraId="105B6DE0"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Sen, J., Ozcan, F., Quamar, A., Stager, G., et al. (2019). </w:t>
      </w:r>
      <w:r w:rsidRPr="00BE6355">
        <w:rPr>
          <w:rFonts w:ascii="Times New Roman" w:hAnsi="Times New Roman" w:cs="Times New Roman"/>
          <w:i/>
          <w:iCs/>
        </w:rPr>
        <w:t>Natural Language Querying of Complex Business Intelligence Queries</w:t>
      </w:r>
      <w:r w:rsidRPr="00BE6355">
        <w:rPr>
          <w:rFonts w:ascii="Times New Roman" w:hAnsi="Times New Roman" w:cs="Times New Roman"/>
        </w:rPr>
        <w:t xml:space="preserve">. En </w:t>
      </w:r>
      <w:r w:rsidRPr="00BE6355">
        <w:rPr>
          <w:rFonts w:ascii="Times New Roman" w:hAnsi="Times New Roman" w:cs="Times New Roman"/>
          <w:i/>
          <w:iCs/>
        </w:rPr>
        <w:t>Proceedings of SIGMOD’19</w:t>
      </w:r>
      <w:r w:rsidRPr="00BE6355">
        <w:rPr>
          <w:rFonts w:ascii="Times New Roman" w:hAnsi="Times New Roman" w:cs="Times New Roman"/>
        </w:rPr>
        <w:t xml:space="preserve"> (pp. 1997-2000)</w:t>
      </w:r>
      <w:hyperlink r:id="rId17" w:anchor=":~:text=Natural%20Language%20Interface%20to%20Database,our%20NLIDB%20system%20with%20extended" w:tgtFrame="_blank" w:history="1">
        <w:r w:rsidRPr="00BE6355">
          <w:rPr>
            <w:rStyle w:val="Hipervnculo"/>
            <w:rFonts w:ascii="Times New Roman" w:hAnsi="Times New Roman" w:cs="Times New Roman"/>
            <w:color w:val="auto"/>
          </w:rPr>
          <w:t>leichuan.github.io</w:t>
        </w:r>
      </w:hyperlink>
      <w:hyperlink r:id="rId18" w:anchor=":~:text=With%20the%20omnipresence%20of%20mobile,beyond%20simple%20keyword%20search%20queries" w:tgtFrame="_blank" w:history="1">
        <w:r w:rsidRPr="00BE6355">
          <w:rPr>
            <w:rStyle w:val="Hipervnculo"/>
            <w:rFonts w:ascii="Times New Roman" w:hAnsi="Times New Roman" w:cs="Times New Roman"/>
            <w:color w:val="auto"/>
          </w:rPr>
          <w:t>leichuan.github.io</w:t>
        </w:r>
      </w:hyperlink>
      <w:r w:rsidRPr="00BE6355">
        <w:rPr>
          <w:rFonts w:ascii="Times New Roman" w:hAnsi="Times New Roman" w:cs="Times New Roman"/>
        </w:rPr>
        <w:t>.</w:t>
      </w:r>
    </w:p>
    <w:p w14:paraId="1E92D2FD"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Setlur, V., et al. (2016). </w:t>
      </w:r>
      <w:r w:rsidRPr="00BE6355">
        <w:rPr>
          <w:rFonts w:ascii="Times New Roman" w:hAnsi="Times New Roman" w:cs="Times New Roman"/>
          <w:i/>
          <w:iCs/>
        </w:rPr>
        <w:t>Eviza: A Natural Language Interface for Visual Analysis</w:t>
      </w:r>
      <w:r w:rsidRPr="00BE6355">
        <w:rPr>
          <w:rFonts w:ascii="Times New Roman" w:hAnsi="Times New Roman" w:cs="Times New Roman"/>
        </w:rPr>
        <w:t xml:space="preserve">. </w:t>
      </w:r>
      <w:r w:rsidRPr="00BE6355">
        <w:rPr>
          <w:rFonts w:ascii="Times New Roman" w:hAnsi="Times New Roman" w:cs="Times New Roman"/>
          <w:i/>
          <w:iCs/>
        </w:rPr>
        <w:t>UIST 2016 Proceedings</w:t>
      </w:r>
      <w:r w:rsidRPr="00BE6355">
        <w:rPr>
          <w:rFonts w:ascii="Times New Roman" w:hAnsi="Times New Roman" w:cs="Times New Roman"/>
        </w:rPr>
        <w:t>, 365-377.</w:t>
      </w:r>
    </w:p>
    <w:p w14:paraId="01B4F8A0"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Soto Corzo, J. M., Díaz Portillo, D., &amp; Cruz Zamora, J. A. (2006). </w:t>
      </w:r>
      <w:r w:rsidRPr="00BE6355">
        <w:rPr>
          <w:rFonts w:ascii="Times New Roman" w:hAnsi="Times New Roman" w:cs="Times New Roman"/>
          <w:i/>
          <w:iCs/>
        </w:rPr>
        <w:t>Sistema de Consultas en Lenguaje Natural para Bases de Datos</w:t>
      </w:r>
      <w:r w:rsidRPr="00BE6355">
        <w:rPr>
          <w:rFonts w:ascii="Times New Roman" w:hAnsi="Times New Roman" w:cs="Times New Roman"/>
        </w:rPr>
        <w:t xml:space="preserve">. En </w:t>
      </w:r>
      <w:r w:rsidRPr="00BE6355">
        <w:rPr>
          <w:rFonts w:ascii="Times New Roman" w:hAnsi="Times New Roman" w:cs="Times New Roman"/>
          <w:i/>
          <w:iCs/>
        </w:rPr>
        <w:t>Memorias del Congreso</w:t>
      </w:r>
      <w:r w:rsidRPr="00BE6355">
        <w:rPr>
          <w:rFonts w:ascii="Times New Roman" w:hAnsi="Times New Roman" w:cs="Times New Roman"/>
        </w:rPr>
        <w:t xml:space="preserve"> (Vol. 220, CEUR Workshop)</w:t>
      </w:r>
      <w:hyperlink r:id="rId19" w:anchor=":~:text=Dicho%20m%C3%B3dulo%20involucra%20los%20procesos,el%20dominio%20propio%20del%20sistema" w:tgtFrame="_blank" w:history="1">
        <w:r w:rsidRPr="00BE6355">
          <w:rPr>
            <w:rStyle w:val="Hipervnculo"/>
            <w:rFonts w:ascii="Times New Roman" w:hAnsi="Times New Roman" w:cs="Times New Roman"/>
            <w:color w:val="auto"/>
          </w:rPr>
          <w:t>ceur-ws.org</w:t>
        </w:r>
      </w:hyperlink>
      <w:hyperlink r:id="rId20" w:anchor=":~:text=natural%20tiene%20dos%20objetivos%3A%201,Lo%20que%20se" w:tgtFrame="_blank" w:history="1">
        <w:r w:rsidRPr="00BE6355">
          <w:rPr>
            <w:rStyle w:val="Hipervnculo"/>
            <w:rFonts w:ascii="Times New Roman" w:hAnsi="Times New Roman" w:cs="Times New Roman"/>
            <w:color w:val="auto"/>
          </w:rPr>
          <w:t>ceur-ws.org</w:t>
        </w:r>
      </w:hyperlink>
      <w:r w:rsidRPr="00BE6355">
        <w:rPr>
          <w:rFonts w:ascii="Times New Roman" w:hAnsi="Times New Roman" w:cs="Times New Roman"/>
        </w:rPr>
        <w:t>.</w:t>
      </w:r>
    </w:p>
    <w:p w14:paraId="16B2B4E5"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Tableau. (s.f.). </w:t>
      </w:r>
      <w:r w:rsidRPr="00BE6355">
        <w:rPr>
          <w:rFonts w:ascii="Times New Roman" w:hAnsi="Times New Roman" w:cs="Times New Roman"/>
          <w:i/>
          <w:iCs/>
        </w:rPr>
        <w:t>8 ejemplos cotidianos del procesamiento del lenguaje natural (NLP)</w:t>
      </w:r>
      <w:r w:rsidRPr="00BE6355">
        <w:rPr>
          <w:rFonts w:ascii="Times New Roman" w:hAnsi="Times New Roman" w:cs="Times New Roman"/>
        </w:rPr>
        <w:t>. Blog de Tableau Software</w:t>
      </w:r>
      <w:hyperlink r:id="rId21" w:anchor=":~:text=Las%20funcionalidades%20de%20lenguaje%20natural,dentro%20de%20las%20organizaciones%2C%20m%C3%A1s" w:tgtFrame="_blank" w:history="1">
        <w:r w:rsidRPr="00BE6355">
          <w:rPr>
            <w:rStyle w:val="Hipervnculo"/>
            <w:rFonts w:ascii="Times New Roman" w:hAnsi="Times New Roman" w:cs="Times New Roman"/>
            <w:color w:val="auto"/>
          </w:rPr>
          <w:t>tableau.com</w:t>
        </w:r>
      </w:hyperlink>
      <w:r w:rsidRPr="00BE6355">
        <w:rPr>
          <w:rFonts w:ascii="Times New Roman" w:hAnsi="Times New Roman" w:cs="Times New Roman"/>
        </w:rPr>
        <w:t>.</w:t>
      </w:r>
    </w:p>
    <w:p w14:paraId="60D27375" w14:textId="77777777" w:rsidR="00BE6355" w:rsidRPr="00BE6355" w:rsidRDefault="00BE6355" w:rsidP="004652AC">
      <w:pPr>
        <w:numPr>
          <w:ilvl w:val="0"/>
          <w:numId w:val="1"/>
        </w:numPr>
        <w:jc w:val="both"/>
        <w:rPr>
          <w:rFonts w:ascii="Times New Roman" w:hAnsi="Times New Roman" w:cs="Times New Roman"/>
        </w:rPr>
      </w:pPr>
      <w:r w:rsidRPr="00BE6355">
        <w:rPr>
          <w:rFonts w:ascii="Times New Roman" w:hAnsi="Times New Roman" w:cs="Times New Roman"/>
        </w:rPr>
        <w:t xml:space="preserve">Varios autores. (2022). </w:t>
      </w:r>
      <w:r w:rsidRPr="00BE6355">
        <w:rPr>
          <w:rFonts w:ascii="Times New Roman" w:hAnsi="Times New Roman" w:cs="Times New Roman"/>
          <w:i/>
          <w:iCs/>
        </w:rPr>
        <w:t>Towards Natural Language Interfaces for Data Visualization: A Survey</w:t>
      </w:r>
      <w:r w:rsidRPr="00BE6355">
        <w:rPr>
          <w:rFonts w:ascii="Times New Roman" w:hAnsi="Times New Roman" w:cs="Times New Roman"/>
        </w:rPr>
        <w:t xml:space="preserve">. </w:t>
      </w:r>
      <w:r w:rsidRPr="00BE6355">
        <w:rPr>
          <w:rFonts w:ascii="Times New Roman" w:hAnsi="Times New Roman" w:cs="Times New Roman"/>
          <w:i/>
          <w:iCs/>
        </w:rPr>
        <w:t>IEEE Transactions on Visualization and Computer Graphics, 28</w:t>
      </w:r>
      <w:r w:rsidRPr="00BE6355">
        <w:rPr>
          <w:rFonts w:ascii="Times New Roman" w:hAnsi="Times New Roman" w:cs="Times New Roman"/>
        </w:rPr>
        <w:t>(1), 1111-1131. (Exploración general de NL interfaces en visualización).</w:t>
      </w:r>
    </w:p>
    <w:p w14:paraId="59ED2B11" w14:textId="77777777" w:rsidR="00BE6355" w:rsidRPr="004652AC" w:rsidRDefault="00BE6355" w:rsidP="004652AC">
      <w:pPr>
        <w:jc w:val="both"/>
        <w:rPr>
          <w:rFonts w:ascii="Times New Roman" w:hAnsi="Times New Roman" w:cs="Times New Roman"/>
        </w:rPr>
      </w:pPr>
    </w:p>
    <w:sectPr w:rsidR="00BE6355" w:rsidRPr="004652A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02B8"/>
    <w:multiLevelType w:val="multilevel"/>
    <w:tmpl w:val="A05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46C29"/>
    <w:multiLevelType w:val="multilevel"/>
    <w:tmpl w:val="A05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E46B4"/>
    <w:multiLevelType w:val="multilevel"/>
    <w:tmpl w:val="421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A1764"/>
    <w:multiLevelType w:val="multilevel"/>
    <w:tmpl w:val="3E20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A71A1C"/>
    <w:multiLevelType w:val="multilevel"/>
    <w:tmpl w:val="A05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D00E0"/>
    <w:multiLevelType w:val="multilevel"/>
    <w:tmpl w:val="A05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A176D"/>
    <w:multiLevelType w:val="multilevel"/>
    <w:tmpl w:val="A05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239DD"/>
    <w:multiLevelType w:val="multilevel"/>
    <w:tmpl w:val="A05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057218">
    <w:abstractNumId w:val="2"/>
  </w:num>
  <w:num w:numId="2" w16cid:durableId="1439644572">
    <w:abstractNumId w:val="4"/>
  </w:num>
  <w:num w:numId="3" w16cid:durableId="384530810">
    <w:abstractNumId w:val="7"/>
  </w:num>
  <w:num w:numId="4" w16cid:durableId="1321080804">
    <w:abstractNumId w:val="5"/>
  </w:num>
  <w:num w:numId="5" w16cid:durableId="949237246">
    <w:abstractNumId w:val="1"/>
  </w:num>
  <w:num w:numId="6" w16cid:durableId="1406953525">
    <w:abstractNumId w:val="0"/>
  </w:num>
  <w:num w:numId="7" w16cid:durableId="961882455">
    <w:abstractNumId w:val="3"/>
  </w:num>
  <w:num w:numId="8" w16cid:durableId="1852334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55"/>
    <w:rsid w:val="00182033"/>
    <w:rsid w:val="003903AF"/>
    <w:rsid w:val="00414931"/>
    <w:rsid w:val="004652AC"/>
    <w:rsid w:val="004700EE"/>
    <w:rsid w:val="0090761A"/>
    <w:rsid w:val="009076EB"/>
    <w:rsid w:val="00977EE0"/>
    <w:rsid w:val="00A34A0F"/>
    <w:rsid w:val="00B034E2"/>
    <w:rsid w:val="00BB3A7D"/>
    <w:rsid w:val="00BE6355"/>
    <w:rsid w:val="00D82FBA"/>
    <w:rsid w:val="00F0027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705A"/>
  <w15:chartTrackingRefBased/>
  <w15:docId w15:val="{4EF3E967-5909-4573-8F04-E8A591AC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6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E6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E63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63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63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63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63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63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63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63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E63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E63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63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63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63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63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63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6355"/>
    <w:rPr>
      <w:rFonts w:eastAsiaTheme="majorEastAsia" w:cstheme="majorBidi"/>
      <w:color w:val="272727" w:themeColor="text1" w:themeTint="D8"/>
    </w:rPr>
  </w:style>
  <w:style w:type="paragraph" w:styleId="Ttulo">
    <w:name w:val="Title"/>
    <w:basedOn w:val="Normal"/>
    <w:next w:val="Normal"/>
    <w:link w:val="TtuloCar"/>
    <w:uiPriority w:val="10"/>
    <w:qFormat/>
    <w:rsid w:val="00BE6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63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63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63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6355"/>
    <w:pPr>
      <w:spacing w:before="160"/>
      <w:jc w:val="center"/>
    </w:pPr>
    <w:rPr>
      <w:i/>
      <w:iCs/>
      <w:color w:val="404040" w:themeColor="text1" w:themeTint="BF"/>
    </w:rPr>
  </w:style>
  <w:style w:type="character" w:customStyle="1" w:styleId="CitaCar">
    <w:name w:val="Cita Car"/>
    <w:basedOn w:val="Fuentedeprrafopredeter"/>
    <w:link w:val="Cita"/>
    <w:uiPriority w:val="29"/>
    <w:rsid w:val="00BE6355"/>
    <w:rPr>
      <w:i/>
      <w:iCs/>
      <w:color w:val="404040" w:themeColor="text1" w:themeTint="BF"/>
    </w:rPr>
  </w:style>
  <w:style w:type="paragraph" w:styleId="Prrafodelista">
    <w:name w:val="List Paragraph"/>
    <w:basedOn w:val="Normal"/>
    <w:uiPriority w:val="34"/>
    <w:qFormat/>
    <w:rsid w:val="00BE6355"/>
    <w:pPr>
      <w:ind w:left="720"/>
      <w:contextualSpacing/>
    </w:pPr>
  </w:style>
  <w:style w:type="character" w:styleId="nfasisintenso">
    <w:name w:val="Intense Emphasis"/>
    <w:basedOn w:val="Fuentedeprrafopredeter"/>
    <w:uiPriority w:val="21"/>
    <w:qFormat/>
    <w:rsid w:val="00BE6355"/>
    <w:rPr>
      <w:i/>
      <w:iCs/>
      <w:color w:val="0F4761" w:themeColor="accent1" w:themeShade="BF"/>
    </w:rPr>
  </w:style>
  <w:style w:type="paragraph" w:styleId="Citadestacada">
    <w:name w:val="Intense Quote"/>
    <w:basedOn w:val="Normal"/>
    <w:next w:val="Normal"/>
    <w:link w:val="CitadestacadaCar"/>
    <w:uiPriority w:val="30"/>
    <w:qFormat/>
    <w:rsid w:val="00BE6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6355"/>
    <w:rPr>
      <w:i/>
      <w:iCs/>
      <w:color w:val="0F4761" w:themeColor="accent1" w:themeShade="BF"/>
    </w:rPr>
  </w:style>
  <w:style w:type="character" w:styleId="Referenciaintensa">
    <w:name w:val="Intense Reference"/>
    <w:basedOn w:val="Fuentedeprrafopredeter"/>
    <w:uiPriority w:val="32"/>
    <w:qFormat/>
    <w:rsid w:val="00BE6355"/>
    <w:rPr>
      <w:b/>
      <w:bCs/>
      <w:smallCaps/>
      <w:color w:val="0F4761" w:themeColor="accent1" w:themeShade="BF"/>
      <w:spacing w:val="5"/>
    </w:rPr>
  </w:style>
  <w:style w:type="character" w:styleId="Hipervnculo">
    <w:name w:val="Hyperlink"/>
    <w:basedOn w:val="Fuentedeprrafopredeter"/>
    <w:uiPriority w:val="99"/>
    <w:unhideWhenUsed/>
    <w:rsid w:val="00BE6355"/>
    <w:rPr>
      <w:color w:val="467886" w:themeColor="hyperlink"/>
      <w:u w:val="single"/>
    </w:rPr>
  </w:style>
  <w:style w:type="character" w:styleId="Mencinsinresolver">
    <w:name w:val="Unresolved Mention"/>
    <w:basedOn w:val="Fuentedeprrafopredeter"/>
    <w:uiPriority w:val="99"/>
    <w:semiHidden/>
    <w:unhideWhenUsed/>
    <w:rsid w:val="00BE6355"/>
    <w:rPr>
      <w:color w:val="605E5C"/>
      <w:shd w:val="clear" w:color="auto" w:fill="E1DFDD"/>
    </w:rPr>
  </w:style>
  <w:style w:type="character" w:styleId="Hipervnculovisitado">
    <w:name w:val="FollowedHyperlink"/>
    <w:basedOn w:val="Fuentedeprrafopredeter"/>
    <w:uiPriority w:val="99"/>
    <w:semiHidden/>
    <w:unhideWhenUsed/>
    <w:rsid w:val="00BE6355"/>
    <w:rPr>
      <w:color w:val="96607D" w:themeColor="followedHyperlink"/>
      <w:u w:val="single"/>
    </w:rPr>
  </w:style>
  <w:style w:type="paragraph" w:styleId="TtuloTDC">
    <w:name w:val="TOC Heading"/>
    <w:basedOn w:val="Ttulo1"/>
    <w:next w:val="Normal"/>
    <w:uiPriority w:val="39"/>
    <w:unhideWhenUsed/>
    <w:qFormat/>
    <w:rsid w:val="004700EE"/>
    <w:pPr>
      <w:spacing w:before="240" w:after="0" w:line="259" w:lineRule="auto"/>
      <w:outlineLvl w:val="9"/>
    </w:pPr>
    <w:rPr>
      <w:kern w:val="0"/>
      <w:sz w:val="32"/>
      <w:szCs w:val="32"/>
      <w:lang w:eastAsia="es-US"/>
      <w14:ligatures w14:val="none"/>
    </w:rPr>
  </w:style>
  <w:style w:type="paragraph" w:styleId="TDC2">
    <w:name w:val="toc 2"/>
    <w:basedOn w:val="Normal"/>
    <w:next w:val="Normal"/>
    <w:autoRedefine/>
    <w:uiPriority w:val="39"/>
    <w:unhideWhenUsed/>
    <w:rsid w:val="004700EE"/>
    <w:pPr>
      <w:spacing w:after="100"/>
      <w:ind w:left="240"/>
    </w:pPr>
  </w:style>
  <w:style w:type="paragraph" w:styleId="TDC3">
    <w:name w:val="toc 3"/>
    <w:basedOn w:val="Normal"/>
    <w:next w:val="Normal"/>
    <w:autoRedefine/>
    <w:uiPriority w:val="39"/>
    <w:unhideWhenUsed/>
    <w:rsid w:val="004700EE"/>
    <w:pPr>
      <w:spacing w:after="100"/>
      <w:ind w:left="480"/>
    </w:pPr>
  </w:style>
  <w:style w:type="paragraph" w:styleId="NormalWeb">
    <w:name w:val="Normal (Web)"/>
    <w:basedOn w:val="Normal"/>
    <w:uiPriority w:val="99"/>
    <w:semiHidden/>
    <w:unhideWhenUsed/>
    <w:rsid w:val="004652AC"/>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Textoennegrita">
    <w:name w:val="Strong"/>
    <w:basedOn w:val="Fuentedeprrafopredeter"/>
    <w:uiPriority w:val="22"/>
    <w:qFormat/>
    <w:rsid w:val="004652AC"/>
    <w:rPr>
      <w:b/>
      <w:bCs/>
    </w:rPr>
  </w:style>
  <w:style w:type="character" w:styleId="nfasis">
    <w:name w:val="Emphasis"/>
    <w:basedOn w:val="Fuentedeprrafopredeter"/>
    <w:uiPriority w:val="20"/>
    <w:qFormat/>
    <w:rsid w:val="004652AC"/>
    <w:rPr>
      <w:i/>
      <w:iCs/>
    </w:rPr>
  </w:style>
  <w:style w:type="character" w:customStyle="1" w:styleId="ms-1">
    <w:name w:val="ms-1"/>
    <w:basedOn w:val="Fuentedeprrafopredeter"/>
    <w:rsid w:val="004652AC"/>
  </w:style>
  <w:style w:type="character" w:customStyle="1" w:styleId="max-w-15ch">
    <w:name w:val="max-w-[15ch]"/>
    <w:basedOn w:val="Fuentedeprrafopredeter"/>
    <w:rsid w:val="00465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sce.org/wp-content/uploads/papers/v7i3/C3011077317.pdf" TargetMode="External"/><Relationship Id="rId13" Type="http://schemas.openxmlformats.org/officeDocument/2006/relationships/hyperlink" Target="https://learn.microsoft.com/es-es/power-bi/natural-language/q-and-a-best-practices" TargetMode="External"/><Relationship Id="rId18" Type="http://schemas.openxmlformats.org/officeDocument/2006/relationships/hyperlink" Target="https://leichuan.github.io/files/sigmod19-demo.pdf" TargetMode="External"/><Relationship Id="rId3" Type="http://schemas.openxmlformats.org/officeDocument/2006/relationships/styles" Target="styles.xml"/><Relationship Id="rId21" Type="http://schemas.openxmlformats.org/officeDocument/2006/relationships/hyperlink" Target="https://www.tableau.com/es-es/learn/articles/natural-language-processing-examples" TargetMode="External"/><Relationship Id="rId7" Type="http://schemas.openxmlformats.org/officeDocument/2006/relationships/image" Target="media/image2.png"/><Relationship Id="rId12" Type="http://schemas.openxmlformats.org/officeDocument/2006/relationships/hyperlink" Target="https://learn.microsoft.com/es-es/power-bi/natural-language/q-and-a-tooling-intro" TargetMode="External"/><Relationship Id="rId17" Type="http://schemas.openxmlformats.org/officeDocument/2006/relationships/hyperlink" Target="https://leichuan.github.io/files/sigmod19-demo.pdf" TargetMode="External"/><Relationship Id="rId2" Type="http://schemas.openxmlformats.org/officeDocument/2006/relationships/numbering" Target="numbering.xml"/><Relationship Id="rId16" Type="http://schemas.openxmlformats.org/officeDocument/2006/relationships/hyperlink" Target="https://multishoring.com/blog/self-service-bi-with-ai-using-power-bi-qa-for-natural-language-insights/" TargetMode="External"/><Relationship Id="rId20" Type="http://schemas.openxmlformats.org/officeDocument/2006/relationships/hyperlink" Target="https://ceur-ws.org/Vol-220/LoLaCOM06_01.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es-es/power-bi/natural-language/q-and-a-tooling-intro" TargetMode="External"/><Relationship Id="rId5" Type="http://schemas.openxmlformats.org/officeDocument/2006/relationships/webSettings" Target="webSettings.xml"/><Relationship Id="rId15" Type="http://schemas.openxmlformats.org/officeDocument/2006/relationships/hyperlink" Target="https://multishoring.com/blog/self-service-bi-with-ai-using-power-bi-qa-for-natural-language-insights/" TargetMode="External"/><Relationship Id="rId23" Type="http://schemas.openxmlformats.org/officeDocument/2006/relationships/theme" Target="theme/theme1.xml"/><Relationship Id="rId10" Type="http://schemas.openxmlformats.org/officeDocument/2006/relationships/hyperlink" Target="https://learn.microsoft.com/en-us/power-bi/natural-language/power-bi-tutorial-q-and-a" TargetMode="External"/><Relationship Id="rId19" Type="http://schemas.openxmlformats.org/officeDocument/2006/relationships/hyperlink" Target="https://ceur-ws.org/Vol-220/LoLaCOM06_01.pdf" TargetMode="External"/><Relationship Id="rId4" Type="http://schemas.openxmlformats.org/officeDocument/2006/relationships/settings" Target="settings.xml"/><Relationship Id="rId9" Type="http://schemas.openxmlformats.org/officeDocument/2006/relationships/hyperlink" Target="https://learn.microsoft.com/es-es/power-bi/natural-language/power-bi-tutorial-q-and-a" TargetMode="External"/><Relationship Id="rId14" Type="http://schemas.openxmlformats.org/officeDocument/2006/relationships/hyperlink" Target="https://learn.microsoft.com/es-es/power-bi/natural-language/q-and-a-best-practices"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C5678-82B2-4828-A9D9-506B01D3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10</Pages>
  <Words>3846</Words>
  <Characters>21158</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5</cp:revision>
  <cp:lastPrinted>2025-11-24T03:34:00Z</cp:lastPrinted>
  <dcterms:created xsi:type="dcterms:W3CDTF">2025-11-23T22:58:00Z</dcterms:created>
  <dcterms:modified xsi:type="dcterms:W3CDTF">2025-11-24T03:34:00Z</dcterms:modified>
</cp:coreProperties>
</file>