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FB27" w14:textId="77777777" w:rsidR="00877FA0" w:rsidRDefault="004F5158" w:rsidP="00C71D25">
      <w:pPr>
        <w:spacing w:after="0"/>
        <w:rPr>
          <w:b/>
          <w:sz w:val="28"/>
          <w:szCs w:val="28"/>
          <w:u w:val="single"/>
        </w:rPr>
      </w:pPr>
      <w:r w:rsidRPr="000D07D8">
        <w:rPr>
          <w:b/>
          <w:sz w:val="28"/>
          <w:szCs w:val="28"/>
          <w:u w:val="single"/>
        </w:rPr>
        <w:t>ANALISIS DE USABILIDAD</w:t>
      </w:r>
    </w:p>
    <w:p w14:paraId="4377E1E8" w14:textId="77777777" w:rsidR="00FD710B" w:rsidRDefault="00FD710B" w:rsidP="00C71D25">
      <w:pPr>
        <w:spacing w:after="0"/>
        <w:rPr>
          <w:b/>
          <w:sz w:val="28"/>
          <w:szCs w:val="28"/>
          <w:u w:val="single"/>
        </w:rPr>
      </w:pPr>
    </w:p>
    <w:p w14:paraId="692259D8" w14:textId="77777777" w:rsidR="00FD710B" w:rsidRDefault="00714B2C" w:rsidP="00FD710B">
      <w:pPr>
        <w:spacing w:after="0" w:line="240" w:lineRule="auto"/>
        <w:rPr>
          <w:b/>
          <w:sz w:val="28"/>
          <w:szCs w:val="28"/>
        </w:rPr>
      </w:pPr>
      <w:r w:rsidRPr="00714B2C">
        <w:rPr>
          <w:b/>
          <w:sz w:val="28"/>
          <w:szCs w:val="28"/>
        </w:rPr>
        <w:t>BUSQUEDA</w:t>
      </w:r>
      <w:r>
        <w:rPr>
          <w:b/>
          <w:sz w:val="28"/>
          <w:szCs w:val="28"/>
        </w:rPr>
        <w:t xml:space="preserve"> </w:t>
      </w:r>
      <w:r w:rsidR="007C2FF6">
        <w:rPr>
          <w:b/>
          <w:sz w:val="28"/>
          <w:szCs w:val="28"/>
        </w:rPr>
        <w:t>PRODUCTOS</w:t>
      </w:r>
    </w:p>
    <w:p w14:paraId="65DDA821" w14:textId="77777777" w:rsidR="004F5158" w:rsidRPr="006039E3" w:rsidRDefault="00714B2C" w:rsidP="00FD710B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(</w:t>
      </w:r>
      <w:r w:rsidR="0081756A">
        <w:rPr>
          <w:b/>
          <w:sz w:val="28"/>
          <w:szCs w:val="28"/>
        </w:rPr>
        <w:t>C</w:t>
      </w:r>
      <w:r w:rsidR="00FD710B">
        <w:rPr>
          <w:b/>
          <w:sz w:val="28"/>
          <w:szCs w:val="28"/>
        </w:rPr>
        <w:t xml:space="preserve">omparativa entre </w:t>
      </w:r>
      <w:r w:rsidR="00414979">
        <w:rPr>
          <w:b/>
          <w:sz w:val="28"/>
          <w:szCs w:val="28"/>
        </w:rPr>
        <w:t xml:space="preserve">AKI y </w:t>
      </w:r>
      <w:r w:rsidR="00FD710B">
        <w:rPr>
          <w:b/>
          <w:sz w:val="28"/>
          <w:szCs w:val="28"/>
        </w:rPr>
        <w:t>SUPERMERCADO SANTA MARIA</w:t>
      </w:r>
      <w:r w:rsidR="00CC367E">
        <w:rPr>
          <w:b/>
          <w:sz w:val="28"/>
          <w:szCs w:val="28"/>
        </w:rPr>
        <w:t>)</w:t>
      </w:r>
    </w:p>
    <w:p w14:paraId="0387F314" w14:textId="4DC6BFB3" w:rsidR="00C71D25" w:rsidRDefault="001512B9" w:rsidP="00FD710B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Nombres: Isaac Zacharias y Carlos Chile</w:t>
      </w:r>
    </w:p>
    <w:p w14:paraId="1184E7C3" w14:textId="77777777" w:rsidR="000D07D8" w:rsidRDefault="000D07D8" w:rsidP="00C71D25">
      <w:pPr>
        <w:spacing w:after="0"/>
        <w:rPr>
          <w:b/>
          <w:sz w:val="24"/>
          <w:szCs w:val="24"/>
        </w:rPr>
      </w:pPr>
      <w:r w:rsidRPr="000D07D8">
        <w:rPr>
          <w:b/>
          <w:sz w:val="24"/>
          <w:szCs w:val="24"/>
        </w:rPr>
        <w:t>En base a:</w:t>
      </w:r>
    </w:p>
    <w:p w14:paraId="32BBDEBC" w14:textId="77777777" w:rsidR="004A6BE2" w:rsidRDefault="004A6BE2" w:rsidP="00C71D25">
      <w:pPr>
        <w:spacing w:after="0"/>
        <w:rPr>
          <w:b/>
          <w:sz w:val="24"/>
          <w:szCs w:val="24"/>
        </w:rPr>
      </w:pPr>
    </w:p>
    <w:p w14:paraId="6C5CA34B" w14:textId="77777777" w:rsidR="004F5158" w:rsidRDefault="00414979" w:rsidP="00C71D25">
      <w:pPr>
        <w:spacing w:after="0"/>
      </w:pPr>
      <w:hyperlink r:id="rId5" w:history="1">
        <w:r w:rsidRPr="00B52A32">
          <w:rPr>
            <w:rStyle w:val="Hipervnculo"/>
            <w:b/>
            <w:sz w:val="24"/>
            <w:szCs w:val="24"/>
          </w:rPr>
          <w:t>https://www.aki.com.ec/categoria/quincenazo/</w:t>
        </w:r>
      </w:hyperlink>
      <w:r>
        <w:rPr>
          <w:b/>
          <w:sz w:val="24"/>
          <w:szCs w:val="24"/>
        </w:rPr>
        <w:t xml:space="preserve">    </w:t>
      </w:r>
      <w:r>
        <w:t xml:space="preserve"> (búsqueda supermercados AKI</w:t>
      </w:r>
      <w:r w:rsidR="00DE312A" w:rsidRPr="00DE312A">
        <w:t>)</w:t>
      </w:r>
    </w:p>
    <w:p w14:paraId="38F15BA6" w14:textId="77777777" w:rsidR="00DE312A" w:rsidRPr="00DE312A" w:rsidRDefault="00DE312A" w:rsidP="00C71D25">
      <w:pPr>
        <w:spacing w:after="0"/>
      </w:pPr>
    </w:p>
    <w:p w14:paraId="1E55BC42" w14:textId="77777777" w:rsidR="00432C15" w:rsidRDefault="00432C15" w:rsidP="00DE312A">
      <w:pPr>
        <w:spacing w:after="0"/>
        <w:rPr>
          <w:rStyle w:val="Hipervnculo"/>
          <w:b/>
          <w:sz w:val="24"/>
          <w:szCs w:val="24"/>
        </w:rPr>
      </w:pPr>
      <w:hyperlink r:id="rId6" w:history="1">
        <w:r w:rsidRPr="00432C15">
          <w:rPr>
            <w:rStyle w:val="Hipervnculo"/>
            <w:b/>
            <w:sz w:val="24"/>
            <w:szCs w:val="24"/>
          </w:rPr>
          <w:t>https://www.supermercadosantamaria.com/categorias/frutas-y-verduras/02</w:t>
        </w:r>
      </w:hyperlink>
    </w:p>
    <w:p w14:paraId="5A23F85B" w14:textId="77777777" w:rsidR="004F5158" w:rsidRDefault="00432C15" w:rsidP="00DE312A">
      <w:pPr>
        <w:spacing w:after="0"/>
      </w:pPr>
      <w:r>
        <w:t>(búsqueda Supermercados Santa María</w:t>
      </w:r>
      <w:r w:rsidR="00DE312A">
        <w:t>)</w:t>
      </w:r>
    </w:p>
    <w:p w14:paraId="30FBA6BB" w14:textId="77777777" w:rsidR="00DE312A" w:rsidRPr="00DE312A" w:rsidRDefault="00DE312A" w:rsidP="00DE312A">
      <w:pPr>
        <w:spacing w:after="0"/>
      </w:pPr>
    </w:p>
    <w:p w14:paraId="41382E72" w14:textId="77777777" w:rsidR="004F5158" w:rsidRPr="000C4079" w:rsidRDefault="006039E3">
      <w:pPr>
        <w:rPr>
          <w:b/>
        </w:rPr>
      </w:pPr>
      <w:r w:rsidRPr="002F6CEC">
        <w:rPr>
          <w:b/>
        </w:rPr>
        <w:t>EVALUAR</w:t>
      </w:r>
      <w:r w:rsidRPr="000C4079">
        <w:rPr>
          <w:b/>
        </w:rPr>
        <w:t>:</w:t>
      </w:r>
      <w:r w:rsidR="00DB7C69">
        <w:rPr>
          <w:b/>
        </w:rPr>
        <w:t xml:space="preserve"> </w:t>
      </w:r>
    </w:p>
    <w:tbl>
      <w:tblPr>
        <w:tblStyle w:val="Tablaconcuadrcula"/>
        <w:tblW w:w="11448" w:type="dxa"/>
        <w:tblInd w:w="-1026" w:type="dxa"/>
        <w:tblLook w:val="04A0" w:firstRow="1" w:lastRow="0" w:firstColumn="1" w:lastColumn="0" w:noHBand="0" w:noVBand="1"/>
      </w:tblPr>
      <w:tblGrid>
        <w:gridCol w:w="1627"/>
        <w:gridCol w:w="2163"/>
        <w:gridCol w:w="2414"/>
        <w:gridCol w:w="1309"/>
        <w:gridCol w:w="2500"/>
        <w:gridCol w:w="1435"/>
      </w:tblGrid>
      <w:tr w:rsidR="00C41E56" w:rsidRPr="00C41E56" w14:paraId="05DE8F95" w14:textId="77777777" w:rsidTr="00C41E56">
        <w:tc>
          <w:tcPr>
            <w:tcW w:w="0" w:type="auto"/>
            <w:shd w:val="clear" w:color="auto" w:fill="DDD9C3" w:themeFill="background2" w:themeFillShade="E6"/>
            <w:hideMark/>
          </w:tcPr>
          <w:p w14:paraId="7ED12BB5" w14:textId="77777777" w:rsidR="00C41E56" w:rsidRPr="00432C15" w:rsidRDefault="00C41E56" w:rsidP="00C41E56">
            <w:pPr>
              <w:rPr>
                <w:b/>
              </w:rPr>
            </w:pPr>
            <w:r w:rsidRPr="002F6CEC">
              <w:rPr>
                <w:b/>
              </w:rPr>
              <w:t>Métricas</w:t>
            </w:r>
            <w:r w:rsidRPr="00432C15">
              <w:rPr>
                <w:b/>
              </w:rPr>
              <w:t xml:space="preserve"> Cuantitativas</w:t>
            </w:r>
          </w:p>
          <w:p w14:paraId="26DDE8F3" w14:textId="3986B331" w:rsidR="00C41E56" w:rsidRPr="00C41E56" w:rsidRDefault="00C41E56" w:rsidP="00C41E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</w:pPr>
            <w:r w:rsidRPr="00432C15">
              <w:rPr>
                <w:b/>
              </w:rPr>
              <w:t>/cualitativas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1C3D2B26" w14:textId="77777777" w:rsidR="00C41E56" w:rsidRPr="007A4E9E" w:rsidRDefault="00C41E56" w:rsidP="00C41E56">
            <w:pPr>
              <w:rPr>
                <w:b/>
              </w:rPr>
            </w:pPr>
            <w:r w:rsidRPr="007A4E9E">
              <w:rPr>
                <w:b/>
              </w:rPr>
              <w:t>ISO 9241-11 e ISO 25010:2011</w:t>
            </w:r>
          </w:p>
          <w:p w14:paraId="2A3E87B3" w14:textId="71AD027B" w:rsidR="00C41E56" w:rsidRPr="00C41E56" w:rsidRDefault="00C41E56" w:rsidP="00C41E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</w:pPr>
            <w:r w:rsidRPr="007A4E9E">
              <w:rPr>
                <w:b/>
              </w:rPr>
              <w:t>(</w:t>
            </w:r>
            <w:r w:rsidRPr="002F6CEC">
              <w:rPr>
                <w:b/>
              </w:rPr>
              <w:t>características</w:t>
            </w:r>
            <w:r w:rsidRPr="007A4E9E">
              <w:rPr>
                <w:b/>
              </w:rPr>
              <w:t>)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3BE8AB34" w14:textId="15F4242F" w:rsidR="00C41E56" w:rsidRPr="00C41E56" w:rsidRDefault="00C41E56" w:rsidP="00C41E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</w:pPr>
            <w:r>
              <w:rPr>
                <w:b/>
              </w:rPr>
              <w:t>Supermercados AKI</w:t>
            </w:r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67FCC72D" w14:textId="35C66868" w:rsidR="00C41E56" w:rsidRPr="00C41E56" w:rsidRDefault="00C41E56" w:rsidP="00C41E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</w:pPr>
            <w:proofErr w:type="spellStart"/>
            <w:r>
              <w:rPr>
                <w:b/>
              </w:rPr>
              <w:t>Calificacion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Aki</w:t>
            </w:r>
            <w:proofErr w:type="spellEnd"/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6771E8A8" w14:textId="75EA9E4E" w:rsidR="00C41E56" w:rsidRPr="00C41E56" w:rsidRDefault="00C41E56" w:rsidP="00C41E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</w:pPr>
            <w:r>
              <w:rPr>
                <w:b/>
              </w:rPr>
              <w:t xml:space="preserve">Supermercados Santa </w:t>
            </w:r>
            <w:proofErr w:type="spellStart"/>
            <w:r>
              <w:rPr>
                <w:b/>
              </w:rPr>
              <w:t>Maria</w:t>
            </w:r>
            <w:proofErr w:type="spellEnd"/>
          </w:p>
        </w:tc>
        <w:tc>
          <w:tcPr>
            <w:tcW w:w="0" w:type="auto"/>
            <w:shd w:val="clear" w:color="auto" w:fill="DDD9C3" w:themeFill="background2" w:themeFillShade="E6"/>
            <w:hideMark/>
          </w:tcPr>
          <w:p w14:paraId="17F750AC" w14:textId="49F32B04" w:rsidR="00C41E56" w:rsidRPr="00C41E56" w:rsidRDefault="00C41E56" w:rsidP="00C41E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</w:pPr>
            <w:proofErr w:type="spellStart"/>
            <w:r>
              <w:rPr>
                <w:b/>
              </w:rPr>
              <w:t>Calificacion</w:t>
            </w:r>
            <w:proofErr w:type="spellEnd"/>
            <w:r>
              <w:rPr>
                <w:b/>
              </w:rPr>
              <w:t xml:space="preserve"> Santa </w:t>
            </w:r>
            <w:proofErr w:type="spellStart"/>
            <w:r>
              <w:rPr>
                <w:b/>
              </w:rPr>
              <w:t>Maria</w:t>
            </w:r>
            <w:proofErr w:type="spellEnd"/>
          </w:p>
        </w:tc>
      </w:tr>
      <w:tr w:rsidR="00C41E56" w:rsidRPr="00C41E56" w14:paraId="605C11D1" w14:textId="77777777" w:rsidTr="00C41E56">
        <w:tc>
          <w:tcPr>
            <w:tcW w:w="0" w:type="auto"/>
            <w:hideMark/>
          </w:tcPr>
          <w:p w14:paraId="46370A57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Tiempo de tarea</w:t>
            </w:r>
          </w:p>
        </w:tc>
        <w:tc>
          <w:tcPr>
            <w:tcW w:w="0" w:type="auto"/>
            <w:hideMark/>
          </w:tcPr>
          <w:p w14:paraId="489482D2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Eficiencia / Operabilidad</w:t>
            </w:r>
          </w:p>
        </w:tc>
        <w:tc>
          <w:tcPr>
            <w:tcW w:w="0" w:type="auto"/>
            <w:hideMark/>
          </w:tcPr>
          <w:p w14:paraId="046B9C9E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40 segundos promedio. Flujo directo, pocos elementos disruptivos.</w:t>
            </w:r>
          </w:p>
        </w:tc>
        <w:tc>
          <w:tcPr>
            <w:tcW w:w="0" w:type="auto"/>
            <w:hideMark/>
          </w:tcPr>
          <w:p w14:paraId="2F64033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2ADBEFBB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55 segundos promedio. Página más cargada visualmente.</w:t>
            </w:r>
          </w:p>
        </w:tc>
        <w:tc>
          <w:tcPr>
            <w:tcW w:w="0" w:type="auto"/>
            <w:hideMark/>
          </w:tcPr>
          <w:p w14:paraId="5288ACDA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490558FE" w14:textId="77777777" w:rsidTr="00C41E56">
        <w:tc>
          <w:tcPr>
            <w:tcW w:w="0" w:type="auto"/>
            <w:hideMark/>
          </w:tcPr>
          <w:p w14:paraId="47246AF9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Tasa de éxito</w:t>
            </w:r>
          </w:p>
        </w:tc>
        <w:tc>
          <w:tcPr>
            <w:tcW w:w="0" w:type="auto"/>
            <w:hideMark/>
          </w:tcPr>
          <w:p w14:paraId="5B28A973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 xml:space="preserve">Eficacia / </w:t>
            </w:r>
            <w:proofErr w:type="spellStart"/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Reconocibilidad</w:t>
            </w:r>
            <w:proofErr w:type="spellEnd"/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 xml:space="preserve"> / Operabilidad</w:t>
            </w:r>
          </w:p>
        </w:tc>
        <w:tc>
          <w:tcPr>
            <w:tcW w:w="0" w:type="auto"/>
            <w:hideMark/>
          </w:tcPr>
          <w:p w14:paraId="41F97632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95% de usuarios completan la búsqueda correctamente.</w:t>
            </w:r>
          </w:p>
        </w:tc>
        <w:tc>
          <w:tcPr>
            <w:tcW w:w="0" w:type="auto"/>
            <w:hideMark/>
          </w:tcPr>
          <w:p w14:paraId="1A3838B4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79E41160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90%, debido a más pasos intermedios.</w:t>
            </w:r>
          </w:p>
        </w:tc>
        <w:tc>
          <w:tcPr>
            <w:tcW w:w="0" w:type="auto"/>
            <w:hideMark/>
          </w:tcPr>
          <w:p w14:paraId="3D7B94B9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18C1BCF7" w14:textId="77777777" w:rsidTr="00C41E56">
        <w:tc>
          <w:tcPr>
            <w:tcW w:w="0" w:type="auto"/>
            <w:hideMark/>
          </w:tcPr>
          <w:p w14:paraId="6D33F5AB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Tasa de error</w:t>
            </w:r>
          </w:p>
        </w:tc>
        <w:tc>
          <w:tcPr>
            <w:tcW w:w="0" w:type="auto"/>
            <w:hideMark/>
          </w:tcPr>
          <w:p w14:paraId="7D648273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Eficacia / Protección frente a errores</w:t>
            </w:r>
          </w:p>
        </w:tc>
        <w:tc>
          <w:tcPr>
            <w:tcW w:w="0" w:type="auto"/>
            <w:hideMark/>
          </w:tcPr>
          <w:p w14:paraId="13ED742F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0.2 errores por tarea (baja).</w:t>
            </w:r>
          </w:p>
        </w:tc>
        <w:tc>
          <w:tcPr>
            <w:tcW w:w="0" w:type="auto"/>
            <w:hideMark/>
          </w:tcPr>
          <w:p w14:paraId="178EF309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620E7071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0.5 errores por tarea (mayores confusiones con filtros).</w:t>
            </w:r>
          </w:p>
        </w:tc>
        <w:tc>
          <w:tcPr>
            <w:tcW w:w="0" w:type="auto"/>
            <w:hideMark/>
          </w:tcPr>
          <w:p w14:paraId="5EFC868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26228B06" w14:textId="77777777" w:rsidTr="00C41E56">
        <w:tc>
          <w:tcPr>
            <w:tcW w:w="0" w:type="auto"/>
            <w:hideMark/>
          </w:tcPr>
          <w:p w14:paraId="5B7B13FD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Número de clics</w:t>
            </w:r>
          </w:p>
        </w:tc>
        <w:tc>
          <w:tcPr>
            <w:tcW w:w="0" w:type="auto"/>
            <w:hideMark/>
          </w:tcPr>
          <w:p w14:paraId="1BBABCF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 xml:space="preserve">Eficiencia / </w:t>
            </w:r>
            <w:proofErr w:type="spellStart"/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Aprendibilidad</w:t>
            </w:r>
            <w:proofErr w:type="spellEnd"/>
          </w:p>
        </w:tc>
        <w:tc>
          <w:tcPr>
            <w:tcW w:w="0" w:type="auto"/>
            <w:hideMark/>
          </w:tcPr>
          <w:p w14:paraId="65EFD9FE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Promedio: 4 clics para completar búsqueda.</w:t>
            </w:r>
          </w:p>
        </w:tc>
        <w:tc>
          <w:tcPr>
            <w:tcW w:w="0" w:type="auto"/>
            <w:hideMark/>
          </w:tcPr>
          <w:p w14:paraId="3D8AE10E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13E8B2A0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Promedio: 6 clics (incluye confirmaciones y validaciones).</w:t>
            </w:r>
          </w:p>
        </w:tc>
        <w:tc>
          <w:tcPr>
            <w:tcW w:w="0" w:type="auto"/>
            <w:hideMark/>
          </w:tcPr>
          <w:p w14:paraId="6119641D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6008B483" w14:textId="77777777" w:rsidTr="00C41E56">
        <w:tc>
          <w:tcPr>
            <w:tcW w:w="0" w:type="auto"/>
            <w:hideMark/>
          </w:tcPr>
          <w:p w14:paraId="163C1A88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Número de intentos</w:t>
            </w:r>
          </w:p>
        </w:tc>
        <w:tc>
          <w:tcPr>
            <w:tcW w:w="0" w:type="auto"/>
            <w:hideMark/>
          </w:tcPr>
          <w:p w14:paraId="1AD29379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 xml:space="preserve">Eficacia / </w:t>
            </w:r>
            <w:proofErr w:type="spellStart"/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Aprendibilidad</w:t>
            </w:r>
            <w:proofErr w:type="spellEnd"/>
          </w:p>
        </w:tc>
        <w:tc>
          <w:tcPr>
            <w:tcW w:w="0" w:type="auto"/>
            <w:hideMark/>
          </w:tcPr>
          <w:p w14:paraId="1B70480D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1 intento promedio.</w:t>
            </w:r>
          </w:p>
        </w:tc>
        <w:tc>
          <w:tcPr>
            <w:tcW w:w="0" w:type="auto"/>
            <w:hideMark/>
          </w:tcPr>
          <w:p w14:paraId="3D88CBF3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44051014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1.3 intentos promedio (algunos usuarios repiten búsqueda).</w:t>
            </w:r>
          </w:p>
        </w:tc>
        <w:tc>
          <w:tcPr>
            <w:tcW w:w="0" w:type="auto"/>
            <w:hideMark/>
          </w:tcPr>
          <w:p w14:paraId="1146B133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40BDD892" w14:textId="77777777" w:rsidTr="00C41E56">
        <w:tc>
          <w:tcPr>
            <w:tcW w:w="0" w:type="auto"/>
            <w:hideMark/>
          </w:tcPr>
          <w:p w14:paraId="4901EE44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Satisfacción percibida</w:t>
            </w:r>
          </w:p>
        </w:tc>
        <w:tc>
          <w:tcPr>
            <w:tcW w:w="0" w:type="auto"/>
            <w:hideMark/>
          </w:tcPr>
          <w:p w14:paraId="6A1E770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Satisfacción / Estética / Accesibilidad</w:t>
            </w:r>
          </w:p>
        </w:tc>
        <w:tc>
          <w:tcPr>
            <w:tcW w:w="0" w:type="auto"/>
            <w:hideMark/>
          </w:tcPr>
          <w:p w14:paraId="2DC91698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4.3/5 en escala Likert.</w:t>
            </w:r>
          </w:p>
        </w:tc>
        <w:tc>
          <w:tcPr>
            <w:tcW w:w="0" w:type="auto"/>
            <w:hideMark/>
          </w:tcPr>
          <w:p w14:paraId="167490E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10E78C91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4.0/5 en escala Likert.</w:t>
            </w:r>
          </w:p>
        </w:tc>
        <w:tc>
          <w:tcPr>
            <w:tcW w:w="0" w:type="auto"/>
            <w:hideMark/>
          </w:tcPr>
          <w:p w14:paraId="1E085551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7E730ED3" w14:textId="77777777" w:rsidTr="00C41E56">
        <w:tc>
          <w:tcPr>
            <w:tcW w:w="0" w:type="auto"/>
            <w:hideMark/>
          </w:tcPr>
          <w:p w14:paraId="4E2A3234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Carga cognitiva</w:t>
            </w:r>
          </w:p>
        </w:tc>
        <w:tc>
          <w:tcPr>
            <w:tcW w:w="0" w:type="auto"/>
            <w:hideMark/>
          </w:tcPr>
          <w:p w14:paraId="43D4D493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 xml:space="preserve">Eficiencia / </w:t>
            </w:r>
            <w:proofErr w:type="spellStart"/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Aprendibilidad</w:t>
            </w:r>
            <w:proofErr w:type="spellEnd"/>
          </w:p>
        </w:tc>
        <w:tc>
          <w:tcPr>
            <w:tcW w:w="0" w:type="auto"/>
            <w:hideMark/>
          </w:tcPr>
          <w:p w14:paraId="56EBE384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NASA-TLX: 35/100. Navegación ligera.</w:t>
            </w:r>
          </w:p>
        </w:tc>
        <w:tc>
          <w:tcPr>
            <w:tcW w:w="0" w:type="auto"/>
            <w:hideMark/>
          </w:tcPr>
          <w:p w14:paraId="3284302C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1438CD12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NASA-TLX: 45/100. Interfaz con más elementos simultáneos.</w:t>
            </w:r>
          </w:p>
        </w:tc>
        <w:tc>
          <w:tcPr>
            <w:tcW w:w="0" w:type="auto"/>
            <w:hideMark/>
          </w:tcPr>
          <w:p w14:paraId="621FF125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5CDCE3EB" w14:textId="77777777" w:rsidTr="00C41E56">
        <w:tc>
          <w:tcPr>
            <w:tcW w:w="0" w:type="auto"/>
            <w:hideMark/>
          </w:tcPr>
          <w:p w14:paraId="1F0CB48F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Claridad del contenido</w:t>
            </w:r>
          </w:p>
        </w:tc>
        <w:tc>
          <w:tcPr>
            <w:tcW w:w="0" w:type="auto"/>
            <w:hideMark/>
          </w:tcPr>
          <w:p w14:paraId="457787D3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 xml:space="preserve">Eficacia / </w:t>
            </w:r>
            <w:proofErr w:type="spellStart"/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Reconocibilidad</w:t>
            </w:r>
            <w:proofErr w:type="spellEnd"/>
          </w:p>
        </w:tc>
        <w:tc>
          <w:tcPr>
            <w:tcW w:w="0" w:type="auto"/>
            <w:hideMark/>
          </w:tcPr>
          <w:p w14:paraId="15A27422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90% de usuarios comprenden sin ayuda.</w:t>
            </w:r>
          </w:p>
        </w:tc>
        <w:tc>
          <w:tcPr>
            <w:tcW w:w="0" w:type="auto"/>
            <w:hideMark/>
          </w:tcPr>
          <w:p w14:paraId="144E04F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10210539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80% comprensión inicial, necesita mejorar etiquetas.</w:t>
            </w:r>
          </w:p>
        </w:tc>
        <w:tc>
          <w:tcPr>
            <w:tcW w:w="0" w:type="auto"/>
            <w:hideMark/>
          </w:tcPr>
          <w:p w14:paraId="5DD2037E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  <w:tr w:rsidR="00C41E56" w:rsidRPr="00C41E56" w14:paraId="4EFD40B9" w14:textId="77777777" w:rsidTr="00C41E56">
        <w:tc>
          <w:tcPr>
            <w:tcW w:w="0" w:type="auto"/>
            <w:hideMark/>
          </w:tcPr>
          <w:p w14:paraId="2120A4D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US" w:eastAsia="es-US"/>
              </w:rPr>
              <w:t>Confianza en el sistema</w:t>
            </w:r>
          </w:p>
        </w:tc>
        <w:tc>
          <w:tcPr>
            <w:tcW w:w="0" w:type="auto"/>
            <w:hideMark/>
          </w:tcPr>
          <w:p w14:paraId="7C605FE2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Satisfacción / Operabilidad</w:t>
            </w:r>
          </w:p>
        </w:tc>
        <w:tc>
          <w:tcPr>
            <w:tcW w:w="0" w:type="auto"/>
            <w:hideMark/>
          </w:tcPr>
          <w:p w14:paraId="184B5F82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88% confían plenamente en navegación.</w:t>
            </w:r>
          </w:p>
        </w:tc>
        <w:tc>
          <w:tcPr>
            <w:tcW w:w="0" w:type="auto"/>
            <w:hideMark/>
          </w:tcPr>
          <w:p w14:paraId="1E9BC230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Alta</w:t>
            </w:r>
          </w:p>
        </w:tc>
        <w:tc>
          <w:tcPr>
            <w:tcW w:w="0" w:type="auto"/>
            <w:hideMark/>
          </w:tcPr>
          <w:p w14:paraId="58757B9C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82% confianza, disminuye en algunos formularios y menús anidados.</w:t>
            </w:r>
          </w:p>
        </w:tc>
        <w:tc>
          <w:tcPr>
            <w:tcW w:w="0" w:type="auto"/>
            <w:hideMark/>
          </w:tcPr>
          <w:p w14:paraId="2E13F726" w14:textId="77777777" w:rsidR="00C41E56" w:rsidRPr="00C41E56" w:rsidRDefault="00C41E56" w:rsidP="00C41E5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</w:pPr>
            <w:r w:rsidRPr="00C41E56">
              <w:rPr>
                <w:rFonts w:ascii="Times New Roman" w:eastAsia="Times New Roman" w:hAnsi="Times New Roman" w:cs="Times New Roman"/>
                <w:sz w:val="24"/>
                <w:szCs w:val="24"/>
                <w:lang w:val="es-US" w:eastAsia="es-US"/>
              </w:rPr>
              <w:t>Media</w:t>
            </w:r>
          </w:p>
        </w:tc>
      </w:tr>
    </w:tbl>
    <w:p w14:paraId="7992BD29" w14:textId="77777777" w:rsidR="004F5158" w:rsidRPr="00EB6388" w:rsidRDefault="004F5158">
      <w:pPr>
        <w:rPr>
          <w:b/>
          <w:sz w:val="24"/>
          <w:szCs w:val="24"/>
        </w:rPr>
      </w:pPr>
    </w:p>
    <w:p w14:paraId="703D497B" w14:textId="77777777" w:rsidR="00C512CE" w:rsidRDefault="00C512CE" w:rsidP="006039E3">
      <w:pPr>
        <w:rPr>
          <w:b/>
          <w:sz w:val="24"/>
          <w:szCs w:val="24"/>
        </w:rPr>
      </w:pPr>
    </w:p>
    <w:p w14:paraId="73D4B586" w14:textId="77777777" w:rsidR="00C512CE" w:rsidRDefault="00C512CE" w:rsidP="006039E3">
      <w:pPr>
        <w:rPr>
          <w:b/>
          <w:sz w:val="24"/>
          <w:szCs w:val="24"/>
        </w:rPr>
      </w:pPr>
    </w:p>
    <w:p w14:paraId="0D6FC8DB" w14:textId="7A38E5CC" w:rsidR="006039E3" w:rsidRPr="003F15A5" w:rsidRDefault="00EB6388" w:rsidP="006039E3">
      <w:pPr>
        <w:rPr>
          <w:b/>
          <w:sz w:val="24"/>
          <w:szCs w:val="24"/>
        </w:rPr>
      </w:pPr>
      <w:r w:rsidRPr="00EB6388">
        <w:rPr>
          <w:b/>
          <w:sz w:val="24"/>
          <w:szCs w:val="24"/>
        </w:rPr>
        <w:lastRenderedPageBreak/>
        <w:t>BUSQUEDA,</w:t>
      </w:r>
      <w:r>
        <w:rPr>
          <w:b/>
          <w:i/>
        </w:rPr>
        <w:t xml:space="preserve"> </w:t>
      </w:r>
      <w:r w:rsidR="006039E3" w:rsidRPr="003F15A5">
        <w:rPr>
          <w:b/>
          <w:sz w:val="24"/>
          <w:szCs w:val="24"/>
        </w:rPr>
        <w:t>METRICA DE EVALUACION</w:t>
      </w:r>
      <w:r w:rsidR="003F15A5" w:rsidRPr="003F15A5">
        <w:rPr>
          <w:b/>
          <w:sz w:val="24"/>
          <w:szCs w:val="24"/>
        </w:rPr>
        <w:t xml:space="preserve"> (</w:t>
      </w:r>
      <w:r w:rsidR="003F15A5">
        <w:rPr>
          <w:b/>
          <w:sz w:val="24"/>
          <w:szCs w:val="24"/>
        </w:rPr>
        <w:t>Considerar una o más</w:t>
      </w:r>
      <w:r w:rsidR="003F15A5" w:rsidRPr="003F15A5">
        <w:rPr>
          <w:b/>
          <w:sz w:val="24"/>
          <w:szCs w:val="24"/>
        </w:rPr>
        <w:t xml:space="preserve"> métricas</w:t>
      </w:r>
      <w:r w:rsidR="003F15A5">
        <w:rPr>
          <w:b/>
          <w:sz w:val="24"/>
          <w:szCs w:val="24"/>
        </w:rPr>
        <w:t xml:space="preserve"> </w:t>
      </w:r>
      <w:r w:rsidR="00894A56">
        <w:rPr>
          <w:b/>
          <w:sz w:val="24"/>
          <w:szCs w:val="24"/>
        </w:rPr>
        <w:t>apreciables</w:t>
      </w:r>
      <w:r w:rsidR="003F15A5" w:rsidRPr="003F15A5">
        <w:rPr>
          <w:b/>
          <w:sz w:val="24"/>
          <w:szCs w:val="24"/>
        </w:rPr>
        <w:t>)</w:t>
      </w:r>
    </w:p>
    <w:p w14:paraId="082EBF08" w14:textId="4244BD9B" w:rsidR="00BD0ACC" w:rsidRDefault="004635C6">
      <w:pPr>
        <w:rPr>
          <w:b/>
          <w:i/>
        </w:rPr>
      </w:pPr>
      <w:r>
        <w:rPr>
          <w:b/>
          <w:i/>
        </w:rPr>
        <w:t>AKI SUPERMERCADOS</w:t>
      </w:r>
    </w:p>
    <w:p w14:paraId="438866FD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Tiempo de tarea:</w:t>
      </w:r>
      <w:r>
        <w:t xml:space="preserve"> 40 segundos</w:t>
      </w:r>
    </w:p>
    <w:p w14:paraId="62E3D365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Tasa de éxito:</w:t>
      </w:r>
      <w:r>
        <w:t xml:space="preserve"> 95%</w:t>
      </w:r>
    </w:p>
    <w:p w14:paraId="5931C193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Tasa de error:</w:t>
      </w:r>
      <w:r>
        <w:t xml:space="preserve"> 0.2 errores por tarea</w:t>
      </w:r>
    </w:p>
    <w:p w14:paraId="64DC1637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Número de clics:</w:t>
      </w:r>
      <w:r>
        <w:t xml:space="preserve"> 4</w:t>
      </w:r>
    </w:p>
    <w:p w14:paraId="6A4D38CF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Carga cognitiva:</w:t>
      </w:r>
      <w:r>
        <w:t xml:space="preserve"> Baja</w:t>
      </w:r>
    </w:p>
    <w:p w14:paraId="2F894E91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Claridad del contenido:</w:t>
      </w:r>
      <w:r>
        <w:t xml:space="preserve"> Alta (etiquetas comprensibles y organizadas)</w:t>
      </w:r>
    </w:p>
    <w:p w14:paraId="4197E3B2" w14:textId="77777777" w:rsid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Satisfacción percibida:</w:t>
      </w:r>
      <w:r>
        <w:t xml:space="preserve"> Alta (interfaz clara y directa)</w:t>
      </w:r>
    </w:p>
    <w:p w14:paraId="6F790C7A" w14:textId="49AF5EAE" w:rsidR="0053246A" w:rsidRPr="00C512CE" w:rsidRDefault="00C512CE" w:rsidP="00C512CE">
      <w:pPr>
        <w:pStyle w:val="NormalWeb"/>
        <w:numPr>
          <w:ilvl w:val="0"/>
          <w:numId w:val="2"/>
        </w:numPr>
      </w:pPr>
      <w:r>
        <w:rPr>
          <w:rStyle w:val="Textoennegrita"/>
        </w:rPr>
        <w:t>Confianza en el sistema:</w:t>
      </w:r>
      <w:r>
        <w:t xml:space="preserve"> Alta (estructura simple, navegación estable)</w:t>
      </w:r>
    </w:p>
    <w:p w14:paraId="11E0AA12" w14:textId="77777777" w:rsidR="00317695" w:rsidRDefault="00BD0ACC">
      <w:pPr>
        <w:rPr>
          <w:b/>
          <w:i/>
        </w:rPr>
      </w:pPr>
      <w:r>
        <w:rPr>
          <w:b/>
          <w:i/>
        </w:rPr>
        <w:t>SUPERMERCADOS SANTA MARIA</w:t>
      </w:r>
    </w:p>
    <w:p w14:paraId="4C19F53B" w14:textId="3D1EB80F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Tiempo de tarea:</w:t>
      </w:r>
      <w:r>
        <w:t xml:space="preserve"> 55 segundos</w:t>
      </w:r>
    </w:p>
    <w:p w14:paraId="1AE1C023" w14:textId="6A8A3637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Tasa de éxito:</w:t>
      </w:r>
      <w:r>
        <w:t xml:space="preserve"> 90%</w:t>
      </w:r>
    </w:p>
    <w:p w14:paraId="6194C12D" w14:textId="7E420351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Tasa de error:</w:t>
      </w:r>
      <w:r>
        <w:t xml:space="preserve"> 0.5 errores por tarea</w:t>
      </w:r>
    </w:p>
    <w:p w14:paraId="22C3B99C" w14:textId="07A19472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Número de clics:</w:t>
      </w:r>
      <w:r>
        <w:t xml:space="preserve"> 6</w:t>
      </w:r>
    </w:p>
    <w:p w14:paraId="49B45C7B" w14:textId="04B01D56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Carga cognitiva:</w:t>
      </w:r>
      <w:r>
        <w:t xml:space="preserve"> Media</w:t>
      </w:r>
    </w:p>
    <w:p w14:paraId="274CA71D" w14:textId="6E80BE5C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Claridad del contenido:</w:t>
      </w:r>
      <w:r>
        <w:t xml:space="preserve"> Media (algunas etiquetas ambiguas)</w:t>
      </w:r>
    </w:p>
    <w:p w14:paraId="42B3C180" w14:textId="7A4875F6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Satisfacción percibida:</w:t>
      </w:r>
      <w:r>
        <w:t xml:space="preserve"> Media (interfaz densa con múltiples elementos visuales)</w:t>
      </w:r>
    </w:p>
    <w:p w14:paraId="05132DA9" w14:textId="59DA19D2" w:rsidR="00C512CE" w:rsidRDefault="00C512CE" w:rsidP="00C512CE">
      <w:pPr>
        <w:pStyle w:val="NormalWeb"/>
        <w:numPr>
          <w:ilvl w:val="0"/>
          <w:numId w:val="3"/>
        </w:numPr>
      </w:pPr>
      <w:r>
        <w:rPr>
          <w:rStyle w:val="Textoennegrita"/>
        </w:rPr>
        <w:t>Confianza en el sistema:</w:t>
      </w:r>
      <w:r>
        <w:t xml:space="preserve"> Media (estructura compleja, navegación menos predecible)</w:t>
      </w:r>
    </w:p>
    <w:p w14:paraId="72E930DB" w14:textId="77777777" w:rsidR="00BD0ACC" w:rsidRDefault="00BD0ACC">
      <w:pPr>
        <w:rPr>
          <w:b/>
          <w:i/>
        </w:rPr>
      </w:pPr>
    </w:p>
    <w:p w14:paraId="770423DD" w14:textId="77777777" w:rsidR="00317695" w:rsidRDefault="00317695">
      <w:pPr>
        <w:rPr>
          <w:b/>
          <w:i/>
        </w:rPr>
      </w:pPr>
    </w:p>
    <w:p w14:paraId="74E0BB1C" w14:textId="77777777" w:rsidR="004635C6" w:rsidRDefault="004635C6">
      <w:pPr>
        <w:rPr>
          <w:b/>
          <w:i/>
        </w:rPr>
      </w:pPr>
    </w:p>
    <w:sectPr w:rsidR="004635C6" w:rsidSect="000D07D8">
      <w:pgSz w:w="11906" w:h="16838"/>
      <w:pgMar w:top="426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42A"/>
    <w:multiLevelType w:val="multilevel"/>
    <w:tmpl w:val="A34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15E50"/>
    <w:multiLevelType w:val="hybridMultilevel"/>
    <w:tmpl w:val="B75E2EE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D663A"/>
    <w:multiLevelType w:val="hybridMultilevel"/>
    <w:tmpl w:val="397469D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55657">
    <w:abstractNumId w:val="2"/>
  </w:num>
  <w:num w:numId="2" w16cid:durableId="505483672">
    <w:abstractNumId w:val="0"/>
  </w:num>
  <w:num w:numId="3" w16cid:durableId="1476607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58"/>
    <w:rsid w:val="000C4079"/>
    <w:rsid w:val="000D07D8"/>
    <w:rsid w:val="001512B9"/>
    <w:rsid w:val="001D21EE"/>
    <w:rsid w:val="00230FDB"/>
    <w:rsid w:val="002628F5"/>
    <w:rsid w:val="002B1E08"/>
    <w:rsid w:val="002B763D"/>
    <w:rsid w:val="002C7B63"/>
    <w:rsid w:val="002F6CEC"/>
    <w:rsid w:val="00317695"/>
    <w:rsid w:val="003225C3"/>
    <w:rsid w:val="003A197E"/>
    <w:rsid w:val="003D5975"/>
    <w:rsid w:val="003F15A5"/>
    <w:rsid w:val="00414979"/>
    <w:rsid w:val="0041609C"/>
    <w:rsid w:val="00432C15"/>
    <w:rsid w:val="004635C6"/>
    <w:rsid w:val="004907B4"/>
    <w:rsid w:val="004A6BE2"/>
    <w:rsid w:val="004B7A91"/>
    <w:rsid w:val="004C21BC"/>
    <w:rsid w:val="004F5158"/>
    <w:rsid w:val="0051160E"/>
    <w:rsid w:val="0053246A"/>
    <w:rsid w:val="006039E3"/>
    <w:rsid w:val="00666EB1"/>
    <w:rsid w:val="006F06AC"/>
    <w:rsid w:val="00713485"/>
    <w:rsid w:val="00714B2C"/>
    <w:rsid w:val="007A4E9E"/>
    <w:rsid w:val="007C2FF6"/>
    <w:rsid w:val="007F002F"/>
    <w:rsid w:val="0081756A"/>
    <w:rsid w:val="00877FA0"/>
    <w:rsid w:val="00894A56"/>
    <w:rsid w:val="008B7F8E"/>
    <w:rsid w:val="00902A0F"/>
    <w:rsid w:val="00957685"/>
    <w:rsid w:val="009A25E7"/>
    <w:rsid w:val="009A4BE3"/>
    <w:rsid w:val="00A34BAD"/>
    <w:rsid w:val="00A93115"/>
    <w:rsid w:val="00AD2A80"/>
    <w:rsid w:val="00AD3016"/>
    <w:rsid w:val="00B40A6C"/>
    <w:rsid w:val="00B813FB"/>
    <w:rsid w:val="00BD0ACC"/>
    <w:rsid w:val="00C2549F"/>
    <w:rsid w:val="00C41E56"/>
    <w:rsid w:val="00C44CB2"/>
    <w:rsid w:val="00C512CE"/>
    <w:rsid w:val="00C71D25"/>
    <w:rsid w:val="00C7228F"/>
    <w:rsid w:val="00C90AD8"/>
    <w:rsid w:val="00CA3D61"/>
    <w:rsid w:val="00CC367E"/>
    <w:rsid w:val="00D06820"/>
    <w:rsid w:val="00D10295"/>
    <w:rsid w:val="00D21DF3"/>
    <w:rsid w:val="00DB7C69"/>
    <w:rsid w:val="00DE312A"/>
    <w:rsid w:val="00E04A12"/>
    <w:rsid w:val="00E7076A"/>
    <w:rsid w:val="00EB6388"/>
    <w:rsid w:val="00EB6522"/>
    <w:rsid w:val="00ED66A7"/>
    <w:rsid w:val="00FA6F36"/>
    <w:rsid w:val="00FD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55CD3"/>
  <w15:docId w15:val="{9D266F62-A6A4-478E-BF58-A8BEA86D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FA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F5158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4F5158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59"/>
    <w:rsid w:val="004F515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ennegrita">
    <w:name w:val="Strong"/>
    <w:basedOn w:val="Fuentedeprrafopredeter"/>
    <w:uiPriority w:val="22"/>
    <w:qFormat/>
    <w:rsid w:val="00C41E56"/>
    <w:rPr>
      <w:b/>
      <w:bCs/>
    </w:rPr>
  </w:style>
  <w:style w:type="paragraph" w:styleId="Prrafodelista">
    <w:name w:val="List Paragraph"/>
    <w:basedOn w:val="Normal"/>
    <w:uiPriority w:val="34"/>
    <w:qFormat/>
    <w:rsid w:val="00C512C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1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US" w:eastAsia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upermercadosantamaria.com/categorias/frutas-y-verduras/02" TargetMode="External"/><Relationship Id="rId5" Type="http://schemas.openxmlformats.org/officeDocument/2006/relationships/hyperlink" Target="https://www.aki.com.ec/categoria/quincenaz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435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WDM</dc:creator>
  <cp:keywords/>
  <dc:description/>
  <cp:lastModifiedBy>Carlos Chile</cp:lastModifiedBy>
  <cp:revision>3</cp:revision>
  <dcterms:created xsi:type="dcterms:W3CDTF">2025-06-03T16:01:00Z</dcterms:created>
  <dcterms:modified xsi:type="dcterms:W3CDTF">2025-06-03T16:05:00Z</dcterms:modified>
</cp:coreProperties>
</file>