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5D777" w14:textId="77777777" w:rsidR="00657DCC" w:rsidRDefault="00657DCC" w:rsidP="00FE3F3E"/>
    <w:p w14:paraId="26D4266A" w14:textId="77777777" w:rsidR="00657DCC" w:rsidRDefault="00657DCC" w:rsidP="00FE3F3E"/>
    <w:p w14:paraId="413734B2" w14:textId="77777777" w:rsidR="00B471C8" w:rsidRDefault="00B471C8" w:rsidP="00B471C8">
      <w:pPr>
        <w:jc w:val="center"/>
        <w:rPr>
          <w:b/>
          <w:bCs/>
        </w:rPr>
      </w:pPr>
    </w:p>
    <w:p w14:paraId="1874C487" w14:textId="77777777" w:rsidR="00B471C8" w:rsidRDefault="00B471C8" w:rsidP="00B471C8">
      <w:pPr>
        <w:jc w:val="center"/>
        <w:rPr>
          <w:b/>
          <w:bCs/>
        </w:rPr>
      </w:pPr>
    </w:p>
    <w:p w14:paraId="0198AE48" w14:textId="77777777" w:rsidR="00B471C8" w:rsidRDefault="00B471C8" w:rsidP="00B471C8">
      <w:pPr>
        <w:jc w:val="center"/>
        <w:rPr>
          <w:b/>
          <w:bCs/>
        </w:rPr>
      </w:pPr>
    </w:p>
    <w:p w14:paraId="38BAB4BC" w14:textId="77777777" w:rsidR="00B471C8" w:rsidRDefault="00B471C8" w:rsidP="00B471C8">
      <w:pPr>
        <w:jc w:val="center"/>
        <w:rPr>
          <w:b/>
          <w:bCs/>
        </w:rPr>
      </w:pPr>
    </w:p>
    <w:p w14:paraId="6462B380" w14:textId="77777777" w:rsidR="00733CB4" w:rsidRDefault="00733CB4" w:rsidP="00B471C8">
      <w:pPr>
        <w:jc w:val="center"/>
        <w:rPr>
          <w:b/>
          <w:bCs/>
        </w:rPr>
      </w:pPr>
    </w:p>
    <w:p w14:paraId="2D8E3B77" w14:textId="08C0B815" w:rsidR="00657DCC" w:rsidRDefault="00B471C8" w:rsidP="00B471C8">
      <w:pPr>
        <w:jc w:val="center"/>
        <w:rPr>
          <w:b/>
          <w:bCs/>
        </w:rPr>
      </w:pPr>
      <w:r w:rsidRPr="00B471C8">
        <w:rPr>
          <w:b/>
          <w:bCs/>
        </w:rPr>
        <w:t>TALLER</w:t>
      </w:r>
      <w:r w:rsidR="0090680C" w:rsidRPr="00B471C8">
        <w:rPr>
          <w:b/>
          <w:bCs/>
        </w:rPr>
        <w:t xml:space="preserve"> AA4 – EV02 GRUPO 9 FICHA 2977832</w:t>
      </w:r>
    </w:p>
    <w:p w14:paraId="33B2B556" w14:textId="77777777" w:rsidR="00B471C8" w:rsidRDefault="00B471C8" w:rsidP="00B471C8">
      <w:pPr>
        <w:jc w:val="center"/>
        <w:rPr>
          <w:b/>
          <w:bCs/>
        </w:rPr>
      </w:pPr>
    </w:p>
    <w:p w14:paraId="57C1D94A" w14:textId="77777777" w:rsidR="00B471C8" w:rsidRDefault="00B471C8" w:rsidP="00B471C8">
      <w:pPr>
        <w:jc w:val="center"/>
        <w:rPr>
          <w:b/>
          <w:bCs/>
        </w:rPr>
      </w:pPr>
    </w:p>
    <w:p w14:paraId="6FABD04B" w14:textId="77777777" w:rsidR="00B471C8" w:rsidRPr="00B471C8" w:rsidRDefault="00B471C8" w:rsidP="00B471C8">
      <w:pPr>
        <w:jc w:val="center"/>
        <w:rPr>
          <w:b/>
          <w:bCs/>
        </w:rPr>
      </w:pPr>
    </w:p>
    <w:p w14:paraId="57139E97" w14:textId="2CE44A1A" w:rsidR="0090680C" w:rsidRDefault="0090680C" w:rsidP="00B471C8">
      <w:pPr>
        <w:jc w:val="center"/>
      </w:pPr>
      <w:r w:rsidRPr="0090680C">
        <w:t>ANDREA CATALINA PARRA BENAVIDES</w:t>
      </w:r>
    </w:p>
    <w:p w14:paraId="6987604C" w14:textId="3C6FFBD5" w:rsidR="0090680C" w:rsidRDefault="0090680C" w:rsidP="00B471C8">
      <w:pPr>
        <w:jc w:val="center"/>
      </w:pPr>
      <w:r w:rsidRPr="0090680C">
        <w:t>CARLOS JOSE DELGADO GONZALEZ</w:t>
      </w:r>
    </w:p>
    <w:p w14:paraId="05A0D0B5" w14:textId="7D76CAFB" w:rsidR="0090680C" w:rsidRDefault="0090680C" w:rsidP="00B471C8">
      <w:pPr>
        <w:jc w:val="center"/>
      </w:pPr>
      <w:r w:rsidRPr="0090680C">
        <w:t>EDICSON LOPEZ BENJUMEA</w:t>
      </w:r>
    </w:p>
    <w:p w14:paraId="6B026CFC" w14:textId="1D1AB666" w:rsidR="0090680C" w:rsidRDefault="0090680C" w:rsidP="00B471C8">
      <w:pPr>
        <w:jc w:val="center"/>
      </w:pPr>
      <w:r w:rsidRPr="0090680C">
        <w:t>OSCAR HERNANDO ESQUIVEL BLANCO</w:t>
      </w:r>
    </w:p>
    <w:p w14:paraId="7A2CCC81" w14:textId="46B39E3A" w:rsidR="0090680C" w:rsidRDefault="0090680C" w:rsidP="00B471C8">
      <w:pPr>
        <w:jc w:val="center"/>
      </w:pPr>
      <w:r>
        <w:t>SERVICIO NACIONAL DE APRENDIZAJE SENA</w:t>
      </w:r>
    </w:p>
    <w:p w14:paraId="28EF6E10" w14:textId="1396F98B" w:rsidR="00B471C8" w:rsidRDefault="00B471C8" w:rsidP="00B471C8">
      <w:pPr>
        <w:jc w:val="center"/>
      </w:pPr>
      <w:r>
        <w:t>PROGRAMACION DE APLICACIONES PARA DISPOSITIVOS MOVILES</w:t>
      </w:r>
    </w:p>
    <w:p w14:paraId="0A3491AF" w14:textId="6DCAB013" w:rsidR="00B471C8" w:rsidRPr="00B471C8" w:rsidRDefault="00B471C8" w:rsidP="00B471C8">
      <w:pPr>
        <w:jc w:val="center"/>
      </w:pPr>
      <w:hyperlink r:id="rId7" w:history="1">
        <w:r w:rsidRPr="00B471C8">
          <w:t>MILLERLANDY BECERRA CHAVEZ</w:t>
        </w:r>
      </w:hyperlink>
    </w:p>
    <w:p w14:paraId="278A7108" w14:textId="1359FAC2" w:rsidR="0090680C" w:rsidRDefault="00B471C8" w:rsidP="00B471C8">
      <w:pPr>
        <w:jc w:val="center"/>
      </w:pPr>
      <w:r>
        <w:t>31 MAYO 2024</w:t>
      </w:r>
    </w:p>
    <w:p w14:paraId="4B7C2BF7" w14:textId="77777777" w:rsidR="00657DCC" w:rsidRDefault="00657DCC" w:rsidP="00FE3F3E"/>
    <w:p w14:paraId="029FDD88" w14:textId="3D615879" w:rsidR="00FE3F3E" w:rsidRDefault="00FE3F3E" w:rsidP="000E2B38">
      <w:pPr>
        <w:ind w:firstLine="0"/>
        <w:jc w:val="center"/>
      </w:pPr>
      <w:r>
        <w:lastRenderedPageBreak/>
        <w:t>Mi Programa de Formación en el SENA:</w:t>
      </w:r>
    </w:p>
    <w:p w14:paraId="4A024B4D" w14:textId="77777777" w:rsidR="00FE3F3E" w:rsidRDefault="00FE3F3E" w:rsidP="000E2B38">
      <w:pPr>
        <w:ind w:firstLine="0"/>
        <w:jc w:val="center"/>
      </w:pPr>
      <w:r>
        <w:t>“Un Compromiso con el Desarrollo Integral”</w:t>
      </w:r>
    </w:p>
    <w:p w14:paraId="550F98D9" w14:textId="77777777" w:rsidR="00FE3F3E" w:rsidRDefault="00FE3F3E" w:rsidP="00651DA3"/>
    <w:p w14:paraId="52679F70" w14:textId="77777777" w:rsidR="00FE3F3E" w:rsidRDefault="00FE3F3E" w:rsidP="00651DA3">
      <w:r>
        <w:t xml:space="preserve">Durante mi inducción en el Servicio Nacional de Aprendizaje (SENA), he tenido el privilegio de sumergirme en un mundo de aprendizaje dinámico y comprometido con mi desarrollo profesional y personal. A lo largo de este proceso, he adquirido una comprensión sólida de los pilares fundamentales que sustentan la formación. </w:t>
      </w:r>
    </w:p>
    <w:p w14:paraId="6C5C6706" w14:textId="77777777" w:rsidR="00FE3F3E" w:rsidRDefault="00FE3F3E" w:rsidP="00651DA3">
      <w:r>
        <w:t>El reglamento del SENA es el cimiento sobre el cual se construye la comunidad educativa en esta institución. En este sentido, se plasma en el reglamento la importancia de acatar las normas y procedimientos establecidos para garantizar un ambiente de aprendizaje seguro, respetuoso y eficiente. Desde el cumplimiento de horarios y la asistencia puntual hasta el respeto por las instalaciones y el adecuado uso de los recursos, el reglamento del SENA es una guía que nos orienta en el camino hacia el éxito académico y profesional.</w:t>
      </w:r>
    </w:p>
    <w:p w14:paraId="2FE93B21" w14:textId="77777777" w:rsidR="00FE3F3E" w:rsidRDefault="00FE3F3E" w:rsidP="00651DA3">
      <w:r>
        <w:t>Aunado a ello adentrándonos en el bienestar al aprendiz el cual es una prioridad en el SENA, se reafirma el compromiso de la institución en brindar un apoyo integral a cada uno de sus estudiantes. Desde servicios de orientación psicológica y asesoría académica hasta programas de bienestar social y actividades extracurriculares, el SENA se preocupa por nuestro desarrollo integral y nuestra calidad de vida como aprendices.</w:t>
      </w:r>
    </w:p>
    <w:p w14:paraId="046F921F" w14:textId="218E34D6" w:rsidR="00736486" w:rsidRDefault="00FE3F3E" w:rsidP="00651DA3">
      <w:r>
        <w:t xml:space="preserve">Seguidamente, los programas de formación del SENA son una hoja de ruta que nos guía en nuestro proceso de aprendizaje y crecimiento profesional. A través de una combinación de teoría y práctica, tenemos la oportunidad de adquirir las habilidades y conocimientos necesarios para destacarnos en el mercado laboral. Desde cursos técnicos especializados hasta programas de educación para el trabajo y el desarrollo humano, el SENA nos ofrece una </w:t>
      </w:r>
      <w:r>
        <w:lastRenderedPageBreak/>
        <w:t>amplia gama de opciones para impulsar nuestra carrera profesional y alcanzar nuestras metas personales.</w:t>
      </w:r>
    </w:p>
    <w:p w14:paraId="1BEE8E88" w14:textId="77777777" w:rsidR="00FE3F3E" w:rsidRDefault="00FE3F3E" w:rsidP="00651DA3">
      <w:r>
        <w:t>Reforzando una vida de empresarismo para el SENA es una de sus prioridades inculcar al aprendiz a ser un emprendedor, fortalecer esta habilidad esencial en el mundo laboral actual. El SENA nos brinda las herramientas necesarias para convertirnos en emprendedores exitosos. A través de cursos, talleres y proyectos prácticos, aprendemos a desarrollar ideas innovadoras, identificar oportunidades de negocio y gestionar eficientemente nuestros proyectos emprendedores. Además, el SENA fomenta una cultura de emprendimiento y creatividad que nos inspira a pensar en grande y perseguir nuestros sueños con determinación y pasión.</w:t>
      </w:r>
    </w:p>
    <w:p w14:paraId="29DEBCF1" w14:textId="726A84C8" w:rsidR="00FE3F3E" w:rsidRDefault="00FE3F3E" w:rsidP="00651DA3">
      <w:r>
        <w:t>La investigación</w:t>
      </w:r>
      <w:r w:rsidR="00387A1B">
        <w:t xml:space="preserve"> </w:t>
      </w:r>
      <w:r w:rsidR="00387A1B">
        <w:t>y la innovación</w:t>
      </w:r>
      <w:r>
        <w:t xml:space="preserve"> es el motor del progreso, y en el SENA, tenemos la oportunidad de contribuir al avance del conocimiento en nuestras áreas de interés. A través de proyectos de investigación aplicada y colaborativa, aprendemos a investigar, analizar y proponer soluciones a los desafíos que enfrenta nuestra sociedad. Además, el SENA nos brinda acceso a recursos y herramientas de investigación de vanguardia que nos permiten explorar nuevas ideas y ampliar nuestros horizontes académicos y profesionales.</w:t>
      </w:r>
    </w:p>
    <w:p w14:paraId="421A2A13" w14:textId="2824A2E2" w:rsidR="00FE3F3E" w:rsidRDefault="00FE3F3E" w:rsidP="00651DA3">
      <w:r>
        <w:t xml:space="preserve">Para </w:t>
      </w:r>
      <w:r>
        <w:t>concluir, mi</w:t>
      </w:r>
      <w:r>
        <w:t xml:space="preserve"> programa de formación en el SENA representa un compromiso con mi desarrollo integral como profesional y como ser humano. A través del conocimiento y la práctica de los conceptos relacionados con el Reglamento, el Bienestar al Aprendiz, el Programa de Formación, el Emprendimiento y la Investigación, estaremos formados para enfrentar los desafíos del mundo laboral y contribuir al desarrollo sostenible de nuestra comunidad y el país.</w:t>
      </w:r>
    </w:p>
    <w:sectPr w:rsidR="00FE3F3E" w:rsidSect="00651DA3">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FE259" w14:textId="77777777" w:rsidR="007916EB" w:rsidRDefault="007916EB" w:rsidP="003079AC">
      <w:pPr>
        <w:spacing w:after="0" w:line="240" w:lineRule="auto"/>
      </w:pPr>
      <w:r>
        <w:separator/>
      </w:r>
    </w:p>
  </w:endnote>
  <w:endnote w:type="continuationSeparator" w:id="0">
    <w:p w14:paraId="46BFC9FE" w14:textId="77777777" w:rsidR="007916EB" w:rsidRDefault="007916EB" w:rsidP="0030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A5C2C" w14:textId="77777777" w:rsidR="007916EB" w:rsidRDefault="007916EB" w:rsidP="003079AC">
      <w:pPr>
        <w:spacing w:after="0" w:line="240" w:lineRule="auto"/>
      </w:pPr>
      <w:r>
        <w:separator/>
      </w:r>
    </w:p>
  </w:footnote>
  <w:footnote w:type="continuationSeparator" w:id="0">
    <w:p w14:paraId="2617402A" w14:textId="77777777" w:rsidR="007916EB" w:rsidRDefault="007916EB" w:rsidP="00307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9805875"/>
      <w:docPartObj>
        <w:docPartGallery w:val="Page Numbers (Top of Page)"/>
        <w:docPartUnique/>
      </w:docPartObj>
    </w:sdtPr>
    <w:sdtContent>
      <w:p w14:paraId="3884579F" w14:textId="63EF48A5" w:rsidR="003079AC" w:rsidRDefault="003079AC">
        <w:pPr>
          <w:pStyle w:val="Encabezado"/>
          <w:jc w:val="right"/>
        </w:pPr>
        <w:r>
          <w:fldChar w:fldCharType="begin"/>
        </w:r>
        <w:r>
          <w:instrText>PAGE   \* MERGEFORMAT</w:instrText>
        </w:r>
        <w:r>
          <w:fldChar w:fldCharType="separate"/>
        </w:r>
        <w:r>
          <w:rPr>
            <w:lang w:val="es-ES"/>
          </w:rPr>
          <w:t>2</w:t>
        </w:r>
        <w:r>
          <w:fldChar w:fldCharType="end"/>
        </w:r>
      </w:p>
    </w:sdtContent>
  </w:sdt>
  <w:p w14:paraId="551A6DE7" w14:textId="77777777" w:rsidR="003079AC" w:rsidRDefault="003079A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3E"/>
    <w:rsid w:val="000E2B38"/>
    <w:rsid w:val="001C3A8F"/>
    <w:rsid w:val="00281706"/>
    <w:rsid w:val="003079AC"/>
    <w:rsid w:val="00387A1B"/>
    <w:rsid w:val="00651DA3"/>
    <w:rsid w:val="00657DCC"/>
    <w:rsid w:val="00733CB4"/>
    <w:rsid w:val="00736486"/>
    <w:rsid w:val="007916EB"/>
    <w:rsid w:val="008412AC"/>
    <w:rsid w:val="0090680C"/>
    <w:rsid w:val="00B15901"/>
    <w:rsid w:val="00B471C8"/>
    <w:rsid w:val="00F42B58"/>
    <w:rsid w:val="00FE3F3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7390"/>
  <w15:chartTrackingRefBased/>
  <w15:docId w15:val="{C99DA6B7-F061-473B-8A37-1E64347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9AC"/>
    <w:pPr>
      <w:spacing w:line="480" w:lineRule="auto"/>
      <w:ind w:firstLine="720"/>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79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79AC"/>
    <w:rPr>
      <w:rFonts w:ascii="Arial" w:hAnsi="Arial"/>
    </w:rPr>
  </w:style>
  <w:style w:type="paragraph" w:styleId="Piedepgina">
    <w:name w:val="footer"/>
    <w:basedOn w:val="Normal"/>
    <w:link w:val="PiedepginaCar"/>
    <w:uiPriority w:val="99"/>
    <w:unhideWhenUsed/>
    <w:rsid w:val="003079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79AC"/>
    <w:rPr>
      <w:rFonts w:ascii="Arial" w:hAnsi="Arial"/>
    </w:rPr>
  </w:style>
  <w:style w:type="character" w:styleId="Hipervnculo">
    <w:name w:val="Hyperlink"/>
    <w:basedOn w:val="Fuentedeprrafopredeter"/>
    <w:uiPriority w:val="99"/>
    <w:semiHidden/>
    <w:unhideWhenUsed/>
    <w:rsid w:val="00B471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ajuna.sena.edu.co/zajuna/user/view.php?id=43214&amp;course=1523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3FF0B-A8A5-4FAF-935C-7FC099774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598</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white</dc:creator>
  <cp:keywords/>
  <dc:description/>
  <cp:lastModifiedBy>oscar white</cp:lastModifiedBy>
  <cp:revision>12</cp:revision>
  <dcterms:created xsi:type="dcterms:W3CDTF">2024-05-29T20:02:00Z</dcterms:created>
  <dcterms:modified xsi:type="dcterms:W3CDTF">2024-05-29T20:41:00Z</dcterms:modified>
</cp:coreProperties>
</file>