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="方正小标宋简体" w:eastAsia="方正小标宋简体"/>
          <w:color w:val="000000" w:themeColor="text1"/>
          <w:sz w:val="72"/>
          <w:szCs w:val="72"/>
        </w:rPr>
      </w:pPr>
    </w:p>
    <w:p>
      <w:pPr>
        <w:jc w:val="center"/>
        <w:rPr>
          <w:rFonts w:hint="eastAsia" w:ascii="方正小标宋简体" w:eastAsia="方正小标宋简体"/>
          <w:bCs/>
          <w:sz w:val="44"/>
          <w:szCs w:val="44"/>
        </w:rPr>
      </w:pPr>
      <w:r>
        <w:rPr>
          <w:rFonts w:hint="eastAsia" w:ascii="方正小标宋简体" w:eastAsia="方正小标宋简体"/>
          <w:color w:val="000000" w:themeColor="text1"/>
          <w:sz w:val="72"/>
          <w:szCs w:val="72"/>
        </w:rPr>
        <w:t>青羊楼宇综合服务平台</w:t>
      </w:r>
    </w:p>
    <w:p>
      <w:pPr>
        <w:jc w:val="center"/>
        <w:rPr>
          <w:rFonts w:hint="eastAsia" w:ascii="方正小标宋简体" w:eastAsia="方正小标宋简体"/>
          <w:bCs/>
          <w:sz w:val="44"/>
          <w:szCs w:val="44"/>
        </w:rPr>
      </w:pPr>
    </w:p>
    <w:p>
      <w:pPr>
        <w:jc w:val="center"/>
        <w:rPr>
          <w:rFonts w:hint="eastAsia" w:ascii="方正小标宋简体" w:eastAsia="方正小标宋简体"/>
          <w:color w:val="000000" w:themeColor="text1"/>
          <w:sz w:val="72"/>
          <w:szCs w:val="144"/>
        </w:rPr>
      </w:pPr>
      <w:r>
        <w:rPr>
          <w:rFonts w:hint="eastAsia" w:ascii="方正小标宋简体" w:eastAsia="方正小标宋简体"/>
          <w:color w:val="000000" w:themeColor="text1"/>
          <w:sz w:val="72"/>
          <w:szCs w:val="144"/>
        </w:rPr>
        <w:t>使</w:t>
      </w:r>
    </w:p>
    <w:p>
      <w:pPr>
        <w:jc w:val="center"/>
        <w:rPr>
          <w:rFonts w:hint="eastAsia" w:ascii="方正小标宋简体" w:eastAsia="方正小标宋简体"/>
          <w:color w:val="000000" w:themeColor="text1"/>
          <w:sz w:val="72"/>
          <w:szCs w:val="144"/>
        </w:rPr>
      </w:pPr>
      <w:r>
        <w:rPr>
          <w:rFonts w:hint="eastAsia" w:ascii="方正小标宋简体" w:eastAsia="方正小标宋简体"/>
          <w:color w:val="000000" w:themeColor="text1"/>
          <w:sz w:val="72"/>
          <w:szCs w:val="144"/>
        </w:rPr>
        <w:t>用</w:t>
      </w:r>
    </w:p>
    <w:p>
      <w:pPr>
        <w:jc w:val="center"/>
        <w:rPr>
          <w:rFonts w:hint="eastAsia" w:ascii="方正小标宋简体" w:eastAsia="方正小标宋简体"/>
          <w:color w:val="000000" w:themeColor="text1"/>
          <w:sz w:val="72"/>
          <w:szCs w:val="144"/>
        </w:rPr>
      </w:pPr>
      <w:r>
        <w:rPr>
          <w:rFonts w:hint="eastAsia" w:ascii="方正小标宋简体" w:eastAsia="方正小标宋简体"/>
          <w:color w:val="000000" w:themeColor="text1"/>
          <w:sz w:val="72"/>
          <w:szCs w:val="144"/>
        </w:rPr>
        <w:t>手</w:t>
      </w:r>
    </w:p>
    <w:p>
      <w:pPr>
        <w:jc w:val="center"/>
        <w:rPr>
          <w:rFonts w:hint="eastAsia" w:ascii="方正小标宋简体" w:eastAsia="方正小标宋简体"/>
          <w:color w:val="000000" w:themeColor="text1"/>
          <w:sz w:val="72"/>
          <w:szCs w:val="144"/>
        </w:rPr>
      </w:pPr>
      <w:r>
        <w:rPr>
          <w:rFonts w:hint="eastAsia" w:ascii="方正小标宋简体" w:eastAsia="方正小标宋简体"/>
          <w:color w:val="000000" w:themeColor="text1"/>
          <w:sz w:val="72"/>
          <w:szCs w:val="144"/>
        </w:rPr>
        <w:t>册</w:t>
      </w:r>
    </w:p>
    <w:p>
      <w:pPr>
        <w:jc w:val="center"/>
        <w:rPr>
          <w:rFonts w:hint="eastAsia"/>
          <w:color w:val="00B0F0"/>
          <w:sz w:val="52"/>
          <w:szCs w:val="72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sz w:val="32"/>
          <w:szCs w:val="32"/>
        </w:rPr>
      </w:pPr>
    </w:p>
    <w:p>
      <w:pPr>
        <w:jc w:val="center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青羊区商务局制</w:t>
      </w:r>
    </w:p>
    <w:p>
      <w:pPr>
        <w:jc w:val="center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2016年4月</w:t>
      </w:r>
    </w:p>
    <w:p>
      <w:pPr>
        <w:jc w:val="center"/>
        <w:rPr>
          <w:rFonts w:hint="eastAsia" w:ascii="方正小标宋简体" w:eastAsia="方正小标宋简体"/>
          <w:bCs/>
          <w:sz w:val="44"/>
          <w:szCs w:val="44"/>
        </w:rPr>
        <w:sectPr>
          <w:footerReference r:id="rId3" w:type="default"/>
          <w:pgSz w:w="11906" w:h="16838"/>
          <w:pgMar w:top="1418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方正小标宋简体" w:eastAsia="方正小标宋简体"/>
          <w:bCs/>
          <w:sz w:val="44"/>
          <w:szCs w:val="44"/>
        </w:rPr>
      </w:pPr>
      <w:r>
        <w:rPr>
          <w:rFonts w:hint="eastAsia" w:ascii="方正小标宋简体" w:eastAsia="方正小标宋简体"/>
          <w:bCs/>
          <w:sz w:val="44"/>
          <w:szCs w:val="44"/>
        </w:rPr>
        <w:t>青羊楼宇综合服务平台使用操作手册</w:t>
      </w:r>
    </w:p>
    <w:p>
      <w:pPr>
        <w:spacing w:line="520" w:lineRule="exact"/>
        <w:jc w:val="center"/>
        <w:rPr>
          <w:rFonts w:hint="eastAsia"/>
          <w:b/>
          <w:bCs/>
          <w:sz w:val="36"/>
          <w:szCs w:val="36"/>
        </w:rPr>
      </w:pPr>
    </w:p>
    <w:p>
      <w:pPr>
        <w:spacing w:line="520" w:lineRule="exact"/>
        <w:jc w:val="center"/>
        <w:outlineLvl w:val="0"/>
        <w:rPr>
          <w:rFonts w:ascii="黑体" w:hAnsi="黑体" w:eastAsia="黑体"/>
          <w:bCs/>
          <w:sz w:val="32"/>
          <w:szCs w:val="40"/>
        </w:rPr>
      </w:pPr>
      <w:r>
        <w:rPr>
          <w:rFonts w:hint="eastAsia" w:ascii="黑体" w:hAnsi="黑体" w:eastAsia="黑体"/>
          <w:bCs/>
          <w:sz w:val="32"/>
          <w:szCs w:val="40"/>
        </w:rPr>
        <w:t>第一章 首次</w:t>
      </w:r>
      <w:r>
        <w:rPr>
          <w:rFonts w:hint="eastAsia" w:ascii="黑体" w:hAnsi="黑体" w:eastAsia="黑体"/>
          <w:bCs/>
          <w:sz w:val="32"/>
          <w:szCs w:val="40"/>
          <w:lang w:eastAsia="zh-CN"/>
        </w:rPr>
        <w:t>登录</w:t>
      </w:r>
      <w:r>
        <w:rPr>
          <w:rFonts w:hint="eastAsia" w:ascii="黑体" w:hAnsi="黑体" w:eastAsia="黑体"/>
          <w:bCs/>
          <w:sz w:val="32"/>
          <w:szCs w:val="40"/>
        </w:rPr>
        <w:t>及使用</w:t>
      </w:r>
    </w:p>
    <w:p>
      <w:pPr>
        <w:spacing w:line="520" w:lineRule="exact"/>
        <w:jc w:val="center"/>
        <w:outlineLvl w:val="0"/>
        <w:rPr>
          <w:rFonts w:ascii="黑体" w:hAnsi="黑体" w:eastAsia="黑体"/>
          <w:bCs/>
          <w:sz w:val="32"/>
          <w:szCs w:val="40"/>
        </w:rPr>
      </w:pPr>
    </w:p>
    <w:p>
      <w:pPr>
        <w:spacing w:line="520" w:lineRule="exact"/>
        <w:ind w:firstLine="640" w:firstLineChars="2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一、</w:t>
      </w:r>
      <w:r>
        <w:rPr>
          <w:rFonts w:ascii="黑体" w:hAnsi="黑体" w:eastAsia="黑体"/>
          <w:sz w:val="32"/>
          <w:szCs w:val="32"/>
        </w:rPr>
        <w:t>系统运行环境</w:t>
      </w:r>
    </w:p>
    <w:p>
      <w:pPr>
        <w:spacing w:afterLines="50"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青羊楼宇综合服务平台为方便使用，支持IE</w:t>
      </w:r>
      <w:r>
        <w:rPr>
          <w:rFonts w:hint="eastAsia" w:ascii="Times New Roman" w:hAnsi="Times New Roman" w:eastAsia="方正仿宋_GBK"/>
          <w:sz w:val="32"/>
          <w:szCs w:val="32"/>
          <w:lang w:val="en-US" w:eastAsia="zh-CN"/>
        </w:rPr>
        <w:t>7、</w:t>
      </w:r>
      <w:r>
        <w:rPr>
          <w:rFonts w:ascii="Times New Roman" w:hAnsi="Times New Roman" w:eastAsia="方正仿宋_GBK"/>
          <w:sz w:val="32"/>
          <w:szCs w:val="32"/>
        </w:rPr>
        <w:t>IE8、IE9、</w:t>
      </w: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t>谷歌</w:t>
      </w:r>
      <w:r>
        <w:rPr>
          <w:rFonts w:ascii="Times New Roman" w:hAnsi="Times New Roman" w:eastAsia="方正仿宋_GBK"/>
          <w:sz w:val="32"/>
          <w:szCs w:val="32"/>
        </w:rPr>
        <w:t>浏览器、FireFox等主流浏览器，推荐使用</w:t>
      </w: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t>谷歌</w:t>
      </w:r>
      <w:r>
        <w:rPr>
          <w:rFonts w:hint="eastAsia" w:ascii="Times New Roman" w:hAnsi="Times New Roman" w:eastAsia="方正仿宋_GBK"/>
          <w:sz w:val="32"/>
          <w:szCs w:val="32"/>
          <w:lang w:val="en-US" w:eastAsia="zh-CN"/>
        </w:rPr>
        <w:t>38版本</w:t>
      </w:r>
      <w:r>
        <w:rPr>
          <w:rFonts w:ascii="Times New Roman" w:hAnsi="Times New Roman" w:eastAsia="方正仿宋_GBK"/>
          <w:sz w:val="32"/>
          <w:szCs w:val="32"/>
        </w:rPr>
        <w:t>以上浏览器</w:t>
      </w: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t>登录</w:t>
      </w:r>
      <w:r>
        <w:rPr>
          <w:rFonts w:ascii="Times New Roman" w:hAnsi="Times New Roman" w:eastAsia="方正仿宋_GBK"/>
          <w:sz w:val="32"/>
          <w:szCs w:val="32"/>
        </w:rPr>
        <w:t>本系统。</w:t>
      </w:r>
    </w:p>
    <w:p>
      <w:pPr>
        <w:spacing w:line="520" w:lineRule="exact"/>
        <w:ind w:firstLine="640" w:firstLineChars="2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二、</w:t>
      </w:r>
      <w:r>
        <w:rPr>
          <w:rFonts w:ascii="黑体" w:hAnsi="黑体" w:eastAsia="黑体"/>
          <w:sz w:val="32"/>
          <w:szCs w:val="32"/>
        </w:rPr>
        <w:t>权限设置</w:t>
      </w:r>
    </w:p>
    <w:p>
      <w:pPr>
        <w:spacing w:afterLines="50"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物业用户、街道用户、商务局用户三级。</w:t>
      </w:r>
    </w:p>
    <w:p>
      <w:pPr>
        <w:spacing w:line="520" w:lineRule="exact"/>
        <w:ind w:firstLine="640" w:firstLineChars="2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三、</w:t>
      </w:r>
      <w:r>
        <w:rPr>
          <w:rFonts w:hint="eastAsia" w:ascii="黑体" w:hAnsi="黑体" w:eastAsia="黑体"/>
          <w:sz w:val="32"/>
          <w:szCs w:val="32"/>
          <w:lang w:eastAsia="zh-CN"/>
        </w:rPr>
        <w:t>登录</w:t>
      </w:r>
      <w:bookmarkStart w:id="0" w:name="_GoBack"/>
      <w:bookmarkEnd w:id="0"/>
      <w:r>
        <w:rPr>
          <w:rFonts w:ascii="黑体" w:hAnsi="黑体" w:eastAsia="黑体"/>
          <w:sz w:val="32"/>
          <w:szCs w:val="32"/>
        </w:rPr>
        <w:t>系统</w:t>
      </w:r>
    </w:p>
    <w:p>
      <w:pPr>
        <w:tabs>
          <w:tab w:val="left" w:pos="709"/>
        </w:tabs>
        <w:spacing w:line="520" w:lineRule="exact"/>
        <w:ind w:left="707" w:leftChars="250" w:hanging="182" w:hangingChars="57"/>
        <w:jc w:val="left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 xml:space="preserve"> </w:t>
      </w:r>
      <w:r>
        <w:rPr>
          <w:rFonts w:ascii="Times New Roman" w:hAnsi="Times New Roman" w:eastAsia="方正仿宋_GBK"/>
          <w:sz w:val="32"/>
          <w:szCs w:val="32"/>
        </w:rPr>
        <w:t>青羊楼宇综合服务平台网址</w:t>
      </w:r>
      <w:r>
        <w:rPr>
          <w:rFonts w:hint="eastAsia" w:ascii="Times New Roman" w:hAnsi="Times New Roman" w:eastAsia="方正仿宋_GBK"/>
          <w:sz w:val="32"/>
          <w:szCs w:val="32"/>
        </w:rPr>
        <w:t xml:space="preserve">： </w:t>
      </w:r>
      <w:r>
        <w:rPr>
          <w:rFonts w:ascii="Times New Roman" w:hAnsi="Times New Roman" w:eastAsia="方正仿宋_GBK"/>
          <w:sz w:val="32"/>
          <w:szCs w:val="32"/>
        </w:rPr>
        <w:t xml:space="preserve"> </w:t>
      </w:r>
    </w:p>
    <w:p>
      <w:pPr>
        <w:tabs>
          <w:tab w:val="left" w:pos="709"/>
        </w:tabs>
        <w:spacing w:line="520" w:lineRule="exact"/>
        <w:ind w:left="707" w:leftChars="250" w:hanging="182" w:hangingChars="57"/>
        <w:jc w:val="left"/>
        <w:rPr>
          <w:rStyle w:val="7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  <w:lang w:val="en-US" w:eastAsia="zh-CN"/>
        </w:rPr>
        <w:t xml:space="preserve"> </w:t>
      </w:r>
      <w:r>
        <w:rPr>
          <w:rStyle w:val="7"/>
          <w:rFonts w:hint="eastAsia"/>
          <w:sz w:val="32"/>
          <w:szCs w:val="32"/>
        </w:rPr>
        <w:t>http://182.150.46.198:8700/Login</w:t>
      </w:r>
    </w:p>
    <w:p>
      <w:pPr>
        <w:spacing w:afterLines="50"/>
        <w:jc w:val="right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4625340" cy="3070225"/>
            <wp:effectExtent l="0" t="0" r="3810" b="15875"/>
            <wp:docPr id="14" name="图片 14" descr="QQ截图20160422164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1604221641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ind w:firstLine="640" w:firstLineChars="200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四、</w:t>
      </w:r>
      <w:r>
        <w:rPr>
          <w:rFonts w:ascii="黑体" w:hAnsi="黑体" w:eastAsia="黑体"/>
          <w:sz w:val="32"/>
          <w:szCs w:val="32"/>
        </w:rPr>
        <w:t>密码修改及用户切换</w:t>
      </w:r>
    </w:p>
    <w:p>
      <w:pPr>
        <w:spacing w:afterLines="50"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t>登录</w:t>
      </w:r>
      <w:r>
        <w:rPr>
          <w:rFonts w:ascii="Times New Roman" w:hAnsi="Times New Roman" w:eastAsia="方正仿宋_GBK"/>
          <w:sz w:val="32"/>
          <w:szCs w:val="32"/>
        </w:rPr>
        <w:t>系统后，退出系统、修改密码位于界面右上角。</w:t>
      </w:r>
    </w:p>
    <w:p>
      <w:pPr>
        <w:spacing w:afterLines="50"/>
        <w:jc w:val="center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5262245" cy="2263140"/>
            <wp:effectExtent l="0" t="0" r="14605" b="3810"/>
            <wp:docPr id="15" name="图片 15" descr="QQ截图20160422164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604221643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jc w:val="center"/>
        <w:outlineLvl w:val="0"/>
        <w:rPr>
          <w:rFonts w:ascii="黑体" w:hAnsi="黑体" w:eastAsia="黑体"/>
          <w:bCs/>
          <w:sz w:val="32"/>
          <w:szCs w:val="32"/>
        </w:rPr>
      </w:pPr>
      <w:r>
        <w:rPr>
          <w:rFonts w:hint="eastAsia" w:ascii="黑体" w:hAnsi="黑体" w:eastAsia="黑体"/>
          <w:bCs/>
          <w:sz w:val="32"/>
          <w:szCs w:val="32"/>
        </w:rPr>
        <w:t xml:space="preserve">第二章 </w:t>
      </w:r>
      <w:r>
        <w:rPr>
          <w:rFonts w:ascii="黑体" w:hAnsi="黑体" w:eastAsia="黑体"/>
          <w:bCs/>
          <w:sz w:val="32"/>
          <w:szCs w:val="32"/>
        </w:rPr>
        <w:t>各级用户使用说明</w:t>
      </w:r>
    </w:p>
    <w:p>
      <w:pPr>
        <w:tabs>
          <w:tab w:val="left" w:pos="567"/>
        </w:tabs>
        <w:spacing w:line="520" w:lineRule="exact"/>
        <w:jc w:val="center"/>
        <w:outlineLvl w:val="0"/>
        <w:rPr>
          <w:rFonts w:ascii="黑体" w:hAnsi="黑体" w:eastAsia="黑体"/>
          <w:bCs/>
          <w:sz w:val="32"/>
          <w:szCs w:val="32"/>
        </w:rPr>
      </w:pPr>
    </w:p>
    <w:p>
      <w:pPr>
        <w:spacing w:line="520" w:lineRule="exact"/>
        <w:ind w:firstLine="640" w:firstLineChars="200"/>
        <w:outlineLvl w:val="1"/>
        <w:rPr>
          <w:rFonts w:ascii="黑体" w:hAnsi="黑体" w:eastAsia="黑体"/>
          <w:bCs/>
          <w:sz w:val="32"/>
          <w:szCs w:val="32"/>
        </w:rPr>
      </w:pPr>
      <w:r>
        <w:rPr>
          <w:rFonts w:hint="eastAsia" w:ascii="黑体" w:hAnsi="黑体" w:eastAsia="黑体"/>
          <w:bCs/>
          <w:sz w:val="32"/>
          <w:szCs w:val="32"/>
        </w:rPr>
        <w:t>一、</w:t>
      </w:r>
      <w:r>
        <w:rPr>
          <w:rFonts w:ascii="黑体" w:hAnsi="黑体" w:eastAsia="黑体"/>
          <w:bCs/>
          <w:sz w:val="32"/>
          <w:szCs w:val="32"/>
        </w:rPr>
        <w:t>物业用户</w:t>
      </w:r>
    </w:p>
    <w:p>
      <w:pPr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物业用户系统包含工作处理、楼宇资源、信息发布三大板块。</w:t>
      </w:r>
    </w:p>
    <w:p>
      <w:pPr>
        <w:tabs>
          <w:tab w:val="left" w:pos="426"/>
          <w:tab w:val="left" w:pos="851"/>
        </w:tabs>
        <w:jc w:val="center"/>
        <w:rPr>
          <w:rFonts w:hint="eastAsia" w:ascii="Times New Roman" w:hAnsi="Times New Roman" w:eastAsia="方正仿宋_GBK"/>
          <w:b/>
          <w:bCs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b/>
          <w:bCs/>
          <w:sz w:val="32"/>
          <w:szCs w:val="32"/>
          <w:lang w:eastAsia="zh-CN"/>
        </w:rPr>
        <w:drawing>
          <wp:inline distT="0" distB="0" distL="114300" distR="114300">
            <wp:extent cx="5262245" cy="2263140"/>
            <wp:effectExtent l="0" t="0" r="14605" b="3810"/>
            <wp:docPr id="16" name="图片 16" descr="QQ截图20160422164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604221644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7"/>
        </w:tabs>
        <w:spacing w:line="520" w:lineRule="exact"/>
        <w:ind w:firstLine="480" w:firstLineChars="150"/>
        <w:rPr>
          <w:rFonts w:ascii="方正楷体_GBK" w:hAnsi="Times New Roman" w:eastAsia="方正楷体_GBK"/>
          <w:bCs/>
          <w:sz w:val="32"/>
          <w:szCs w:val="32"/>
        </w:rPr>
      </w:pPr>
      <w:r>
        <w:rPr>
          <w:rFonts w:hint="eastAsia" w:ascii="方正楷体_GBK" w:hAnsi="Times New Roman" w:eastAsia="方正楷体_GBK"/>
          <w:bCs/>
          <w:sz w:val="32"/>
          <w:szCs w:val="32"/>
        </w:rPr>
        <w:t>（一）工作处理</w:t>
      </w:r>
    </w:p>
    <w:p>
      <w:pPr>
        <w:tabs>
          <w:tab w:val="left" w:pos="567"/>
        </w:tabs>
        <w:spacing w:line="520" w:lineRule="exact"/>
        <w:ind w:firstLine="480" w:firstLineChars="15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 xml:space="preserve"> </w:t>
      </w:r>
      <w:r>
        <w:rPr>
          <w:rFonts w:ascii="Times New Roman" w:hAnsi="Times New Roman" w:eastAsia="方正仿宋_GBK"/>
          <w:sz w:val="32"/>
          <w:szCs w:val="32"/>
        </w:rPr>
        <w:t>工作处理分为待办事项、已办事项两栏。</w:t>
      </w:r>
    </w:p>
    <w:p>
      <w:pPr>
        <w:spacing w:line="520" w:lineRule="exact"/>
        <w:ind w:firstLine="480" w:firstLineChars="15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 xml:space="preserve"> 1.</w:t>
      </w:r>
      <w:r>
        <w:rPr>
          <w:rFonts w:ascii="Times New Roman" w:hAnsi="Times New Roman" w:eastAsia="方正仿宋_GBK"/>
          <w:sz w:val="32"/>
          <w:szCs w:val="32"/>
        </w:rPr>
        <w:t>待办事项：街道、商务局发送通知公告或等待处理的事情。</w:t>
      </w:r>
    </w:p>
    <w:p>
      <w:pPr>
        <w:tabs>
          <w:tab w:val="left" w:pos="426"/>
          <w:tab w:val="left" w:pos="709"/>
        </w:tabs>
        <w:spacing w:line="520" w:lineRule="exact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楷体_GBK"/>
          <w:sz w:val="32"/>
          <w:szCs w:val="32"/>
        </w:rPr>
        <w:t xml:space="preserve">    </w:t>
      </w:r>
      <w:r>
        <w:rPr>
          <w:rFonts w:ascii="Times New Roman" w:hAnsi="Times New Roman" w:eastAsia="方正楷体_GBK"/>
          <w:sz w:val="32"/>
          <w:szCs w:val="32"/>
        </w:rPr>
        <w:t>2.已办事项：</w:t>
      </w:r>
      <w:r>
        <w:rPr>
          <w:rFonts w:ascii="Times New Roman" w:hAnsi="Times New Roman" w:eastAsia="方正仿宋_GBK"/>
          <w:sz w:val="32"/>
          <w:szCs w:val="32"/>
        </w:rPr>
        <w:t>已经处理完成的事情。</w:t>
      </w:r>
    </w:p>
    <w:p>
      <w:pPr>
        <w:spacing w:afterLines="50"/>
        <w:jc w:val="center"/>
        <w:rPr>
          <w:rFonts w:hint="eastAsia" w:ascii="Times New Roman" w:hAnsi="Times New Roman" w:eastAsia="方正仿宋_GBK"/>
          <w:b/>
          <w:bCs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b/>
          <w:bCs/>
          <w:sz w:val="32"/>
          <w:szCs w:val="32"/>
          <w:lang w:eastAsia="zh-CN"/>
        </w:rPr>
        <w:drawing>
          <wp:inline distT="0" distB="0" distL="114300" distR="114300">
            <wp:extent cx="5266690" cy="2263140"/>
            <wp:effectExtent l="0" t="0" r="10160" b="3810"/>
            <wp:docPr id="17" name="图片 17" descr="QQ图片2016042216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图片2016042216455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7"/>
          <w:tab w:val="left" w:pos="709"/>
        </w:tabs>
        <w:spacing w:line="520" w:lineRule="exact"/>
        <w:ind w:firstLine="480" w:firstLineChars="150"/>
        <w:rPr>
          <w:rFonts w:ascii="方正楷体_GBK" w:hAnsi="Times New Roman" w:eastAsia="方正楷体_GBK"/>
          <w:bCs/>
          <w:sz w:val="32"/>
          <w:szCs w:val="32"/>
        </w:rPr>
      </w:pPr>
      <w:r>
        <w:rPr>
          <w:rFonts w:hint="eastAsia" w:ascii="方正楷体_GBK" w:hAnsi="Times New Roman" w:eastAsia="方正楷体_GBK"/>
          <w:bCs/>
          <w:sz w:val="32"/>
          <w:szCs w:val="32"/>
        </w:rPr>
        <w:t>（二）楼宇资源</w:t>
      </w:r>
    </w:p>
    <w:p>
      <w:pPr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楼宇资源分为楼宇报送、楼宇查询两栏。</w:t>
      </w:r>
    </w:p>
    <w:p>
      <w:pPr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楷体"/>
          <w:sz w:val="32"/>
          <w:szCs w:val="32"/>
        </w:rPr>
        <w:t>1.</w:t>
      </w:r>
      <w:r>
        <w:rPr>
          <w:rFonts w:ascii="Times New Roman" w:hAnsi="楷体" w:eastAsia="楷体"/>
          <w:sz w:val="32"/>
          <w:szCs w:val="32"/>
        </w:rPr>
        <w:t>楼宇报送：</w:t>
      </w:r>
      <w:r>
        <w:rPr>
          <w:rFonts w:ascii="Times New Roman" w:hAnsi="Times New Roman" w:eastAsia="方正仿宋_GBK"/>
          <w:sz w:val="32"/>
          <w:szCs w:val="32"/>
        </w:rPr>
        <w:t>物业根据本大厦实际使用情况进行填写申报。</w:t>
      </w:r>
    </w:p>
    <w:p>
      <w:pPr>
        <w:tabs>
          <w:tab w:val="left" w:pos="709"/>
        </w:tabs>
        <w:spacing w:line="520" w:lineRule="exact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 xml:space="preserve">    </w:t>
      </w:r>
      <w:r>
        <w:rPr>
          <w:rFonts w:ascii="Times New Roman" w:hAnsi="Times New Roman" w:eastAsia="方正仿宋_GBK"/>
          <w:sz w:val="32"/>
          <w:szCs w:val="32"/>
        </w:rPr>
        <w:t>楼宇报送界面显示如下：</w:t>
      </w:r>
    </w:p>
    <w:p>
      <w:pPr>
        <w:spacing w:afterLines="50"/>
        <w:rPr>
          <w:rFonts w:hint="eastAsia" w:ascii="Times New Roman" w:hAnsi="Times New Roman" w:eastAsia="方正仿宋_GBK"/>
          <w:b/>
          <w:bCs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b/>
          <w:bCs/>
          <w:sz w:val="32"/>
          <w:szCs w:val="32"/>
          <w:lang w:eastAsia="zh-CN"/>
        </w:rPr>
        <w:drawing>
          <wp:inline distT="0" distB="0" distL="114300" distR="114300">
            <wp:extent cx="5266055" cy="4587240"/>
            <wp:effectExtent l="0" t="0" r="10795" b="3810"/>
            <wp:docPr id="18" name="图片 18" descr="未命名_meitu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未命名_meitu_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00" w:lineRule="exact"/>
        <w:rPr>
          <w:rFonts w:ascii="黑体" w:hAnsi="黑体" w:eastAsia="黑体"/>
          <w:bCs/>
          <w:sz w:val="32"/>
          <w:szCs w:val="32"/>
        </w:rPr>
      </w:pPr>
      <w:r>
        <w:rPr>
          <w:rFonts w:ascii="黑体" w:hAnsi="黑体" w:eastAsia="黑体"/>
          <w:bCs/>
          <w:sz w:val="32"/>
          <w:szCs w:val="32"/>
        </w:rPr>
        <w:t>提示：</w:t>
      </w:r>
    </w:p>
    <w:p>
      <w:pPr>
        <w:spacing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>一、</w:t>
      </w:r>
      <w:r>
        <w:rPr>
          <w:rFonts w:ascii="Times New Roman" w:hAnsi="Times New Roman" w:eastAsia="方正仿宋_GBK"/>
          <w:sz w:val="32"/>
          <w:szCs w:val="32"/>
        </w:rPr>
        <w:t>填报过程中，请根据实际情况填写且满足逻辑关系。例如楼宇总面积=商务部分+商业部分。</w:t>
      </w:r>
    </w:p>
    <w:p>
      <w:pPr>
        <w:spacing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>二、</w:t>
      </w:r>
      <w:r>
        <w:rPr>
          <w:rFonts w:ascii="Times New Roman" w:hAnsi="Times New Roman" w:eastAsia="方正仿宋_GBK"/>
          <w:sz w:val="32"/>
          <w:szCs w:val="32"/>
        </w:rPr>
        <w:t>分清商业、商务的具体概念。商业部分指用于以零售商品经营活动为主要功能部分，商务部分指用于商务办公部分。</w:t>
      </w:r>
    </w:p>
    <w:p>
      <w:pPr>
        <w:spacing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>三、</w:t>
      </w:r>
      <w:r>
        <w:rPr>
          <w:rFonts w:ascii="Times New Roman" w:hAnsi="Times New Roman" w:eastAsia="方正仿宋_GBK"/>
          <w:sz w:val="32"/>
          <w:szCs w:val="32"/>
        </w:rPr>
        <w:t>上传效果图应包含大厦外观、室内装修等。</w:t>
      </w:r>
    </w:p>
    <w:p>
      <w:pPr>
        <w:spacing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>四、</w:t>
      </w:r>
      <w:r>
        <w:rPr>
          <w:rFonts w:ascii="Times New Roman" w:hAnsi="Times New Roman" w:eastAsia="方正仿宋_GBK"/>
          <w:sz w:val="32"/>
          <w:szCs w:val="32"/>
        </w:rPr>
        <w:t>入驻企业情况填写注册地、税收解缴地、统一社会信用代码等，不清楚的部分填写：未知。</w:t>
      </w:r>
    </w:p>
    <w:p>
      <w:pPr>
        <w:spacing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>五、</w:t>
      </w:r>
      <w:r>
        <w:rPr>
          <w:rFonts w:ascii="Times New Roman" w:hAnsi="Times New Roman" w:eastAsia="方正仿宋_GBK"/>
          <w:sz w:val="32"/>
          <w:szCs w:val="32"/>
        </w:rPr>
        <w:t xml:space="preserve">企业基本信息查询在：全国企业信用信息公示系统http://gsxt.saic.gov.cn/ </w:t>
      </w:r>
    </w:p>
    <w:p>
      <w:pPr>
        <w:spacing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>六、</w:t>
      </w:r>
      <w:r>
        <w:rPr>
          <w:rFonts w:ascii="Times New Roman" w:hAnsi="Times New Roman" w:eastAsia="方正仿宋_GBK"/>
          <w:sz w:val="32"/>
          <w:szCs w:val="32"/>
        </w:rPr>
        <w:t>没有商业部分或商务部分的填写：0。</w:t>
      </w:r>
    </w:p>
    <w:p>
      <w:pPr>
        <w:spacing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>七、</w:t>
      </w:r>
      <w:r>
        <w:rPr>
          <w:rFonts w:ascii="Times New Roman" w:hAnsi="Times New Roman" w:eastAsia="方正仿宋_GBK"/>
          <w:sz w:val="32"/>
          <w:szCs w:val="32"/>
        </w:rPr>
        <w:t>物业管理大厦大于一栋时，请分别填写报送，在报送栋数一栏选择相对应编号。</w:t>
      </w:r>
    </w:p>
    <w:p>
      <w:pPr>
        <w:spacing w:afterLines="50"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>八、</w:t>
      </w:r>
      <w:r>
        <w:rPr>
          <w:rFonts w:ascii="Times New Roman" w:hAnsi="Times New Roman" w:eastAsia="方正仿宋_GBK"/>
          <w:sz w:val="32"/>
          <w:szCs w:val="32"/>
        </w:rPr>
        <w:t>如果一次完整填写未完成，请填写完成商业部分、商务部分之后再保存，下次继续填写或修改。</w:t>
      </w:r>
    </w:p>
    <w:p>
      <w:pPr>
        <w:spacing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楷体_GBK"/>
          <w:sz w:val="32"/>
          <w:szCs w:val="32"/>
        </w:rPr>
        <w:t>2.</w:t>
      </w:r>
      <w:r>
        <w:rPr>
          <w:rFonts w:hint="eastAsia" w:ascii="方正楷体_GBK" w:hAnsi="Times New Roman" w:eastAsia="方正楷体_GBK"/>
          <w:sz w:val="32"/>
          <w:szCs w:val="32"/>
        </w:rPr>
        <w:t>楼宇查询：</w:t>
      </w:r>
      <w:r>
        <w:rPr>
          <w:rFonts w:ascii="Times New Roman" w:hAnsi="Times New Roman" w:eastAsia="方正仿宋_GBK"/>
          <w:sz w:val="32"/>
          <w:szCs w:val="32"/>
        </w:rPr>
        <w:t>大厦各部分使用情况汇总表。</w:t>
      </w:r>
    </w:p>
    <w:p>
      <w:pPr>
        <w:spacing w:line="50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分类筛选提取需要的字段，导出EXCEL表格。</w:t>
      </w:r>
    </w:p>
    <w:p>
      <w:pPr>
        <w:spacing w:afterLines="50"/>
        <w:jc w:val="center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5266690" cy="2258695"/>
            <wp:effectExtent l="0" t="0" r="10160" b="8255"/>
            <wp:docPr id="19" name="图片 19" descr="QQ截图2016042216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604221652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ind w:firstLine="640" w:firstLineChars="200"/>
        <w:rPr>
          <w:rFonts w:ascii="Times New Roman" w:hAnsi="Times New Roman" w:eastAsia="方正楷体_GBK"/>
          <w:bCs/>
          <w:sz w:val="32"/>
          <w:szCs w:val="32"/>
        </w:rPr>
      </w:pPr>
      <w:r>
        <w:rPr>
          <w:rFonts w:ascii="Times New Roman" w:hAnsi="Times New Roman" w:eastAsia="方正楷体_GBK"/>
          <w:bCs/>
          <w:sz w:val="32"/>
          <w:szCs w:val="32"/>
        </w:rPr>
        <w:t>3.信息发布：</w:t>
      </w:r>
    </w:p>
    <w:p>
      <w:pPr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信息发布分为企业诉求、供需发布两栏。</w:t>
      </w:r>
    </w:p>
    <w:p>
      <w:pPr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楷体_GBK"/>
          <w:sz w:val="32"/>
          <w:szCs w:val="32"/>
        </w:rPr>
        <w:t>（1）企业诉求：</w:t>
      </w:r>
      <w:r>
        <w:rPr>
          <w:rFonts w:ascii="Times New Roman" w:hAnsi="Times New Roman" w:eastAsia="方正仿宋_GBK"/>
          <w:sz w:val="32"/>
          <w:szCs w:val="32"/>
        </w:rPr>
        <w:t>企业有意见建议、申请等可以向街道办、商务局</w:t>
      </w: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t>申请</w:t>
      </w:r>
      <w:r>
        <w:rPr>
          <w:rFonts w:ascii="Times New Roman" w:hAnsi="Times New Roman" w:eastAsia="方正仿宋_GBK"/>
          <w:sz w:val="32"/>
          <w:szCs w:val="32"/>
        </w:rPr>
        <w:t>反映。</w:t>
      </w:r>
    </w:p>
    <w:p>
      <w:pPr>
        <w:spacing w:afterLines="50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5266690" cy="2275205"/>
            <wp:effectExtent l="0" t="0" r="10160" b="10795"/>
            <wp:docPr id="20" name="图片 20" descr="QQ图片2016042216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图片201604221653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楷体_GBK"/>
          <w:sz w:val="32"/>
          <w:szCs w:val="32"/>
        </w:rPr>
        <w:t>（2）供需发布：</w:t>
      </w:r>
      <w:r>
        <w:rPr>
          <w:rFonts w:ascii="Times New Roman" w:hAnsi="Times New Roman" w:eastAsia="方正仿宋_GBK"/>
          <w:sz w:val="32"/>
          <w:szCs w:val="32"/>
        </w:rPr>
        <w:t>大厦写字楼出租、寻租信息发布平台，方便各级用户了解。</w:t>
      </w:r>
    </w:p>
    <w:p>
      <w:pPr>
        <w:spacing w:afterLines="50"/>
        <w:jc w:val="center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5266690" cy="2394585"/>
            <wp:effectExtent l="0" t="0" r="10160" b="5715"/>
            <wp:docPr id="21" name="图片 21" descr="QQ截图2016042216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1604221654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ind w:firstLine="640" w:firstLineChars="200"/>
        <w:outlineLvl w:val="1"/>
        <w:rPr>
          <w:rFonts w:ascii="黑体" w:hAnsi="黑体" w:eastAsia="黑体"/>
          <w:bCs/>
          <w:sz w:val="32"/>
          <w:szCs w:val="32"/>
        </w:rPr>
      </w:pPr>
      <w:r>
        <w:rPr>
          <w:rFonts w:hint="eastAsia" w:ascii="黑体" w:hAnsi="黑体" w:eastAsia="黑体"/>
          <w:bCs/>
          <w:sz w:val="32"/>
          <w:szCs w:val="32"/>
        </w:rPr>
        <w:t>二、</w:t>
      </w:r>
      <w:r>
        <w:rPr>
          <w:rFonts w:ascii="黑体" w:hAnsi="黑体" w:eastAsia="黑体"/>
          <w:bCs/>
          <w:sz w:val="32"/>
          <w:szCs w:val="32"/>
        </w:rPr>
        <w:t>街道用户</w:t>
      </w:r>
    </w:p>
    <w:p>
      <w:pPr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街道一级包含工作处理、综合查询、信息发布三大板块。</w:t>
      </w:r>
    </w:p>
    <w:p>
      <w:pPr>
        <w:spacing w:afterLines="50"/>
        <w:jc w:val="center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5262245" cy="2263140"/>
            <wp:effectExtent l="0" t="0" r="14605" b="3810"/>
            <wp:docPr id="22" name="图片 22" descr="QQ截图20160422165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1604221656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ind w:firstLine="640" w:firstLineChars="200"/>
        <w:rPr>
          <w:rFonts w:ascii="方正楷体_GBK" w:hAnsi="Times New Roman" w:eastAsia="方正楷体_GBK"/>
          <w:bCs/>
          <w:sz w:val="32"/>
          <w:szCs w:val="32"/>
        </w:rPr>
      </w:pPr>
      <w:r>
        <w:rPr>
          <w:rFonts w:hint="eastAsia" w:ascii="方正楷体_GBK" w:hAnsi="Times New Roman" w:eastAsia="方正楷体_GBK"/>
          <w:bCs/>
          <w:sz w:val="32"/>
          <w:szCs w:val="32"/>
        </w:rPr>
        <w:t>（一）工作处理</w:t>
      </w:r>
    </w:p>
    <w:p>
      <w:pPr>
        <w:tabs>
          <w:tab w:val="left" w:pos="709"/>
        </w:tabs>
        <w:spacing w:line="520" w:lineRule="exact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楷体_GBK"/>
          <w:sz w:val="32"/>
          <w:szCs w:val="32"/>
        </w:rPr>
        <w:t xml:space="preserve">    </w:t>
      </w:r>
      <w:r>
        <w:rPr>
          <w:rFonts w:ascii="Times New Roman" w:hAnsi="Times New Roman" w:eastAsia="方正楷体_GBK"/>
          <w:sz w:val="32"/>
          <w:szCs w:val="32"/>
        </w:rPr>
        <w:t>1.待办事项：</w:t>
      </w:r>
      <w:r>
        <w:rPr>
          <w:rFonts w:ascii="Times New Roman" w:hAnsi="Times New Roman" w:eastAsia="方正仿宋_GBK"/>
          <w:sz w:val="32"/>
          <w:szCs w:val="32"/>
        </w:rPr>
        <w:t>显示本街道内所有物业送报情况、街道审核报送商务局未通过事项、企业诉求、上级通知公告等。</w:t>
      </w:r>
    </w:p>
    <w:p>
      <w:pPr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仿宋_GBK"/>
          <w:sz w:val="32"/>
          <w:szCs w:val="32"/>
        </w:rPr>
        <w:t>物业上报楼宇信息后，街道办完成入驻企业情况一栏所有内容，物业填写未知的请完善并且填写税收情况。当国税或地税没有的情况下填写0。在处理意见栏处选择同意，发送至商务局。如果发现物业填写有误在处理意见栏处选择不同意，并说明情况后退回物业修改。</w:t>
      </w:r>
    </w:p>
    <w:p>
      <w:pPr>
        <w:spacing w:afterLines="50"/>
        <w:ind w:firstLine="640" w:firstLineChars="200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5269865" cy="4246245"/>
            <wp:effectExtent l="0" t="0" r="6985" b="1905"/>
            <wp:docPr id="23" name="图片 2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851"/>
        </w:tabs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楷体_GBK"/>
          <w:sz w:val="32"/>
          <w:szCs w:val="32"/>
        </w:rPr>
        <w:t>2.已办事项：</w:t>
      </w:r>
      <w:r>
        <w:rPr>
          <w:rFonts w:ascii="Times New Roman" w:hAnsi="Times New Roman" w:eastAsia="方正仿宋_GBK"/>
          <w:sz w:val="32"/>
          <w:szCs w:val="32"/>
        </w:rPr>
        <w:t>所有完成事项。</w:t>
      </w:r>
    </w:p>
    <w:p>
      <w:pPr>
        <w:tabs>
          <w:tab w:val="left" w:pos="567"/>
          <w:tab w:val="left" w:pos="709"/>
        </w:tabs>
        <w:spacing w:afterLines="50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5266690" cy="2287270"/>
            <wp:effectExtent l="0" t="0" r="10160" b="17780"/>
            <wp:docPr id="24" name="图片 24" descr="QQ截图2016042217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604221701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ind w:firstLine="480" w:firstLineChars="150"/>
        <w:rPr>
          <w:rFonts w:ascii="方正楷体_GBK" w:hAnsi="Times New Roman" w:eastAsia="方正楷体_GBK"/>
          <w:bCs/>
          <w:sz w:val="32"/>
          <w:szCs w:val="32"/>
        </w:rPr>
      </w:pPr>
      <w:r>
        <w:rPr>
          <w:rFonts w:hint="eastAsia" w:ascii="方正楷体_GBK" w:hAnsi="Times New Roman" w:eastAsia="方正楷体_GBK"/>
          <w:bCs/>
          <w:sz w:val="32"/>
          <w:szCs w:val="32"/>
        </w:rPr>
        <w:t>（二）综合查询</w:t>
      </w:r>
    </w:p>
    <w:p>
      <w:pPr>
        <w:spacing w:afterLines="50" w:line="520" w:lineRule="exact"/>
        <w:ind w:firstLine="640" w:firstLineChars="200"/>
        <w:jc w:val="left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楷体_GBK"/>
          <w:sz w:val="32"/>
          <w:szCs w:val="32"/>
        </w:rPr>
        <w:t>1.楼宇资源：</w:t>
      </w:r>
      <w:r>
        <w:rPr>
          <w:rFonts w:ascii="Times New Roman" w:hAnsi="Times New Roman" w:eastAsia="方正仿宋_GBK"/>
          <w:sz w:val="32"/>
          <w:szCs w:val="32"/>
        </w:rPr>
        <w:t>街道内所有大厦总体情况显示，提供筛选功能分类显示所需总建筑面积、总商务面积、总商务面积等筛选字段并导出EXCEL文档。</w:t>
      </w:r>
    </w:p>
    <w:p>
      <w:pPr>
        <w:spacing w:line="288" w:lineRule="auto"/>
        <w:rPr>
          <w:rFonts w:hint="eastAsia" w:ascii="方正楷体_GBK" w:hAnsi="Times New Roman" w:eastAsia="方正楷体_GBK"/>
          <w:bCs/>
          <w:sz w:val="32"/>
          <w:szCs w:val="32"/>
          <w:lang w:eastAsia="zh-CN"/>
        </w:rPr>
      </w:pPr>
      <w:r>
        <w:rPr>
          <w:rFonts w:hint="eastAsia" w:ascii="方正楷体_GBK" w:hAnsi="Times New Roman" w:eastAsia="方正楷体_GBK"/>
          <w:bCs/>
          <w:sz w:val="32"/>
          <w:szCs w:val="32"/>
          <w:lang w:eastAsia="zh-CN"/>
        </w:rPr>
        <w:drawing>
          <wp:inline distT="0" distB="0" distL="114300" distR="114300">
            <wp:extent cx="5262245" cy="2263140"/>
            <wp:effectExtent l="0" t="0" r="14605" b="3810"/>
            <wp:docPr id="25" name="图片 2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ind w:firstLine="480" w:firstLineChars="150"/>
        <w:rPr>
          <w:rFonts w:ascii="方正楷体_GBK" w:hAnsi="Times New Roman" w:eastAsia="方正楷体_GBK"/>
          <w:bCs/>
          <w:sz w:val="32"/>
          <w:szCs w:val="32"/>
        </w:rPr>
      </w:pPr>
      <w:r>
        <w:rPr>
          <w:rFonts w:hint="eastAsia" w:ascii="方正楷体_GBK" w:hAnsi="Times New Roman" w:eastAsia="方正楷体_GBK"/>
          <w:bCs/>
          <w:sz w:val="32"/>
          <w:szCs w:val="32"/>
        </w:rPr>
        <w:t>（三）信息管理</w:t>
      </w:r>
    </w:p>
    <w:p>
      <w:pPr>
        <w:tabs>
          <w:tab w:val="left" w:pos="567"/>
          <w:tab w:val="left" w:pos="709"/>
        </w:tabs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  <w:r>
        <w:rPr>
          <w:rFonts w:ascii="Times New Roman" w:hAnsi="Times New Roman" w:eastAsia="方正楷体_GBK"/>
          <w:sz w:val="32"/>
          <w:szCs w:val="32"/>
        </w:rPr>
        <w:t>1.供需发布：</w:t>
      </w:r>
      <w:r>
        <w:rPr>
          <w:rFonts w:ascii="Times New Roman" w:hAnsi="Times New Roman" w:eastAsia="方正仿宋_GBK"/>
          <w:sz w:val="32"/>
          <w:szCs w:val="32"/>
        </w:rPr>
        <w:t>查看街道所用大厦寻租、求租等信息。</w:t>
      </w:r>
    </w:p>
    <w:p>
      <w:pPr>
        <w:tabs>
          <w:tab w:val="left" w:pos="567"/>
          <w:tab w:val="left" w:pos="709"/>
        </w:tabs>
        <w:spacing w:line="520" w:lineRule="exact"/>
        <w:ind w:firstLine="640" w:firstLineChars="200"/>
        <w:rPr>
          <w:rFonts w:ascii="Times New Roman" w:hAnsi="Times New Roman" w:eastAsia="方正仿宋_GBK"/>
          <w:sz w:val="32"/>
          <w:szCs w:val="32"/>
        </w:rPr>
      </w:pPr>
    </w:p>
    <w:p>
      <w:pPr>
        <w:spacing w:afterLines="50"/>
        <w:jc w:val="center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5266690" cy="2180590"/>
            <wp:effectExtent l="0" t="0" r="10160" b="10160"/>
            <wp:docPr id="26" name="图片 26" descr="QQ截图20160422170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Q截图20160422170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ind w:firstLine="800" w:firstLineChars="250"/>
        <w:rPr>
          <w:rFonts w:ascii="Times New Roman" w:hAnsi="Times New Roman" w:eastAsia="方正仿宋_GBK"/>
          <w:sz w:val="32"/>
          <w:szCs w:val="32"/>
        </w:rPr>
      </w:pPr>
      <w:r>
        <w:rPr>
          <w:rFonts w:hint="eastAsia" w:ascii="Times New Roman" w:hAnsi="Times New Roman" w:eastAsia="方正仿宋_GBK"/>
          <w:sz w:val="32"/>
          <w:szCs w:val="32"/>
        </w:rPr>
        <w:t>2.</w:t>
      </w:r>
      <w:r>
        <w:rPr>
          <w:rFonts w:ascii="Times New Roman" w:hAnsi="Times New Roman" w:eastAsia="方正仿宋_GBK"/>
          <w:sz w:val="32"/>
          <w:szCs w:val="32"/>
        </w:rPr>
        <w:t>通知公告：</w:t>
      </w:r>
      <w:r>
        <w:rPr>
          <w:rFonts w:ascii="Times New Roman" w:hAnsi="Times New Roman" w:eastAsia="方正仿宋_GBK"/>
          <w:color w:val="000000"/>
          <w:sz w:val="32"/>
          <w:szCs w:val="32"/>
        </w:rPr>
        <w:t>向</w:t>
      </w:r>
      <w:r>
        <w:rPr>
          <w:rFonts w:ascii="Times New Roman" w:hAnsi="Times New Roman" w:eastAsia="方正仿宋_GBK"/>
          <w:sz w:val="32"/>
          <w:szCs w:val="32"/>
        </w:rPr>
        <w:t>街道内物业发布信息或向上级反映情况等。</w:t>
      </w:r>
    </w:p>
    <w:p>
      <w:pPr>
        <w:spacing w:line="240" w:lineRule="auto"/>
        <w:ind w:firstLine="800" w:firstLineChars="250"/>
        <w:rPr>
          <w:rFonts w:hint="eastAsia" w:ascii="Times New Roman" w:hAnsi="Times New Roman" w:eastAsia="方正仿宋_GBK"/>
          <w:sz w:val="32"/>
          <w:szCs w:val="32"/>
          <w:lang w:eastAsia="zh-CN"/>
        </w:rPr>
      </w:pPr>
      <w:r>
        <w:rPr>
          <w:rFonts w:hint="eastAsia" w:ascii="Times New Roman" w:hAnsi="Times New Roman" w:eastAsia="方正仿宋_GBK"/>
          <w:sz w:val="32"/>
          <w:szCs w:val="32"/>
          <w:lang w:eastAsia="zh-CN"/>
        </w:rPr>
        <w:drawing>
          <wp:inline distT="0" distB="0" distL="114300" distR="114300">
            <wp:extent cx="5266690" cy="2250440"/>
            <wp:effectExtent l="0" t="0" r="10160" b="16510"/>
            <wp:docPr id="27" name="图片 2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0" w:lineRule="exact"/>
        <w:ind w:firstLine="800" w:firstLineChars="250"/>
        <w:rPr>
          <w:rFonts w:ascii="Times New Roman" w:hAnsi="Times New Roman" w:eastAsia="方正仿宋_GBK"/>
          <w:sz w:val="32"/>
          <w:szCs w:val="32"/>
        </w:rPr>
      </w:pPr>
    </w:p>
    <w:p>
      <w:pPr>
        <w:spacing w:line="520" w:lineRule="exact"/>
        <w:ind w:firstLine="800" w:firstLineChars="250"/>
        <w:rPr>
          <w:rFonts w:ascii="Times New Roman" w:hAnsi="Times New Roman" w:eastAsia="方正仿宋_GBK"/>
          <w:sz w:val="32"/>
          <w:szCs w:val="32"/>
        </w:rPr>
      </w:pPr>
    </w:p>
    <w:p>
      <w:pPr>
        <w:rPr>
          <w:rFonts w:hint="eastAsia"/>
          <w:color w:val="000000"/>
          <w:sz w:val="52"/>
          <w:szCs w:val="72"/>
        </w:rPr>
      </w:pPr>
    </w:p>
    <w:sectPr>
      <w:footerReference r:id="rId4" w:type="default"/>
      <w:pgSz w:w="11906" w:h="16838"/>
      <w:pgMar w:top="1418" w:right="1800" w:bottom="1440" w:left="1800" w:header="851" w:footer="992" w:gutter="0"/>
      <w:pgNumType w:fmt="numberInDash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A0204"/>
    <w:charset w:val="00"/>
    <w:family w:val="moder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swiss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方正小标宋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方正仿宋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方正楷体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script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decorative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cript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085086"/>
    </w:sdtPr>
    <w:sdtContent>
      <w:p>
        <w:pPr>
          <w:pStyle w:val="3"/>
          <w:jc w:val="center"/>
          <w:rPr>
            <w:rFonts w:hint="eastAsia"/>
          </w:rPr>
        </w:pPr>
      </w:p>
    </w:sdtContent>
  </w:sdt>
  <w:p>
    <w:pPr>
      <w:pStyle w:val="3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5085095"/>
    </w:sdtPr>
    <w:sdtEndPr>
      <w:rPr>
        <w:sz w:val="28"/>
        <w:szCs w:val="28"/>
      </w:rPr>
    </w:sdtEndPr>
    <w:sdtContent>
      <w:p>
        <w:pPr>
          <w:pStyle w:val="3"/>
          <w:jc w:val="center"/>
          <w:rPr>
            <w:rFonts w:hint="eastAsia"/>
            <w:sz w:val="28"/>
            <w:szCs w:val="28"/>
          </w:rPr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   \* MERGEFORMAT </w:instrText>
        </w:r>
        <w:r>
          <w:rPr>
            <w:sz w:val="28"/>
            <w:szCs w:val="28"/>
          </w:rPr>
          <w:fldChar w:fldCharType="separate"/>
        </w:r>
        <w:r>
          <w:rPr>
            <w:rFonts w:hint="eastAsia"/>
            <w:sz w:val="28"/>
            <w:szCs w:val="28"/>
            <w:lang w:val="zh-CN"/>
          </w:rPr>
          <w:t>-</w:t>
        </w:r>
        <w:r>
          <w:rPr>
            <w:rFonts w:hint="eastAsia"/>
            <w:sz w:val="28"/>
            <w:szCs w:val="28"/>
          </w:rPr>
          <w:t xml:space="preserve"> 7 -</w:t>
        </w:r>
        <w:r>
          <w:rPr>
            <w:sz w:val="28"/>
            <w:szCs w:val="28"/>
          </w:rPr>
          <w:fldChar w:fldCharType="end"/>
        </w:r>
      </w:p>
    </w:sdtContent>
  </w:sdt>
  <w:p>
    <w:pPr>
      <w:pStyle w:val="3"/>
      <w:rPr>
        <w:rFonts w:hint="eastAsia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2"/>
  <w:displayVertic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2"/>
  </w:compat>
  <w:rsids>
    <w:rsidRoot w:val="006A69ED"/>
    <w:rsid w:val="000077E0"/>
    <w:rsid w:val="00025FA9"/>
    <w:rsid w:val="000529B0"/>
    <w:rsid w:val="00245205"/>
    <w:rsid w:val="0029402B"/>
    <w:rsid w:val="00302398"/>
    <w:rsid w:val="00360E40"/>
    <w:rsid w:val="00372700"/>
    <w:rsid w:val="003A154E"/>
    <w:rsid w:val="00501409"/>
    <w:rsid w:val="00503FC4"/>
    <w:rsid w:val="005327B3"/>
    <w:rsid w:val="006A69ED"/>
    <w:rsid w:val="007D73C5"/>
    <w:rsid w:val="00815501"/>
    <w:rsid w:val="008D48C4"/>
    <w:rsid w:val="00927377"/>
    <w:rsid w:val="00947ABB"/>
    <w:rsid w:val="00B62177"/>
    <w:rsid w:val="00B67417"/>
    <w:rsid w:val="00CF059A"/>
    <w:rsid w:val="00CF073D"/>
    <w:rsid w:val="00D43593"/>
    <w:rsid w:val="00DC6C44"/>
    <w:rsid w:val="00E675CC"/>
    <w:rsid w:val="00E87B21"/>
    <w:rsid w:val="00EC4BDD"/>
    <w:rsid w:val="00F74D29"/>
    <w:rsid w:val="04620069"/>
    <w:rsid w:val="0C1E7BBA"/>
    <w:rsid w:val="0DF4289A"/>
    <w:rsid w:val="10E60A0C"/>
    <w:rsid w:val="15932E95"/>
    <w:rsid w:val="1F634CFD"/>
    <w:rsid w:val="392E7923"/>
    <w:rsid w:val="39FA02F0"/>
    <w:rsid w:val="3AB55639"/>
    <w:rsid w:val="45F31895"/>
    <w:rsid w:val="4C236419"/>
    <w:rsid w:val="4F1A60F7"/>
    <w:rsid w:val="5E4F6B69"/>
    <w:rsid w:val="61CE671F"/>
    <w:rsid w:val="66535433"/>
    <w:rsid w:val="6ABB406E"/>
    <w:rsid w:val="6B0E150C"/>
    <w:rsid w:val="6DEB7728"/>
    <w:rsid w:val="74330DF7"/>
    <w:rsid w:val="7595773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qFormat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FollowedHyperlink"/>
    <w:qFormat/>
    <w:uiPriority w:val="0"/>
    <w:rPr>
      <w:color w:val="954F72"/>
      <w:u w:val="single"/>
    </w:rPr>
  </w:style>
  <w:style w:type="character" w:styleId="7">
    <w:name w:val="Hyperlink"/>
    <w:qFormat/>
    <w:uiPriority w:val="0"/>
    <w:rPr>
      <w:color w:val="0000FF"/>
      <w:u w:val="single"/>
    </w:rPr>
  </w:style>
  <w:style w:type="character" w:customStyle="1" w:styleId="9">
    <w:name w:val="批注框文本 Char"/>
    <w:link w:val="2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10">
    <w:name w:val="页脚 Char"/>
    <w:link w:val="3"/>
    <w:qFormat/>
    <w:uiPriority w:val="99"/>
    <w:rPr>
      <w:rFonts w:ascii="Calibri" w:hAnsi="Calibri"/>
      <w:kern w:val="2"/>
      <w:sz w:val="18"/>
      <w:szCs w:val="18"/>
    </w:rPr>
  </w:style>
  <w:style w:type="character" w:customStyle="1" w:styleId="11">
    <w:name w:val="页眉 Char"/>
    <w:link w:val="4"/>
    <w:qFormat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056842-2980-49A2-A7FE-D6AA7F50A8F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207</Words>
  <Characters>1181</Characters>
  <Lines>9</Lines>
  <Paragraphs>2</Paragraphs>
  <ScaleCrop>false</ScaleCrop>
  <LinksUpToDate>false</LinksUpToDate>
  <CharactersWithSpaces>1386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2016-04-19T08:12:00Z</dcterms:created>
  <dc:creator>Administrator</dc:creator>
  <cp:lastModifiedBy>Administrator</cp:lastModifiedBy>
  <cp:lastPrinted>2016-04-19T08:39:00Z</cp:lastPrinted>
  <dcterms:modified xsi:type="dcterms:W3CDTF">2016-06-01T03:45:22Z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