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6115" w14:textId="6AECA177" w:rsidR="00E17B4F" w:rsidRDefault="00C15D5B" w:rsidP="00E17B4F">
      <w:pPr>
        <w:jc w:val="center"/>
        <w:rPr>
          <w:b/>
          <w:bCs/>
          <w:color w:val="1F3864" w:themeColor="accent1" w:themeShade="80"/>
          <w:sz w:val="28"/>
          <w:szCs w:val="28"/>
        </w:rPr>
      </w:pPr>
      <w:r w:rsidRPr="00E17B4F">
        <w:rPr>
          <w:b/>
          <w:bCs/>
          <w:noProof/>
          <w:color w:val="1F3864" w:themeColor="accent1" w:themeShade="80"/>
          <w:sz w:val="28"/>
          <w:szCs w:val="28"/>
        </w:rPr>
        <mc:AlternateContent>
          <mc:Choice Requires="wps">
            <w:drawing>
              <wp:anchor distT="0" distB="0" distL="114300" distR="114300" simplePos="0" relativeHeight="251661312" behindDoc="0" locked="0" layoutInCell="1" allowOverlap="1" wp14:anchorId="717AFBEE" wp14:editId="46D8AB23">
                <wp:simplePos x="0" y="0"/>
                <wp:positionH relativeFrom="page">
                  <wp:posOffset>314325</wp:posOffset>
                </wp:positionH>
                <wp:positionV relativeFrom="paragraph">
                  <wp:posOffset>-249555</wp:posOffset>
                </wp:positionV>
                <wp:extent cx="713422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7134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43491"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75pt,-19.65pt" to="58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" strokecolor="#4472c4 [3204]" strokeweight=".5pt">
                <v:stroke joinstyle="miter"/>
                <w10:wrap anchorx="page"/>
              </v:line>
            </w:pict>
          </mc:Fallback>
        </mc:AlternateContent>
      </w:r>
      <w:r w:rsidR="00E17B4F" w:rsidRPr="00E17B4F">
        <w:rPr>
          <w:b/>
          <w:bCs/>
          <w:color w:val="1F3864" w:themeColor="accent1" w:themeShade="80"/>
          <w:sz w:val="28"/>
          <w:szCs w:val="28"/>
        </w:rPr>
        <w:t>EL DESPIDO</w:t>
      </w:r>
    </w:p>
    <w:p w14:paraId="12FB3BBC" w14:textId="77777777" w:rsidR="003F2238" w:rsidRDefault="003F2238" w:rsidP="00E17B4F">
      <w:pPr>
        <w:jc w:val="center"/>
        <w:rPr>
          <w:b/>
          <w:bCs/>
          <w:color w:val="1F3864" w:themeColor="accent1" w:themeShade="80"/>
          <w:sz w:val="28"/>
          <w:szCs w:val="28"/>
        </w:rPr>
      </w:pPr>
    </w:p>
    <w:p w14:paraId="08B07482" w14:textId="747261AF" w:rsidR="00E17B4F" w:rsidRPr="00E17B4F" w:rsidRDefault="00E17B4F" w:rsidP="00E17B4F">
      <w:pPr>
        <w:jc w:val="center"/>
        <w:rPr>
          <w:b/>
          <w:bCs/>
          <w:color w:val="1F3864" w:themeColor="accent1" w:themeShade="80"/>
          <w:sz w:val="28"/>
          <w:szCs w:val="28"/>
        </w:rPr>
      </w:pPr>
      <w:r w:rsidRPr="00E17B4F">
        <w:rPr>
          <w:rFonts w:ascii="Arial" w:eastAsia="Times New Roman" w:hAnsi="Arial" w:cs="Arial"/>
          <w:noProof/>
          <w:color w:val="444444"/>
          <w:sz w:val="28"/>
          <w:szCs w:val="28"/>
          <w:lang w:eastAsia="es-CL"/>
        </w:rPr>
        <w:drawing>
          <wp:inline distT="0" distB="0" distL="0" distR="0" wp14:anchorId="631A7B32" wp14:editId="09F51A7D">
            <wp:extent cx="5612130" cy="2614155"/>
            <wp:effectExtent l="0" t="0" r="7620" b="0"/>
            <wp:docPr id="2" name="Imagen 2" descr="Employee reading redundancy notice at an early stage in the redundanc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reading redundancy notice at an early stage in the redundancy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14155"/>
                    </a:xfrm>
                    <a:prstGeom prst="rect">
                      <a:avLst/>
                    </a:prstGeom>
                    <a:noFill/>
                    <a:ln>
                      <a:noFill/>
                    </a:ln>
                  </pic:spPr>
                </pic:pic>
              </a:graphicData>
            </a:graphic>
          </wp:inline>
        </w:drawing>
      </w:r>
    </w:p>
    <w:p w14:paraId="2A8F5173" w14:textId="77777777" w:rsidR="00E17B4F" w:rsidRPr="00E17B4F" w:rsidRDefault="00E17B4F" w:rsidP="00E17B4F">
      <w:pPr>
        <w:jc w:val="center"/>
        <w:rPr>
          <w:b/>
          <w:bCs/>
          <w:color w:val="1F3864" w:themeColor="accent1" w:themeShade="80"/>
          <w:sz w:val="28"/>
          <w:szCs w:val="28"/>
        </w:rPr>
      </w:pPr>
    </w:p>
    <w:p w14:paraId="5734750E" w14:textId="77777777" w:rsidR="00E17B4F" w:rsidRPr="00E17B4F" w:rsidRDefault="00E17B4F" w:rsidP="00E17B4F">
      <w:pPr>
        <w:jc w:val="both"/>
        <w:rPr>
          <w:sz w:val="28"/>
          <w:szCs w:val="28"/>
        </w:rPr>
      </w:pPr>
      <w:r w:rsidRPr="00E17B4F">
        <w:rPr>
          <w:sz w:val="28"/>
          <w:szCs w:val="28"/>
        </w:rPr>
        <w:t>El procedimiento de despido rige por la Ley del trabajo. Si usted es un empleador que planea despedir a un empleado o empleados, debe seguir un proceso de despido adecuado.</w:t>
      </w:r>
    </w:p>
    <w:p w14:paraId="127B707B" w14:textId="77777777" w:rsidR="00E17B4F" w:rsidRPr="00E17B4F" w:rsidRDefault="00E17B4F" w:rsidP="00E17B4F">
      <w:pPr>
        <w:jc w:val="both"/>
        <w:rPr>
          <w:sz w:val="28"/>
          <w:szCs w:val="28"/>
        </w:rPr>
      </w:pPr>
    </w:p>
    <w:p w14:paraId="2496E2B8" w14:textId="77777777" w:rsidR="00E17B4F" w:rsidRPr="00E17B4F" w:rsidRDefault="00E17B4F" w:rsidP="00E17B4F">
      <w:pPr>
        <w:jc w:val="both"/>
        <w:rPr>
          <w:b/>
          <w:bCs/>
          <w:color w:val="1F3864" w:themeColor="accent1" w:themeShade="80"/>
          <w:sz w:val="28"/>
          <w:szCs w:val="28"/>
        </w:rPr>
      </w:pPr>
      <w:r w:rsidRPr="00E17B4F">
        <w:rPr>
          <w:b/>
          <w:bCs/>
          <w:color w:val="1F3864" w:themeColor="accent1" w:themeShade="80"/>
          <w:sz w:val="28"/>
          <w:szCs w:val="28"/>
        </w:rPr>
        <w:t>¿Qué es el despido?</w:t>
      </w:r>
    </w:p>
    <w:p w14:paraId="4B8483FC" w14:textId="77777777" w:rsidR="00E17B4F" w:rsidRPr="00E17B4F" w:rsidRDefault="00E17B4F" w:rsidP="00E17B4F">
      <w:pPr>
        <w:jc w:val="both"/>
        <w:rPr>
          <w:sz w:val="28"/>
          <w:szCs w:val="28"/>
        </w:rPr>
      </w:pPr>
      <w:r w:rsidRPr="00E17B4F">
        <w:rPr>
          <w:sz w:val="28"/>
          <w:szCs w:val="28"/>
        </w:rPr>
        <w:t>Con un verdadero despido, un empleador debe demostrar que ya no existe un rol. Esto normalmente ocurrirá cuando un empleado ya no sea necesario porque:</w:t>
      </w:r>
    </w:p>
    <w:p w14:paraId="35C83DE7" w14:textId="77777777" w:rsidR="00E17B4F" w:rsidRPr="00E17B4F" w:rsidRDefault="00E17B4F" w:rsidP="00E17B4F">
      <w:pPr>
        <w:ind w:firstLine="708"/>
        <w:jc w:val="both"/>
        <w:rPr>
          <w:sz w:val="28"/>
          <w:szCs w:val="28"/>
        </w:rPr>
      </w:pPr>
      <w:r w:rsidRPr="00E17B4F">
        <w:rPr>
          <w:sz w:val="28"/>
          <w:szCs w:val="28"/>
        </w:rPr>
        <w:t>• el negocio está cambiando</w:t>
      </w:r>
    </w:p>
    <w:p w14:paraId="5DFB9B36" w14:textId="77777777" w:rsidR="00E17B4F" w:rsidRPr="00E17B4F" w:rsidRDefault="00E17B4F" w:rsidP="00E17B4F">
      <w:pPr>
        <w:ind w:firstLine="708"/>
        <w:jc w:val="both"/>
        <w:rPr>
          <w:sz w:val="28"/>
          <w:szCs w:val="28"/>
        </w:rPr>
      </w:pPr>
      <w:r w:rsidRPr="00E17B4F">
        <w:rPr>
          <w:sz w:val="28"/>
          <w:szCs w:val="28"/>
        </w:rPr>
        <w:t>• lo que hace o cómo lo hace está cambiando</w:t>
      </w:r>
    </w:p>
    <w:p w14:paraId="187E4DB9" w14:textId="77777777" w:rsidR="00E17B4F" w:rsidRPr="00E17B4F" w:rsidRDefault="00E17B4F" w:rsidP="00E17B4F">
      <w:pPr>
        <w:ind w:firstLine="708"/>
        <w:jc w:val="both"/>
        <w:rPr>
          <w:sz w:val="28"/>
          <w:szCs w:val="28"/>
        </w:rPr>
      </w:pPr>
      <w:r w:rsidRPr="00E17B4F">
        <w:rPr>
          <w:sz w:val="28"/>
          <w:szCs w:val="28"/>
        </w:rPr>
        <w:t>• el local comercial cambia de ubicación o cierra.</w:t>
      </w:r>
    </w:p>
    <w:p w14:paraId="40786349" w14:textId="77777777" w:rsidR="00E17B4F" w:rsidRPr="00E17B4F" w:rsidRDefault="00E17B4F" w:rsidP="00E17B4F">
      <w:pPr>
        <w:jc w:val="both"/>
        <w:rPr>
          <w:sz w:val="28"/>
          <w:szCs w:val="28"/>
        </w:rPr>
      </w:pPr>
      <w:r w:rsidRPr="00E17B4F">
        <w:rPr>
          <w:sz w:val="28"/>
          <w:szCs w:val="28"/>
        </w:rPr>
        <w:t>La introducción de nueva tecnología o la necesidad de reducir costos para salvar un negocio también son situaciones comunes de despido.</w:t>
      </w:r>
    </w:p>
    <w:p w14:paraId="6585C062" w14:textId="479AACE9" w:rsidR="00E17B4F" w:rsidRPr="00E17B4F" w:rsidRDefault="00E17B4F" w:rsidP="00E17B4F">
      <w:pPr>
        <w:jc w:val="both"/>
        <w:rPr>
          <w:sz w:val="28"/>
          <w:szCs w:val="28"/>
        </w:rPr>
      </w:pPr>
      <w:r w:rsidRPr="00E17B4F">
        <w:rPr>
          <w:sz w:val="28"/>
          <w:szCs w:val="28"/>
        </w:rPr>
        <w:t xml:space="preserve"> </w:t>
      </w:r>
    </w:p>
    <w:p w14:paraId="76A83F02" w14:textId="2FDA3F92" w:rsidR="00E17B4F" w:rsidRPr="00E17B4F" w:rsidRDefault="00E17B4F" w:rsidP="00E17B4F">
      <w:pPr>
        <w:jc w:val="both"/>
        <w:rPr>
          <w:b/>
          <w:bCs/>
          <w:color w:val="1F3864" w:themeColor="accent1" w:themeShade="80"/>
          <w:sz w:val="28"/>
          <w:szCs w:val="28"/>
        </w:rPr>
      </w:pPr>
      <w:r w:rsidRPr="00E17B4F">
        <w:rPr>
          <w:b/>
          <w:bCs/>
          <w:color w:val="1F3864" w:themeColor="accent1" w:themeShade="80"/>
          <w:sz w:val="28"/>
          <w:szCs w:val="28"/>
        </w:rPr>
        <w:lastRenderedPageBreak/>
        <w:t>Mitigar la necesidad de despidos</w:t>
      </w:r>
    </w:p>
    <w:p w14:paraId="2F862165" w14:textId="36BDB05A" w:rsidR="00E17B4F" w:rsidRPr="00E17B4F" w:rsidRDefault="00E17B4F" w:rsidP="00E17B4F">
      <w:pPr>
        <w:jc w:val="both"/>
        <w:rPr>
          <w:sz w:val="28"/>
          <w:szCs w:val="28"/>
        </w:rPr>
      </w:pPr>
      <w:r w:rsidRPr="00E17B4F">
        <w:rPr>
          <w:sz w:val="28"/>
          <w:szCs w:val="28"/>
        </w:rPr>
        <w:t>Debe tener una buena razón comercial para despedir empleados. También debe tomar medidas para evitar que alguien sea despedido obligatoriamente.</w:t>
      </w:r>
    </w:p>
    <w:p w14:paraId="47BBE84C" w14:textId="759509D7" w:rsidR="00E17B4F" w:rsidRPr="00E17B4F" w:rsidRDefault="00E17B4F" w:rsidP="00E17B4F">
      <w:pPr>
        <w:jc w:val="both"/>
        <w:rPr>
          <w:sz w:val="28"/>
          <w:szCs w:val="28"/>
        </w:rPr>
      </w:pPr>
      <w:r w:rsidRPr="00E17B4F">
        <w:rPr>
          <w:sz w:val="28"/>
          <w:szCs w:val="28"/>
        </w:rPr>
        <w:t>Hay varias maneras de hacer esto:</w:t>
      </w:r>
    </w:p>
    <w:p w14:paraId="0ECB85D4" w14:textId="4EDB9FC2" w:rsidR="00E17B4F" w:rsidRPr="00E17B4F" w:rsidRDefault="00E17B4F" w:rsidP="00E17B4F">
      <w:pPr>
        <w:ind w:firstLine="708"/>
        <w:jc w:val="both"/>
        <w:rPr>
          <w:sz w:val="28"/>
          <w:szCs w:val="28"/>
        </w:rPr>
      </w:pPr>
      <w:r w:rsidRPr="00E17B4F">
        <w:rPr>
          <w:sz w:val="28"/>
          <w:szCs w:val="28"/>
        </w:rPr>
        <w:t>• tratar de encontrar un empleo alternativo para los empleados</w:t>
      </w:r>
    </w:p>
    <w:p w14:paraId="30D9BDCE" w14:textId="202EBA00" w:rsidR="00E17B4F" w:rsidRPr="00E17B4F" w:rsidRDefault="00E17B4F" w:rsidP="00E17B4F">
      <w:pPr>
        <w:ind w:left="993" w:hanging="284"/>
        <w:jc w:val="both"/>
        <w:rPr>
          <w:sz w:val="28"/>
          <w:szCs w:val="28"/>
        </w:rPr>
      </w:pPr>
      <w:r w:rsidRPr="00E17B4F">
        <w:rPr>
          <w:sz w:val="28"/>
          <w:szCs w:val="28"/>
        </w:rPr>
        <w:t>• preguntar si a alguien le gustaría ser voluntario para el despido</w:t>
      </w:r>
    </w:p>
    <w:p w14:paraId="2C534C9F" w14:textId="61D1D9DB" w:rsidR="00E17B4F" w:rsidRPr="00E17B4F" w:rsidRDefault="00E17B4F" w:rsidP="00E17B4F">
      <w:pPr>
        <w:ind w:firstLine="708"/>
        <w:jc w:val="both"/>
        <w:rPr>
          <w:sz w:val="28"/>
          <w:szCs w:val="28"/>
        </w:rPr>
      </w:pPr>
      <w:r w:rsidRPr="00E17B4F">
        <w:rPr>
          <w:sz w:val="28"/>
          <w:szCs w:val="28"/>
        </w:rPr>
        <w:t>• reducción de horas extras</w:t>
      </w:r>
    </w:p>
    <w:p w14:paraId="12AF3FDD" w14:textId="0C45EDD3" w:rsidR="00E17B4F" w:rsidRPr="00E17B4F" w:rsidRDefault="00E17B4F" w:rsidP="00E17B4F">
      <w:pPr>
        <w:ind w:firstLine="708"/>
        <w:jc w:val="both"/>
        <w:rPr>
          <w:sz w:val="28"/>
          <w:szCs w:val="28"/>
        </w:rPr>
      </w:pPr>
      <w:r w:rsidRPr="00E17B4F">
        <w:rPr>
          <w:sz w:val="28"/>
          <w:szCs w:val="28"/>
        </w:rPr>
        <w:t>• despedir al personal autónomo</w:t>
      </w:r>
    </w:p>
    <w:p w14:paraId="6831BB6D" w14:textId="7856403A" w:rsidR="00E17B4F" w:rsidRPr="00E17B4F" w:rsidRDefault="00E17B4F" w:rsidP="00E17B4F">
      <w:pPr>
        <w:ind w:left="993" w:hanging="284"/>
        <w:jc w:val="both"/>
        <w:rPr>
          <w:sz w:val="28"/>
          <w:szCs w:val="28"/>
        </w:rPr>
      </w:pPr>
      <w:r w:rsidRPr="00E17B4F">
        <w:rPr>
          <w:sz w:val="28"/>
          <w:szCs w:val="28"/>
        </w:rPr>
        <w:t>• ofrecer a los empleados la oportunidad de trabajar en diferentes locales</w:t>
      </w:r>
    </w:p>
    <w:p w14:paraId="56F04300" w14:textId="37817CDA" w:rsidR="00E17B4F" w:rsidRPr="00E17B4F" w:rsidRDefault="00E17B4F" w:rsidP="00E17B4F">
      <w:pPr>
        <w:ind w:firstLine="708"/>
        <w:jc w:val="both"/>
        <w:rPr>
          <w:sz w:val="28"/>
          <w:szCs w:val="28"/>
        </w:rPr>
      </w:pPr>
      <w:r w:rsidRPr="00E17B4F">
        <w:rPr>
          <w:sz w:val="28"/>
          <w:szCs w:val="28"/>
        </w:rPr>
        <w:t>• reducción de horas o salario (nota: el empleado debe estar de acuerdo con esto).</w:t>
      </w:r>
    </w:p>
    <w:p w14:paraId="5A47413F" w14:textId="3D362A29" w:rsidR="00E17B4F" w:rsidRPr="00E17B4F" w:rsidRDefault="00E17B4F" w:rsidP="00E17B4F">
      <w:pPr>
        <w:ind w:firstLine="708"/>
        <w:jc w:val="both"/>
        <w:rPr>
          <w:sz w:val="28"/>
          <w:szCs w:val="28"/>
        </w:rPr>
      </w:pPr>
    </w:p>
    <w:p w14:paraId="7A9EFD74" w14:textId="61FC368B" w:rsidR="00E17B4F" w:rsidRPr="00E17B4F" w:rsidRDefault="00E17B4F" w:rsidP="00E17B4F">
      <w:pPr>
        <w:jc w:val="both"/>
        <w:rPr>
          <w:b/>
          <w:bCs/>
          <w:color w:val="1F3864" w:themeColor="accent1" w:themeShade="80"/>
          <w:sz w:val="28"/>
          <w:szCs w:val="28"/>
        </w:rPr>
      </w:pPr>
      <w:r w:rsidRPr="00E17B4F">
        <w:rPr>
          <w:rFonts w:ascii="Arial" w:eastAsia="Times New Roman" w:hAnsi="Arial" w:cs="Arial"/>
          <w:noProof/>
          <w:color w:val="444444"/>
          <w:sz w:val="28"/>
          <w:szCs w:val="28"/>
          <w:lang w:eastAsia="es-CL"/>
        </w:rPr>
        <w:drawing>
          <wp:anchor distT="0" distB="0" distL="114300" distR="114300" simplePos="0" relativeHeight="251662336" behindDoc="0" locked="0" layoutInCell="1" allowOverlap="1" wp14:anchorId="6EF0D5A6" wp14:editId="3B7663E9">
            <wp:simplePos x="0" y="0"/>
            <wp:positionH relativeFrom="column">
              <wp:posOffset>1972310</wp:posOffset>
            </wp:positionH>
            <wp:positionV relativeFrom="paragraph">
              <wp:posOffset>328930</wp:posOffset>
            </wp:positionV>
            <wp:extent cx="4138930" cy="1927860"/>
            <wp:effectExtent l="0" t="0" r="0" b="0"/>
            <wp:wrapThrough wrapText="bothSides">
              <wp:wrapPolygon edited="0">
                <wp:start x="0" y="0"/>
                <wp:lineTo x="0" y="21344"/>
                <wp:lineTo x="21474" y="21344"/>
                <wp:lineTo x="21474" y="0"/>
                <wp:lineTo x="0" y="0"/>
              </wp:wrapPolygon>
            </wp:wrapThrough>
            <wp:docPr id="9" name="Imagen 9" descr="Employee reading redundancy notice at an early stage in the redundanc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reading redundancy notice at an early stage in the redundancy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893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B4F">
        <w:rPr>
          <w:b/>
          <w:bCs/>
          <w:color w:val="1F3864" w:themeColor="accent1" w:themeShade="80"/>
          <w:sz w:val="28"/>
          <w:szCs w:val="28"/>
        </w:rPr>
        <w:t>Identificación de empleados para despido</w:t>
      </w:r>
    </w:p>
    <w:p w14:paraId="406E36BD" w14:textId="055473E6" w:rsidR="00E17B4F" w:rsidRPr="00E17B4F" w:rsidRDefault="00E17B4F" w:rsidP="00E17B4F">
      <w:pPr>
        <w:jc w:val="both"/>
        <w:rPr>
          <w:sz w:val="28"/>
          <w:szCs w:val="28"/>
        </w:rPr>
      </w:pPr>
      <w:r w:rsidRPr="00E17B4F">
        <w:rPr>
          <w:sz w:val="28"/>
          <w:szCs w:val="28"/>
        </w:rPr>
        <w:t>Después de intentar evitar los despidos forzosos, y no hay ningún recurso alternativo disponible, deberá identificar a las personas que pueden ser aptas para el despido.</w:t>
      </w:r>
    </w:p>
    <w:p w14:paraId="5F36C434" w14:textId="0FF91711" w:rsidR="00E17B4F" w:rsidRPr="00E17B4F" w:rsidRDefault="00E17B4F" w:rsidP="00E17B4F">
      <w:pPr>
        <w:jc w:val="both"/>
        <w:rPr>
          <w:sz w:val="28"/>
          <w:szCs w:val="28"/>
        </w:rPr>
      </w:pPr>
      <w:r w:rsidRPr="00E17B4F">
        <w:rPr>
          <w:sz w:val="28"/>
          <w:szCs w:val="28"/>
        </w:rPr>
        <w:t>Es esencial que se utilicen criterios de selección justos. Estos pueden incluir:</w:t>
      </w:r>
    </w:p>
    <w:p w14:paraId="5311ED09" w14:textId="77777777" w:rsidR="00E17B4F" w:rsidRPr="00E17B4F" w:rsidRDefault="00E17B4F" w:rsidP="00E17B4F">
      <w:pPr>
        <w:ind w:firstLine="708"/>
        <w:jc w:val="both"/>
        <w:rPr>
          <w:sz w:val="28"/>
          <w:szCs w:val="28"/>
        </w:rPr>
      </w:pPr>
      <w:r w:rsidRPr="00E17B4F">
        <w:rPr>
          <w:sz w:val="28"/>
          <w:szCs w:val="28"/>
        </w:rPr>
        <w:t>•</w:t>
      </w:r>
      <w:r w:rsidRPr="00E17B4F">
        <w:rPr>
          <w:sz w:val="28"/>
          <w:szCs w:val="28"/>
        </w:rPr>
        <w:tab/>
        <w:t>habilidades</w:t>
      </w:r>
    </w:p>
    <w:p w14:paraId="71BF4C8E" w14:textId="77777777" w:rsidR="00E17B4F" w:rsidRPr="00E17B4F" w:rsidRDefault="00E17B4F" w:rsidP="00E17B4F">
      <w:pPr>
        <w:ind w:firstLine="708"/>
        <w:jc w:val="both"/>
        <w:rPr>
          <w:sz w:val="28"/>
          <w:szCs w:val="28"/>
        </w:rPr>
      </w:pPr>
      <w:r w:rsidRPr="00E17B4F">
        <w:rPr>
          <w:sz w:val="28"/>
          <w:szCs w:val="28"/>
        </w:rPr>
        <w:t>•</w:t>
      </w:r>
      <w:r w:rsidRPr="00E17B4F">
        <w:rPr>
          <w:sz w:val="28"/>
          <w:szCs w:val="28"/>
        </w:rPr>
        <w:tab/>
        <w:t>actuación</w:t>
      </w:r>
    </w:p>
    <w:p w14:paraId="52E8DF11" w14:textId="77777777" w:rsidR="00E17B4F" w:rsidRPr="00E17B4F" w:rsidRDefault="00E17B4F" w:rsidP="00E17B4F">
      <w:pPr>
        <w:ind w:firstLine="708"/>
        <w:jc w:val="both"/>
        <w:rPr>
          <w:sz w:val="28"/>
          <w:szCs w:val="28"/>
        </w:rPr>
      </w:pPr>
      <w:r w:rsidRPr="00E17B4F">
        <w:rPr>
          <w:sz w:val="28"/>
          <w:szCs w:val="28"/>
        </w:rPr>
        <w:t>•</w:t>
      </w:r>
      <w:r w:rsidRPr="00E17B4F">
        <w:rPr>
          <w:sz w:val="28"/>
          <w:szCs w:val="28"/>
        </w:rPr>
        <w:tab/>
        <w:t>asistencia</w:t>
      </w:r>
    </w:p>
    <w:p w14:paraId="4AC27634" w14:textId="77777777" w:rsidR="00E17B4F" w:rsidRPr="00E17B4F" w:rsidRDefault="00E17B4F" w:rsidP="00E17B4F">
      <w:pPr>
        <w:ind w:firstLine="708"/>
        <w:jc w:val="both"/>
        <w:rPr>
          <w:sz w:val="28"/>
          <w:szCs w:val="28"/>
        </w:rPr>
      </w:pPr>
      <w:r w:rsidRPr="00E17B4F">
        <w:rPr>
          <w:sz w:val="28"/>
          <w:szCs w:val="28"/>
        </w:rPr>
        <w:t xml:space="preserve">• </w:t>
      </w:r>
      <w:r w:rsidRPr="00E17B4F">
        <w:rPr>
          <w:sz w:val="28"/>
          <w:szCs w:val="28"/>
        </w:rPr>
        <w:tab/>
        <w:t>expediente disciplinario</w:t>
      </w:r>
    </w:p>
    <w:p w14:paraId="213D795E" w14:textId="77777777" w:rsidR="00E17B4F" w:rsidRPr="00E17B4F" w:rsidRDefault="00E17B4F" w:rsidP="00E17B4F">
      <w:pPr>
        <w:ind w:firstLine="708"/>
        <w:jc w:val="both"/>
        <w:rPr>
          <w:sz w:val="28"/>
          <w:szCs w:val="28"/>
        </w:rPr>
      </w:pPr>
      <w:r w:rsidRPr="00E17B4F">
        <w:rPr>
          <w:sz w:val="28"/>
          <w:szCs w:val="28"/>
        </w:rPr>
        <w:lastRenderedPageBreak/>
        <w:t>•</w:t>
      </w:r>
      <w:r w:rsidRPr="00E17B4F">
        <w:rPr>
          <w:sz w:val="28"/>
          <w:szCs w:val="28"/>
        </w:rPr>
        <w:tab/>
        <w:t>duración del servicio</w:t>
      </w:r>
    </w:p>
    <w:p w14:paraId="4E65C1C5" w14:textId="77777777" w:rsidR="00E17B4F" w:rsidRPr="00E17B4F" w:rsidRDefault="00E17B4F" w:rsidP="00E17B4F">
      <w:pPr>
        <w:jc w:val="both"/>
        <w:rPr>
          <w:sz w:val="28"/>
          <w:szCs w:val="28"/>
        </w:rPr>
      </w:pPr>
      <w:r w:rsidRPr="00E17B4F">
        <w:rPr>
          <w:sz w:val="28"/>
          <w:szCs w:val="28"/>
        </w:rPr>
        <w:t>No puede seleccionar empleados sobre la base de que sean:</w:t>
      </w:r>
    </w:p>
    <w:p w14:paraId="30C78C5E" w14:textId="77777777" w:rsidR="00E17B4F" w:rsidRPr="00E17B4F" w:rsidRDefault="00E17B4F" w:rsidP="00E17B4F">
      <w:pPr>
        <w:ind w:firstLine="708"/>
        <w:jc w:val="both"/>
        <w:rPr>
          <w:sz w:val="28"/>
          <w:szCs w:val="28"/>
        </w:rPr>
      </w:pPr>
      <w:r w:rsidRPr="00E17B4F">
        <w:rPr>
          <w:sz w:val="28"/>
          <w:szCs w:val="28"/>
        </w:rPr>
        <w:t>•</w:t>
      </w:r>
      <w:r w:rsidRPr="00E17B4F">
        <w:rPr>
          <w:sz w:val="28"/>
          <w:szCs w:val="28"/>
        </w:rPr>
        <w:tab/>
        <w:t>embarazada</w:t>
      </w:r>
    </w:p>
    <w:p w14:paraId="7260B7E7" w14:textId="77777777" w:rsidR="00E17B4F" w:rsidRPr="00E17B4F" w:rsidRDefault="00E17B4F" w:rsidP="00E17B4F">
      <w:pPr>
        <w:ind w:firstLine="708"/>
        <w:jc w:val="both"/>
        <w:rPr>
          <w:sz w:val="28"/>
          <w:szCs w:val="28"/>
        </w:rPr>
      </w:pPr>
      <w:r w:rsidRPr="00E17B4F">
        <w:rPr>
          <w:sz w:val="28"/>
          <w:szCs w:val="28"/>
        </w:rPr>
        <w:t xml:space="preserve">• </w:t>
      </w:r>
      <w:r w:rsidRPr="00E17B4F">
        <w:rPr>
          <w:sz w:val="28"/>
          <w:szCs w:val="28"/>
        </w:rPr>
        <w:tab/>
        <w:t>en licencia parental o familiar</w:t>
      </w:r>
    </w:p>
    <w:p w14:paraId="037C1D3F" w14:textId="77777777" w:rsidR="00E17B4F" w:rsidRPr="00E17B4F" w:rsidRDefault="00E17B4F" w:rsidP="00E17B4F">
      <w:pPr>
        <w:ind w:firstLine="708"/>
        <w:jc w:val="both"/>
        <w:rPr>
          <w:sz w:val="28"/>
          <w:szCs w:val="28"/>
        </w:rPr>
      </w:pPr>
      <w:r w:rsidRPr="00E17B4F">
        <w:rPr>
          <w:sz w:val="28"/>
          <w:szCs w:val="28"/>
        </w:rPr>
        <w:t xml:space="preserve">• </w:t>
      </w:r>
      <w:r w:rsidRPr="00E17B4F">
        <w:rPr>
          <w:sz w:val="28"/>
          <w:szCs w:val="28"/>
        </w:rPr>
        <w:tab/>
        <w:t>un representante sindical o de los empleados</w:t>
      </w:r>
    </w:p>
    <w:p w14:paraId="4B7AA4F8" w14:textId="77777777" w:rsidR="00E17B4F" w:rsidRPr="00E17B4F" w:rsidRDefault="00E17B4F" w:rsidP="00E17B4F">
      <w:pPr>
        <w:jc w:val="both"/>
        <w:rPr>
          <w:sz w:val="28"/>
          <w:szCs w:val="28"/>
        </w:rPr>
      </w:pPr>
      <w:r w:rsidRPr="00E17B4F">
        <w:rPr>
          <w:sz w:val="28"/>
          <w:szCs w:val="28"/>
        </w:rPr>
        <w:t>Tampoco debe dejarse influir en su toma de decisiones de acuerdo con un empleado:</w:t>
      </w:r>
    </w:p>
    <w:p w14:paraId="3B17A8F1" w14:textId="77777777" w:rsidR="00E17B4F" w:rsidRPr="00E17B4F" w:rsidRDefault="00E17B4F" w:rsidP="00E17B4F">
      <w:pPr>
        <w:ind w:firstLine="708"/>
        <w:jc w:val="both"/>
        <w:rPr>
          <w:sz w:val="28"/>
          <w:szCs w:val="28"/>
        </w:rPr>
      </w:pPr>
      <w:r w:rsidRPr="00E17B4F">
        <w:rPr>
          <w:sz w:val="28"/>
          <w:szCs w:val="28"/>
        </w:rPr>
        <w:t>•</w:t>
      </w:r>
      <w:r w:rsidRPr="00E17B4F">
        <w:rPr>
          <w:sz w:val="28"/>
          <w:szCs w:val="28"/>
        </w:rPr>
        <w:tab/>
        <w:t>años</w:t>
      </w:r>
    </w:p>
    <w:p w14:paraId="15B90024" w14:textId="77777777" w:rsidR="00E17B4F" w:rsidRPr="00E17B4F" w:rsidRDefault="00E17B4F" w:rsidP="00E17B4F">
      <w:pPr>
        <w:ind w:firstLine="708"/>
        <w:jc w:val="both"/>
        <w:rPr>
          <w:sz w:val="28"/>
          <w:szCs w:val="28"/>
        </w:rPr>
      </w:pPr>
      <w:r w:rsidRPr="00E17B4F">
        <w:rPr>
          <w:sz w:val="28"/>
          <w:szCs w:val="28"/>
        </w:rPr>
        <w:t>•</w:t>
      </w:r>
      <w:r w:rsidRPr="00E17B4F">
        <w:rPr>
          <w:sz w:val="28"/>
          <w:szCs w:val="28"/>
        </w:rPr>
        <w:tab/>
        <w:t>discapacidad</w:t>
      </w:r>
    </w:p>
    <w:p w14:paraId="75472FB4" w14:textId="77777777" w:rsidR="00E17B4F" w:rsidRPr="00E17B4F" w:rsidRDefault="00E17B4F" w:rsidP="00E17B4F">
      <w:pPr>
        <w:ind w:firstLine="708"/>
        <w:jc w:val="both"/>
        <w:rPr>
          <w:sz w:val="28"/>
          <w:szCs w:val="28"/>
        </w:rPr>
      </w:pPr>
      <w:r w:rsidRPr="00E17B4F">
        <w:rPr>
          <w:sz w:val="28"/>
          <w:szCs w:val="28"/>
        </w:rPr>
        <w:t xml:space="preserve">• </w:t>
      </w:r>
      <w:r w:rsidRPr="00E17B4F">
        <w:rPr>
          <w:sz w:val="28"/>
          <w:szCs w:val="28"/>
        </w:rPr>
        <w:tab/>
        <w:t>asignación de género</w:t>
      </w:r>
    </w:p>
    <w:p w14:paraId="46FE094C" w14:textId="77777777" w:rsidR="00E17B4F" w:rsidRPr="00E17B4F" w:rsidRDefault="00E17B4F" w:rsidP="00E17B4F">
      <w:pPr>
        <w:ind w:firstLine="708"/>
        <w:jc w:val="both"/>
        <w:rPr>
          <w:sz w:val="28"/>
          <w:szCs w:val="28"/>
        </w:rPr>
      </w:pPr>
      <w:r w:rsidRPr="00E17B4F">
        <w:rPr>
          <w:sz w:val="28"/>
          <w:szCs w:val="28"/>
        </w:rPr>
        <w:t>•</w:t>
      </w:r>
      <w:r w:rsidRPr="00E17B4F">
        <w:rPr>
          <w:sz w:val="28"/>
          <w:szCs w:val="28"/>
        </w:rPr>
        <w:tab/>
        <w:t>Estado civil</w:t>
      </w:r>
    </w:p>
    <w:p w14:paraId="1AB77AA9" w14:textId="77777777" w:rsidR="00E17B4F" w:rsidRPr="00E17B4F" w:rsidRDefault="00E17B4F" w:rsidP="00E17B4F">
      <w:pPr>
        <w:ind w:firstLine="708"/>
        <w:jc w:val="both"/>
        <w:rPr>
          <w:sz w:val="28"/>
          <w:szCs w:val="28"/>
        </w:rPr>
      </w:pPr>
      <w:r w:rsidRPr="00E17B4F">
        <w:rPr>
          <w:sz w:val="28"/>
          <w:szCs w:val="28"/>
        </w:rPr>
        <w:t>•</w:t>
      </w:r>
      <w:r w:rsidRPr="00E17B4F">
        <w:rPr>
          <w:sz w:val="28"/>
          <w:szCs w:val="28"/>
        </w:rPr>
        <w:tab/>
        <w:t>la raza</w:t>
      </w:r>
    </w:p>
    <w:p w14:paraId="0BE954E7" w14:textId="77777777" w:rsidR="00E17B4F" w:rsidRPr="00E17B4F" w:rsidRDefault="00E17B4F" w:rsidP="00E17B4F">
      <w:pPr>
        <w:ind w:firstLine="708"/>
        <w:jc w:val="both"/>
        <w:rPr>
          <w:sz w:val="28"/>
          <w:szCs w:val="28"/>
        </w:rPr>
      </w:pPr>
      <w:r w:rsidRPr="00E17B4F">
        <w:rPr>
          <w:sz w:val="28"/>
          <w:szCs w:val="28"/>
        </w:rPr>
        <w:t xml:space="preserve">• </w:t>
      </w:r>
      <w:r w:rsidRPr="00E17B4F">
        <w:rPr>
          <w:sz w:val="28"/>
          <w:szCs w:val="28"/>
        </w:rPr>
        <w:tab/>
        <w:t>religión o creencias</w:t>
      </w:r>
    </w:p>
    <w:p w14:paraId="116ADB8A" w14:textId="77777777" w:rsidR="00E17B4F" w:rsidRPr="00E17B4F" w:rsidRDefault="00E17B4F" w:rsidP="00E17B4F">
      <w:pPr>
        <w:ind w:firstLine="708"/>
        <w:jc w:val="both"/>
        <w:rPr>
          <w:sz w:val="28"/>
          <w:szCs w:val="28"/>
        </w:rPr>
      </w:pPr>
      <w:r w:rsidRPr="00E17B4F">
        <w:rPr>
          <w:sz w:val="28"/>
          <w:szCs w:val="28"/>
        </w:rPr>
        <w:t xml:space="preserve">• </w:t>
      </w:r>
      <w:r w:rsidRPr="00E17B4F">
        <w:rPr>
          <w:sz w:val="28"/>
          <w:szCs w:val="28"/>
        </w:rPr>
        <w:tab/>
        <w:t>sexo u orientación sexual</w:t>
      </w:r>
    </w:p>
    <w:p w14:paraId="4B750AC2" w14:textId="77777777" w:rsidR="00E17B4F" w:rsidRPr="00E17B4F" w:rsidRDefault="00E17B4F" w:rsidP="00E17B4F">
      <w:pPr>
        <w:jc w:val="both"/>
        <w:rPr>
          <w:sz w:val="28"/>
          <w:szCs w:val="28"/>
        </w:rPr>
      </w:pPr>
      <w:r w:rsidRPr="00E17B4F">
        <w:rPr>
          <w:sz w:val="28"/>
          <w:szCs w:val="28"/>
        </w:rPr>
        <w:t>Estos rasgos se conocen como "características protegidas" según la Ley de Igualdad de 2010. Cualquier despido que utilice estos como calificativos se considerará automáticamente injusto.</w:t>
      </w:r>
    </w:p>
    <w:p w14:paraId="642A9535" w14:textId="77777777" w:rsidR="00E17B4F" w:rsidRPr="00E17B4F" w:rsidRDefault="00E17B4F" w:rsidP="00E17B4F">
      <w:pPr>
        <w:jc w:val="both"/>
        <w:rPr>
          <w:sz w:val="28"/>
          <w:szCs w:val="28"/>
        </w:rPr>
      </w:pPr>
      <w:r w:rsidRPr="00E17B4F">
        <w:rPr>
          <w:sz w:val="28"/>
          <w:szCs w:val="28"/>
        </w:rPr>
        <w:t>El número de horas que trabaja un empleado también es un criterio de selección no válido.</w:t>
      </w:r>
    </w:p>
    <w:p w14:paraId="50AAFF33" w14:textId="77777777" w:rsidR="00E17B4F" w:rsidRPr="00E17B4F" w:rsidRDefault="00E17B4F" w:rsidP="00E17B4F">
      <w:pPr>
        <w:jc w:val="both"/>
        <w:rPr>
          <w:sz w:val="28"/>
          <w:szCs w:val="28"/>
        </w:rPr>
      </w:pPr>
      <w:r w:rsidRPr="00E17B4F">
        <w:rPr>
          <w:sz w:val="28"/>
          <w:szCs w:val="28"/>
        </w:rPr>
        <w:lastRenderedPageBreak/>
        <w:t xml:space="preserve"> </w:t>
      </w:r>
      <w:r w:rsidRPr="00E17B4F">
        <w:rPr>
          <w:rFonts w:ascii="Arial" w:eastAsia="Times New Roman" w:hAnsi="Arial" w:cs="Arial"/>
          <w:noProof/>
          <w:color w:val="444444"/>
          <w:sz w:val="28"/>
          <w:szCs w:val="28"/>
          <w:lang w:eastAsia="es-CL"/>
        </w:rPr>
        <w:drawing>
          <wp:inline distT="0" distB="0" distL="0" distR="0" wp14:anchorId="693BD840" wp14:editId="37E40C15">
            <wp:extent cx="4610899" cy="2147777"/>
            <wp:effectExtent l="0" t="0" r="0" b="5080"/>
            <wp:docPr id="8" name="Imagen 8" descr="A diverse group of employees from which an employee would select for redund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iverse group of employees from which an employee would select for redunda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273" cy="2165652"/>
                    </a:xfrm>
                    <a:prstGeom prst="rect">
                      <a:avLst/>
                    </a:prstGeom>
                    <a:noFill/>
                    <a:ln>
                      <a:noFill/>
                    </a:ln>
                  </pic:spPr>
                </pic:pic>
              </a:graphicData>
            </a:graphic>
          </wp:inline>
        </w:drawing>
      </w:r>
    </w:p>
    <w:p w14:paraId="4B0D256A" w14:textId="77777777" w:rsidR="00E17B4F" w:rsidRPr="00E17B4F" w:rsidRDefault="00E17B4F" w:rsidP="00E17B4F">
      <w:pPr>
        <w:jc w:val="both"/>
        <w:rPr>
          <w:sz w:val="28"/>
          <w:szCs w:val="28"/>
        </w:rPr>
      </w:pPr>
    </w:p>
    <w:p w14:paraId="52611DD6" w14:textId="77777777" w:rsidR="00E17B4F" w:rsidRPr="00E17B4F" w:rsidRDefault="00E17B4F" w:rsidP="00E17B4F">
      <w:pPr>
        <w:jc w:val="both"/>
        <w:rPr>
          <w:b/>
          <w:bCs/>
          <w:color w:val="1F3864" w:themeColor="accent1" w:themeShade="80"/>
          <w:sz w:val="28"/>
          <w:szCs w:val="28"/>
        </w:rPr>
      </w:pPr>
      <w:r w:rsidRPr="00E17B4F">
        <w:rPr>
          <w:b/>
          <w:bCs/>
          <w:color w:val="1F3864" w:themeColor="accent1" w:themeShade="80"/>
          <w:sz w:val="28"/>
          <w:szCs w:val="28"/>
        </w:rPr>
        <w:t>El potencial de discriminación indirecta</w:t>
      </w:r>
    </w:p>
    <w:p w14:paraId="72C27BC6" w14:textId="77777777" w:rsidR="00E17B4F" w:rsidRPr="00E17B4F" w:rsidRDefault="00E17B4F" w:rsidP="00E17B4F">
      <w:pPr>
        <w:jc w:val="both"/>
        <w:rPr>
          <w:sz w:val="28"/>
          <w:szCs w:val="28"/>
        </w:rPr>
      </w:pPr>
      <w:r w:rsidRPr="00E17B4F">
        <w:rPr>
          <w:sz w:val="28"/>
          <w:szCs w:val="28"/>
        </w:rPr>
        <w:t>También se debe tener cuidado de no discriminar indirectamente a alguien porque los criterios impactan en un grupo en particular más que en otros.</w:t>
      </w:r>
    </w:p>
    <w:p w14:paraId="2A133D63" w14:textId="77777777" w:rsidR="00E17B4F" w:rsidRPr="00E17B4F" w:rsidRDefault="00E17B4F" w:rsidP="00E17B4F">
      <w:pPr>
        <w:jc w:val="both"/>
        <w:rPr>
          <w:sz w:val="28"/>
          <w:szCs w:val="28"/>
        </w:rPr>
      </w:pPr>
      <w:r w:rsidRPr="00E17B4F">
        <w:rPr>
          <w:sz w:val="28"/>
          <w:szCs w:val="28"/>
        </w:rPr>
        <w:t>Algunas empresas utilizan un enfoque de "último en entrar, primero en salir". Sin embargo, esto puede discriminar indirectamente a ciertos grupos, por ejemplo: un empleado más joven que puede ser el empleado más reciente.</w:t>
      </w:r>
    </w:p>
    <w:p w14:paraId="3F26CC84" w14:textId="77777777" w:rsidR="00E17B4F" w:rsidRPr="00E17B4F" w:rsidRDefault="00E17B4F" w:rsidP="00E17B4F">
      <w:pPr>
        <w:jc w:val="both"/>
        <w:rPr>
          <w:sz w:val="28"/>
          <w:szCs w:val="28"/>
        </w:rPr>
      </w:pPr>
    </w:p>
    <w:p w14:paraId="4E80BDB7" w14:textId="77777777" w:rsidR="00E17B4F" w:rsidRPr="00E17B4F" w:rsidRDefault="00E17B4F" w:rsidP="00E17B4F">
      <w:pPr>
        <w:jc w:val="both"/>
        <w:rPr>
          <w:b/>
          <w:bCs/>
          <w:color w:val="1F3864" w:themeColor="accent1" w:themeShade="80"/>
          <w:sz w:val="28"/>
          <w:szCs w:val="28"/>
        </w:rPr>
      </w:pPr>
      <w:r w:rsidRPr="00E17B4F">
        <w:rPr>
          <w:b/>
          <w:bCs/>
          <w:color w:val="1F3864" w:themeColor="accent1" w:themeShade="80"/>
          <w:sz w:val="28"/>
          <w:szCs w:val="28"/>
        </w:rPr>
        <w:t>Consultas de procesos de despido</w:t>
      </w:r>
    </w:p>
    <w:p w14:paraId="3BFB068C" w14:textId="77777777" w:rsidR="00E17B4F" w:rsidRPr="00E17B4F" w:rsidRDefault="00E17B4F" w:rsidP="00E17B4F">
      <w:pPr>
        <w:jc w:val="both"/>
        <w:rPr>
          <w:sz w:val="28"/>
          <w:szCs w:val="28"/>
        </w:rPr>
      </w:pPr>
      <w:r w:rsidRPr="00E17B4F">
        <w:rPr>
          <w:sz w:val="28"/>
          <w:szCs w:val="28"/>
        </w:rPr>
        <w:t>Los empleados seleccionados en riesgo de despido deben ser notificados por escrito. Explique que están siendo considerados. Si son elegidos como elegibles para el despido, confírmelo con ellos. También debe explicar cómo funcionará el proceso de consulta.</w:t>
      </w:r>
    </w:p>
    <w:p w14:paraId="2837065F" w14:textId="77777777" w:rsidR="00E17B4F" w:rsidRPr="00E17B4F" w:rsidRDefault="00E17B4F" w:rsidP="00E17B4F">
      <w:pPr>
        <w:jc w:val="both"/>
        <w:rPr>
          <w:sz w:val="28"/>
          <w:szCs w:val="28"/>
        </w:rPr>
      </w:pPr>
      <w:r w:rsidRPr="00E17B4F">
        <w:rPr>
          <w:sz w:val="28"/>
          <w:szCs w:val="28"/>
        </w:rPr>
        <w:t>Debe realizar consultas con cada empleado, durante las cuales se debe reiterar la política de despido y los criterios de selección, junto con las razones por las cuales se ha elegido a esa persona.</w:t>
      </w:r>
    </w:p>
    <w:p w14:paraId="61FC385C" w14:textId="77777777" w:rsidR="00E17B4F" w:rsidRPr="00E17B4F" w:rsidRDefault="00E17B4F" w:rsidP="00E17B4F">
      <w:pPr>
        <w:jc w:val="both"/>
        <w:rPr>
          <w:sz w:val="28"/>
          <w:szCs w:val="28"/>
        </w:rPr>
      </w:pPr>
      <w:r w:rsidRPr="00E17B4F">
        <w:rPr>
          <w:sz w:val="28"/>
          <w:szCs w:val="28"/>
        </w:rPr>
        <w:t>Hágales saber cuánto tiempo está disponible y atienda cualquier pregunta o solicitud que puedan tener.</w:t>
      </w:r>
    </w:p>
    <w:p w14:paraId="240B1710" w14:textId="77777777" w:rsidR="00E17B4F" w:rsidRPr="00E17B4F" w:rsidRDefault="00E17B4F" w:rsidP="00E17B4F">
      <w:pPr>
        <w:jc w:val="both"/>
        <w:rPr>
          <w:sz w:val="28"/>
          <w:szCs w:val="28"/>
        </w:rPr>
      </w:pPr>
    </w:p>
    <w:p w14:paraId="58807B08" w14:textId="77777777" w:rsidR="00E17B4F" w:rsidRPr="00E17B4F" w:rsidRDefault="00E17B4F" w:rsidP="00E17B4F">
      <w:pPr>
        <w:jc w:val="both"/>
        <w:rPr>
          <w:b/>
          <w:bCs/>
          <w:color w:val="1F3864" w:themeColor="accent1" w:themeShade="80"/>
          <w:sz w:val="28"/>
          <w:szCs w:val="28"/>
        </w:rPr>
      </w:pPr>
      <w:r w:rsidRPr="00E17B4F">
        <w:rPr>
          <w:b/>
          <w:bCs/>
          <w:color w:val="1F3864" w:themeColor="accent1" w:themeShade="80"/>
          <w:sz w:val="28"/>
          <w:szCs w:val="28"/>
        </w:rPr>
        <w:lastRenderedPageBreak/>
        <w:t>Dar aviso de despido</w:t>
      </w:r>
    </w:p>
    <w:p w14:paraId="53FCC0EA" w14:textId="77777777" w:rsidR="00E17B4F" w:rsidRPr="00E17B4F" w:rsidRDefault="00E17B4F" w:rsidP="00E17B4F">
      <w:pPr>
        <w:jc w:val="both"/>
        <w:rPr>
          <w:sz w:val="28"/>
          <w:szCs w:val="28"/>
        </w:rPr>
      </w:pPr>
      <w:r w:rsidRPr="00E17B4F">
        <w:rPr>
          <w:sz w:val="28"/>
          <w:szCs w:val="28"/>
        </w:rPr>
        <w:t>Cuando finaliza la etapa de consulta y se decide la selección final, debe:</w:t>
      </w:r>
    </w:p>
    <w:p w14:paraId="2281B723" w14:textId="77777777" w:rsidR="00E17B4F" w:rsidRPr="00E17B4F" w:rsidRDefault="00E17B4F" w:rsidP="00E17B4F">
      <w:pPr>
        <w:ind w:firstLine="708"/>
        <w:jc w:val="both"/>
        <w:rPr>
          <w:sz w:val="28"/>
          <w:szCs w:val="28"/>
        </w:rPr>
      </w:pPr>
      <w:r w:rsidRPr="00E17B4F">
        <w:rPr>
          <w:sz w:val="28"/>
          <w:szCs w:val="28"/>
        </w:rPr>
        <w:t>• emitir a los empleados seleccionados avisos formales de despido</w:t>
      </w:r>
    </w:p>
    <w:p w14:paraId="655B834B" w14:textId="77777777" w:rsidR="00E17B4F" w:rsidRPr="00E17B4F" w:rsidRDefault="00E17B4F" w:rsidP="00E17B4F">
      <w:pPr>
        <w:ind w:firstLine="708"/>
        <w:jc w:val="both"/>
        <w:rPr>
          <w:sz w:val="28"/>
          <w:szCs w:val="28"/>
        </w:rPr>
      </w:pPr>
      <w:r w:rsidRPr="00E17B4F">
        <w:rPr>
          <w:sz w:val="28"/>
          <w:szCs w:val="28"/>
        </w:rPr>
        <w:t>• confirmar el período de aviso legal con los empleados notificados</w:t>
      </w:r>
    </w:p>
    <w:p w14:paraId="02C8BC53" w14:textId="77777777" w:rsidR="00E17B4F" w:rsidRPr="00E17B4F" w:rsidRDefault="00E17B4F" w:rsidP="00E17B4F">
      <w:pPr>
        <w:jc w:val="both"/>
        <w:rPr>
          <w:sz w:val="28"/>
          <w:szCs w:val="28"/>
        </w:rPr>
      </w:pPr>
      <w:r w:rsidRPr="00E17B4F">
        <w:rPr>
          <w:sz w:val="28"/>
          <w:szCs w:val="28"/>
        </w:rPr>
        <w:t>La cantidad de tiempo depende de cuánto tiempo han trabajado para usted. También debe informarles sobre su indemnización por despido legal y su derecho a apelar.</w:t>
      </w:r>
    </w:p>
    <w:p w14:paraId="69ED7B17" w14:textId="77777777" w:rsidR="00E17B4F" w:rsidRPr="00E17B4F" w:rsidRDefault="00E17B4F" w:rsidP="00E17B4F">
      <w:pPr>
        <w:jc w:val="both"/>
        <w:rPr>
          <w:sz w:val="28"/>
          <w:szCs w:val="28"/>
        </w:rPr>
      </w:pPr>
    </w:p>
    <w:p w14:paraId="56981160" w14:textId="77777777" w:rsidR="00E17B4F" w:rsidRPr="00E17B4F" w:rsidRDefault="00E17B4F" w:rsidP="00E17B4F">
      <w:pPr>
        <w:jc w:val="both"/>
        <w:rPr>
          <w:b/>
          <w:bCs/>
          <w:color w:val="1F3864" w:themeColor="accent1" w:themeShade="80"/>
          <w:sz w:val="28"/>
          <w:szCs w:val="28"/>
        </w:rPr>
      </w:pPr>
      <w:r w:rsidRPr="00E17B4F">
        <w:rPr>
          <w:b/>
          <w:bCs/>
          <w:color w:val="1F3864" w:themeColor="accent1" w:themeShade="80"/>
          <w:sz w:val="28"/>
          <w:szCs w:val="28"/>
        </w:rPr>
        <w:t>Proceso de recurso de despido</w:t>
      </w:r>
    </w:p>
    <w:p w14:paraId="22DF6F8F" w14:textId="77777777" w:rsidR="00E17B4F" w:rsidRPr="00E17B4F" w:rsidRDefault="00E17B4F" w:rsidP="00E17B4F">
      <w:pPr>
        <w:jc w:val="both"/>
        <w:rPr>
          <w:sz w:val="28"/>
          <w:szCs w:val="28"/>
        </w:rPr>
      </w:pPr>
      <w:r w:rsidRPr="00E17B4F">
        <w:rPr>
          <w:sz w:val="28"/>
          <w:szCs w:val="28"/>
        </w:rPr>
        <w:t>Su proceso de despido debe incluir un procedimiento de apelación. Si un empleado apela, asegúrese de que se trate de manera rápida, justa y transparente.</w:t>
      </w:r>
    </w:p>
    <w:p w14:paraId="70C79910" w14:textId="77777777" w:rsidR="00E17B4F" w:rsidRPr="00E17B4F" w:rsidRDefault="00E17B4F" w:rsidP="00E17B4F">
      <w:pPr>
        <w:jc w:val="both"/>
        <w:rPr>
          <w:sz w:val="28"/>
          <w:szCs w:val="28"/>
        </w:rPr>
      </w:pPr>
    </w:p>
    <w:p w14:paraId="3447EC08" w14:textId="77777777" w:rsidR="00E17B4F" w:rsidRPr="00E17B4F" w:rsidRDefault="00E17B4F" w:rsidP="00E17B4F">
      <w:pPr>
        <w:jc w:val="both"/>
        <w:rPr>
          <w:b/>
          <w:bCs/>
          <w:color w:val="1F3864" w:themeColor="accent1" w:themeShade="80"/>
          <w:sz w:val="28"/>
          <w:szCs w:val="28"/>
        </w:rPr>
      </w:pPr>
      <w:r w:rsidRPr="00E17B4F">
        <w:rPr>
          <w:b/>
          <w:bCs/>
          <w:color w:val="1F3864" w:themeColor="accent1" w:themeShade="80"/>
          <w:sz w:val="28"/>
          <w:szCs w:val="28"/>
        </w:rPr>
        <w:t>Despidos colectivos</w:t>
      </w:r>
    </w:p>
    <w:p w14:paraId="4636B411" w14:textId="77777777" w:rsidR="00E17B4F" w:rsidRPr="00E17B4F" w:rsidRDefault="00E17B4F" w:rsidP="00E17B4F">
      <w:pPr>
        <w:jc w:val="both"/>
        <w:rPr>
          <w:sz w:val="28"/>
          <w:szCs w:val="28"/>
        </w:rPr>
      </w:pPr>
      <w:r w:rsidRPr="00E17B4F">
        <w:rPr>
          <w:sz w:val="28"/>
          <w:szCs w:val="28"/>
        </w:rPr>
        <w:t>Los despidos colectivos se producen cuando se despide a más de 20 trabajadores en un plazo de 90 días. Se aplican reglas específicas en este tipo de situación.</w:t>
      </w:r>
    </w:p>
    <w:p w14:paraId="3BA6BCC1" w14:textId="77777777" w:rsidR="00E17B4F" w:rsidRPr="00E17B4F" w:rsidRDefault="00E17B4F" w:rsidP="00E17B4F">
      <w:pPr>
        <w:jc w:val="both"/>
        <w:rPr>
          <w:sz w:val="28"/>
          <w:szCs w:val="28"/>
        </w:rPr>
      </w:pPr>
      <w:r w:rsidRPr="00E17B4F">
        <w:rPr>
          <w:sz w:val="28"/>
          <w:szCs w:val="28"/>
        </w:rPr>
        <w:t>Un empleador solo puede llevar a cabo despidos colectivos después de completar el procedimiento de consulta.</w:t>
      </w:r>
    </w:p>
    <w:p w14:paraId="06A40405" w14:textId="77777777" w:rsidR="00E17B4F" w:rsidRPr="00E17B4F" w:rsidRDefault="00E17B4F" w:rsidP="00E17B4F">
      <w:pPr>
        <w:jc w:val="both"/>
        <w:rPr>
          <w:sz w:val="28"/>
          <w:szCs w:val="28"/>
        </w:rPr>
      </w:pPr>
      <w:r w:rsidRPr="00E17B4F">
        <w:rPr>
          <w:sz w:val="28"/>
          <w:szCs w:val="28"/>
        </w:rPr>
        <w:t>La consulta debe ocurrir entre el empleador y un representante sindical o un representante electo de los trabajadores.</w:t>
      </w:r>
    </w:p>
    <w:p w14:paraId="5D3AE75E" w14:textId="77777777" w:rsidR="00E17B4F" w:rsidRPr="00E17B4F" w:rsidRDefault="00E17B4F" w:rsidP="00E17B4F">
      <w:pPr>
        <w:jc w:val="both"/>
        <w:rPr>
          <w:sz w:val="28"/>
          <w:szCs w:val="28"/>
        </w:rPr>
      </w:pPr>
      <w:r w:rsidRPr="00E17B4F">
        <w:rPr>
          <w:sz w:val="28"/>
          <w:szCs w:val="28"/>
        </w:rPr>
        <w:t>Los empleados que van a ser despedidos no deben ser notificados antes de que tenga lugar la consulta.</w:t>
      </w:r>
    </w:p>
    <w:p w14:paraId="37CAD9CA" w14:textId="77777777" w:rsidR="00E17B4F" w:rsidRPr="00E17B4F" w:rsidRDefault="00E17B4F" w:rsidP="00E17B4F">
      <w:pPr>
        <w:jc w:val="both"/>
        <w:rPr>
          <w:sz w:val="28"/>
          <w:szCs w:val="28"/>
        </w:rPr>
      </w:pPr>
      <w:r w:rsidRPr="00E17B4F">
        <w:rPr>
          <w:sz w:val="28"/>
          <w:szCs w:val="28"/>
        </w:rPr>
        <w:t>Las consultas colectivas deben cubrir:</w:t>
      </w:r>
    </w:p>
    <w:p w14:paraId="7C11EFA6" w14:textId="77777777" w:rsidR="00E17B4F" w:rsidRPr="00E17B4F" w:rsidRDefault="00E17B4F" w:rsidP="00E17B4F">
      <w:pPr>
        <w:ind w:firstLine="708"/>
        <w:jc w:val="both"/>
        <w:rPr>
          <w:sz w:val="28"/>
          <w:szCs w:val="28"/>
        </w:rPr>
      </w:pPr>
      <w:r w:rsidRPr="00E17B4F">
        <w:rPr>
          <w:sz w:val="28"/>
          <w:szCs w:val="28"/>
        </w:rPr>
        <w:t>• formas de evitar redundancias</w:t>
      </w:r>
    </w:p>
    <w:p w14:paraId="5723A844" w14:textId="77777777" w:rsidR="00E17B4F" w:rsidRPr="00E17B4F" w:rsidRDefault="00E17B4F" w:rsidP="00E17B4F">
      <w:pPr>
        <w:ind w:firstLine="708"/>
        <w:jc w:val="both"/>
        <w:rPr>
          <w:sz w:val="28"/>
          <w:szCs w:val="28"/>
        </w:rPr>
      </w:pPr>
      <w:r w:rsidRPr="00E17B4F">
        <w:rPr>
          <w:sz w:val="28"/>
          <w:szCs w:val="28"/>
        </w:rPr>
        <w:t>• las razones de los despidos</w:t>
      </w:r>
    </w:p>
    <w:p w14:paraId="0DFB2760" w14:textId="77777777" w:rsidR="00E17B4F" w:rsidRPr="00E17B4F" w:rsidRDefault="00E17B4F" w:rsidP="00E17B4F">
      <w:pPr>
        <w:ind w:firstLine="708"/>
        <w:jc w:val="both"/>
        <w:rPr>
          <w:sz w:val="28"/>
          <w:szCs w:val="28"/>
        </w:rPr>
      </w:pPr>
      <w:r w:rsidRPr="00E17B4F">
        <w:rPr>
          <w:sz w:val="28"/>
          <w:szCs w:val="28"/>
        </w:rPr>
        <w:t>• cómo mantener el número de despidos al mínimo</w:t>
      </w:r>
    </w:p>
    <w:p w14:paraId="77224C36" w14:textId="77777777" w:rsidR="00E17B4F" w:rsidRPr="00E17B4F" w:rsidRDefault="00E17B4F" w:rsidP="00E17B4F">
      <w:pPr>
        <w:ind w:left="708"/>
        <w:jc w:val="both"/>
        <w:rPr>
          <w:sz w:val="28"/>
          <w:szCs w:val="28"/>
        </w:rPr>
      </w:pPr>
      <w:r w:rsidRPr="00E17B4F">
        <w:rPr>
          <w:sz w:val="28"/>
          <w:szCs w:val="28"/>
        </w:rPr>
        <w:lastRenderedPageBreak/>
        <w:t>• cómo limitar los efectos para los empleados involucrados, p. ofreciendo readiestramiento.</w:t>
      </w:r>
    </w:p>
    <w:p w14:paraId="79D2B89D" w14:textId="13431918" w:rsidR="00E17B4F" w:rsidRPr="00E17B4F" w:rsidRDefault="00E17B4F" w:rsidP="00E17B4F">
      <w:pPr>
        <w:jc w:val="center"/>
        <w:rPr>
          <w:sz w:val="28"/>
          <w:szCs w:val="28"/>
        </w:rPr>
      </w:pPr>
      <w:r w:rsidRPr="00E17B4F">
        <w:rPr>
          <w:rFonts w:ascii="Arial" w:eastAsia="Times New Roman" w:hAnsi="Arial" w:cs="Arial"/>
          <w:noProof/>
          <w:color w:val="444444"/>
          <w:sz w:val="28"/>
          <w:szCs w:val="28"/>
          <w:lang w:eastAsia="es-CL"/>
        </w:rPr>
        <w:drawing>
          <wp:inline distT="0" distB="0" distL="0" distR="0" wp14:anchorId="42B04CA2" wp14:editId="782EC778">
            <wp:extent cx="5123805" cy="2386691"/>
            <wp:effectExtent l="0" t="0" r="1270" b="0"/>
            <wp:docPr id="1" name="Imagen 1" descr="Factory employee operating machinery introduced as a cost-saving initi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ctory employee operating machinery introduced as a cost-saving initia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7610" cy="2402437"/>
                    </a:xfrm>
                    <a:prstGeom prst="rect">
                      <a:avLst/>
                    </a:prstGeom>
                    <a:noFill/>
                    <a:ln>
                      <a:noFill/>
                    </a:ln>
                  </pic:spPr>
                </pic:pic>
              </a:graphicData>
            </a:graphic>
          </wp:inline>
        </w:drawing>
      </w:r>
    </w:p>
    <w:p w14:paraId="240148C3" w14:textId="77777777" w:rsidR="00E17B4F" w:rsidRPr="00E17B4F" w:rsidRDefault="00E17B4F" w:rsidP="00E17B4F">
      <w:pPr>
        <w:jc w:val="both"/>
        <w:rPr>
          <w:sz w:val="28"/>
          <w:szCs w:val="28"/>
        </w:rPr>
      </w:pPr>
    </w:p>
    <w:p w14:paraId="60511FB4" w14:textId="77777777" w:rsidR="00E17B4F" w:rsidRPr="00E17B4F" w:rsidRDefault="00E17B4F" w:rsidP="00E17B4F">
      <w:pPr>
        <w:jc w:val="both"/>
        <w:rPr>
          <w:sz w:val="28"/>
          <w:szCs w:val="28"/>
        </w:rPr>
      </w:pPr>
      <w:r w:rsidRPr="00E17B4F">
        <w:rPr>
          <w:sz w:val="28"/>
          <w:szCs w:val="28"/>
        </w:rPr>
        <w:t>No hay límite de tiempo para la duración del período de consulta. Sin embargo, el requisito mínimo es que la consulta debe iniciarse al menos 30 días antes de que surta efecto cualquier despido, cuando se prevea despedir de 20 a 99 personas.</w:t>
      </w:r>
    </w:p>
    <w:p w14:paraId="1BD25BEB" w14:textId="77777777" w:rsidR="00E17B4F" w:rsidRPr="00E17B4F" w:rsidRDefault="00E17B4F" w:rsidP="00E17B4F">
      <w:pPr>
        <w:jc w:val="both"/>
        <w:rPr>
          <w:sz w:val="28"/>
          <w:szCs w:val="28"/>
        </w:rPr>
      </w:pPr>
    </w:p>
    <w:p w14:paraId="701CF9C5" w14:textId="77777777" w:rsidR="00E17B4F" w:rsidRPr="00E17B4F" w:rsidRDefault="00E17B4F" w:rsidP="00E17B4F">
      <w:pPr>
        <w:jc w:val="both"/>
        <w:rPr>
          <w:b/>
          <w:bCs/>
          <w:color w:val="1F3864" w:themeColor="accent1" w:themeShade="80"/>
          <w:sz w:val="28"/>
          <w:szCs w:val="28"/>
        </w:rPr>
      </w:pPr>
      <w:r w:rsidRPr="00E17B4F">
        <w:rPr>
          <w:b/>
          <w:bCs/>
          <w:color w:val="1F3864" w:themeColor="accent1" w:themeShade="80"/>
          <w:sz w:val="28"/>
          <w:szCs w:val="28"/>
        </w:rPr>
        <w:t>Un proceso de despido justo y legal</w:t>
      </w:r>
    </w:p>
    <w:p w14:paraId="22A6EBA3" w14:textId="77777777" w:rsidR="00E17B4F" w:rsidRPr="00E17B4F" w:rsidRDefault="00E17B4F" w:rsidP="00E17B4F">
      <w:pPr>
        <w:jc w:val="both"/>
        <w:rPr>
          <w:sz w:val="28"/>
          <w:szCs w:val="28"/>
        </w:rPr>
      </w:pPr>
      <w:r w:rsidRPr="00E17B4F">
        <w:rPr>
          <w:sz w:val="28"/>
          <w:szCs w:val="28"/>
        </w:rPr>
        <w:t>Es importante que los empleadores hagan bien su proceso de despido. Si no se siguen los pasos correctos, corre el riesgo de un proceso judicial y de que se determine que los despidos fueron injustos.</w:t>
      </w:r>
    </w:p>
    <w:p w14:paraId="78AA836F" w14:textId="77777777" w:rsidR="00E17B4F" w:rsidRPr="00E17B4F" w:rsidRDefault="00E17B4F" w:rsidP="00E17B4F">
      <w:pPr>
        <w:jc w:val="both"/>
        <w:rPr>
          <w:sz w:val="28"/>
          <w:szCs w:val="28"/>
        </w:rPr>
      </w:pPr>
      <w:r w:rsidRPr="00E17B4F">
        <w:rPr>
          <w:sz w:val="28"/>
          <w:szCs w:val="28"/>
        </w:rPr>
        <w:t>Como abogado experimentado en derecho laboral puedo aplicar mi experiencia y conocimiento para garantizar que su negocio avance de manera justa y transparente en todas las etapas del proceso de despido.</w:t>
      </w:r>
    </w:p>
    <w:p w14:paraId="40813482" w14:textId="77777777" w:rsidR="00E17B4F" w:rsidRPr="00E17B4F" w:rsidRDefault="00E17B4F" w:rsidP="00E17B4F">
      <w:pPr>
        <w:jc w:val="both"/>
        <w:rPr>
          <w:sz w:val="28"/>
          <w:szCs w:val="28"/>
        </w:rPr>
      </w:pPr>
      <w:r w:rsidRPr="00E17B4F">
        <w:rPr>
          <w:sz w:val="28"/>
          <w:szCs w:val="28"/>
        </w:rPr>
        <w:t>Si desea asesoramiento legal experto relacionado con su proceso de despido, comuníquese hoy.</w:t>
      </w:r>
    </w:p>
    <w:p w14:paraId="37C82A61" w14:textId="77777777" w:rsidR="00E17B4F" w:rsidRPr="003F2238" w:rsidRDefault="00E17B4F" w:rsidP="00E17B4F">
      <w:pPr>
        <w:jc w:val="both"/>
        <w:rPr>
          <w:b/>
          <w:bCs/>
          <w:color w:val="1F3864" w:themeColor="accent1" w:themeShade="80"/>
          <w:sz w:val="20"/>
          <w:szCs w:val="20"/>
        </w:rPr>
      </w:pPr>
      <w:r w:rsidRPr="003F2238">
        <w:rPr>
          <w:b/>
          <w:bCs/>
          <w:color w:val="1F3864" w:themeColor="accent1" w:themeShade="80"/>
          <w:sz w:val="20"/>
          <w:szCs w:val="20"/>
        </w:rPr>
        <w:t>Publicado en…</w:t>
      </w:r>
    </w:p>
    <w:p w14:paraId="150EAC33" w14:textId="77777777" w:rsidR="00E17B4F" w:rsidRPr="003F2238" w:rsidRDefault="00E17B4F" w:rsidP="00E17B4F">
      <w:pPr>
        <w:jc w:val="both"/>
        <w:rPr>
          <w:b/>
          <w:bCs/>
          <w:color w:val="1F3864" w:themeColor="accent1" w:themeShade="80"/>
          <w:sz w:val="18"/>
          <w:szCs w:val="18"/>
        </w:rPr>
      </w:pPr>
      <w:r w:rsidRPr="003F2238">
        <w:rPr>
          <w:b/>
          <w:bCs/>
          <w:color w:val="1F3864" w:themeColor="accent1" w:themeShade="80"/>
          <w:sz w:val="18"/>
          <w:szCs w:val="18"/>
        </w:rPr>
        <w:t>Actualizaciones: Para los empleadores: despido de personal | Despidos | Para empleados: Redundancia |</w:t>
      </w:r>
    </w:p>
    <w:p w14:paraId="3B5146C7" w14:textId="192303DC" w:rsidR="002F473A" w:rsidRPr="00E17B4F" w:rsidRDefault="002F473A" w:rsidP="002F473A">
      <w:pPr>
        <w:tabs>
          <w:tab w:val="left" w:pos="2115"/>
        </w:tabs>
        <w:rPr>
          <w:sz w:val="28"/>
          <w:szCs w:val="28"/>
        </w:rPr>
      </w:pPr>
    </w:p>
    <w:sectPr w:rsidR="002F473A" w:rsidRPr="00E17B4F" w:rsidSect="00C15D5B">
      <w:headerReference w:type="even" r:id="rId9"/>
      <w:headerReference w:type="default" r:id="rId10"/>
      <w:footerReference w:type="even" r:id="rId11"/>
      <w:footerReference w:type="default" r:id="rId12"/>
      <w:headerReference w:type="first" r:id="rId13"/>
      <w:footerReference w:type="first" r:id="rId14"/>
      <w:pgSz w:w="12240" w:h="15840"/>
      <w:pgMar w:top="2268" w:right="1183" w:bottom="851"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C2F3F" w14:textId="77777777" w:rsidR="002E3271" w:rsidRDefault="002E3271" w:rsidP="000366DE">
      <w:pPr>
        <w:spacing w:after="0" w:line="240" w:lineRule="auto"/>
      </w:pPr>
      <w:r>
        <w:separator/>
      </w:r>
    </w:p>
  </w:endnote>
  <w:endnote w:type="continuationSeparator" w:id="0">
    <w:p w14:paraId="589F9947" w14:textId="77777777" w:rsidR="002E3271" w:rsidRDefault="002E3271" w:rsidP="0003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07E5" w14:textId="77777777" w:rsidR="00293371" w:rsidRDefault="002933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BB0F" w14:textId="11DE9882" w:rsidR="007245CB" w:rsidRPr="007245CB" w:rsidRDefault="007245CB" w:rsidP="007245CB">
    <w:pPr>
      <w:pStyle w:val="Piedepgina"/>
      <w:jc w:val="right"/>
      <w:rPr>
        <w:sz w:val="20"/>
        <w:szCs w:val="20"/>
      </w:rPr>
    </w:pPr>
    <w:r w:rsidRPr="007245CB">
      <w:rPr>
        <w:sz w:val="20"/>
        <w:szCs w:val="20"/>
      </w:rPr>
      <w:t>ABOGADO – ESPECIALISTA EN DERECHO LABORAL</w:t>
    </w:r>
  </w:p>
  <w:p w14:paraId="6C91C81C" w14:textId="77777777" w:rsidR="007245CB" w:rsidRDefault="007245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1FB5" w14:textId="77777777" w:rsidR="00293371" w:rsidRDefault="002933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6841" w14:textId="77777777" w:rsidR="002E3271" w:rsidRDefault="002E3271" w:rsidP="000366DE">
      <w:pPr>
        <w:spacing w:after="0" w:line="240" w:lineRule="auto"/>
      </w:pPr>
      <w:r>
        <w:separator/>
      </w:r>
    </w:p>
  </w:footnote>
  <w:footnote w:type="continuationSeparator" w:id="0">
    <w:p w14:paraId="429C3FB8" w14:textId="77777777" w:rsidR="002E3271" w:rsidRDefault="002E3271" w:rsidP="0003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0C4C" w14:textId="77777777" w:rsidR="00293371" w:rsidRDefault="002933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0AE9" w14:textId="00CEF3BC" w:rsidR="000366DE" w:rsidRDefault="00C15D5B">
    <w:pPr>
      <w:pStyle w:val="Encabezado"/>
    </w:pPr>
    <w:r>
      <w:rPr>
        <w:noProof/>
      </w:rPr>
      <w:drawing>
        <wp:inline distT="0" distB="0" distL="0" distR="0" wp14:anchorId="5743D8B5" wp14:editId="72004AA5">
          <wp:extent cx="704850" cy="704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704862" cy="704862"/>
                  </a:xfrm>
                  <a:prstGeom prst="rect">
                    <a:avLst/>
                  </a:prstGeom>
                </pic:spPr>
              </pic:pic>
            </a:graphicData>
          </a:graphic>
        </wp:inline>
      </w:drawing>
    </w:r>
    <w:r w:rsidR="000366DE">
      <w:ptab w:relativeTo="margin" w:alignment="center" w:leader="none"/>
    </w:r>
    <w:r w:rsidR="000366DE">
      <w:ptab w:relativeTo="margin" w:alignment="right" w:leader="none"/>
    </w:r>
    <w:r w:rsidR="00293371">
      <w:t>CARLOS LUNAR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D5F6" w14:textId="77777777" w:rsidR="00293371" w:rsidRDefault="0029337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11"/>
    <w:rsid w:val="000366DE"/>
    <w:rsid w:val="000A1C11"/>
    <w:rsid w:val="001765A8"/>
    <w:rsid w:val="00271215"/>
    <w:rsid w:val="00293371"/>
    <w:rsid w:val="002E3271"/>
    <w:rsid w:val="002F473A"/>
    <w:rsid w:val="003F2238"/>
    <w:rsid w:val="00472145"/>
    <w:rsid w:val="004C531E"/>
    <w:rsid w:val="00634085"/>
    <w:rsid w:val="00694D77"/>
    <w:rsid w:val="007245CB"/>
    <w:rsid w:val="00804F6F"/>
    <w:rsid w:val="00992F58"/>
    <w:rsid w:val="00B06F91"/>
    <w:rsid w:val="00C15D5B"/>
    <w:rsid w:val="00CB6B90"/>
    <w:rsid w:val="00E008B5"/>
    <w:rsid w:val="00E17B4F"/>
    <w:rsid w:val="00EF25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A343"/>
  <w15:chartTrackingRefBased/>
  <w15:docId w15:val="{D5C8E82B-3FF1-4AC0-94AA-5827F0F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F58"/>
    <w:pPr>
      <w:ind w:left="720"/>
      <w:contextualSpacing/>
    </w:pPr>
  </w:style>
  <w:style w:type="paragraph" w:styleId="Encabezado">
    <w:name w:val="header"/>
    <w:basedOn w:val="Normal"/>
    <w:link w:val="EncabezadoCar"/>
    <w:uiPriority w:val="99"/>
    <w:unhideWhenUsed/>
    <w:rsid w:val="00036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6DE"/>
  </w:style>
  <w:style w:type="paragraph" w:styleId="Piedepgina">
    <w:name w:val="footer"/>
    <w:basedOn w:val="Normal"/>
    <w:link w:val="PiedepginaCar"/>
    <w:uiPriority w:val="99"/>
    <w:unhideWhenUsed/>
    <w:rsid w:val="00036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Lunar</dc:creator>
  <cp:keywords/>
  <dc:description/>
  <cp:lastModifiedBy>Carlos Lunar</cp:lastModifiedBy>
  <cp:revision>2</cp:revision>
  <dcterms:created xsi:type="dcterms:W3CDTF">2023-08-21T17:56:00Z</dcterms:created>
  <dcterms:modified xsi:type="dcterms:W3CDTF">2023-08-21T17:56:00Z</dcterms:modified>
</cp:coreProperties>
</file>