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"/>
      </w:pPr>
      <w:r>
        <w:rPr>
          <w:rFonts w:ascii="Aptos Display" w:hAnsi="Aptos Display"/>
          <w:b/>
          <w:color w:val="17365D"/>
          <w:sz w:val="50"/>
        </w:rPr>
        <w:t>PLANO DE ESTUDOS</w:t>
      </w:r>
    </w:p>
    <w:p>
      <w:pPr>
        <w:spacing w:after="160"/>
      </w:pPr>
      <w:r>
        <w:rPr>
          <w:b/>
          <w:color w:val="3477A8"/>
          <w:sz w:val="26"/>
        </w:rPr>
        <w:t>P1 – Álgebra Linear Computacional  |  04 a 08 de outubro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Carga planejada: 14 horas líquidas – domingo 8h + segunda, terça e quarta 2h por dia. Pausas e refeições ficam fora da contagem.</w:t>
            </w:r>
          </w:p>
        </w:tc>
      </w:tr>
    </w:tbl>
    <w:p>
      <w:pPr>
        <w:spacing w:after="0"/>
      </w:pPr>
    </w:p>
    <w:p>
      <w:pPr>
        <w:pStyle w:val="Heading1"/>
      </w:pPr>
      <w:r>
        <w:t>Ponto de partida e estratégia</w:t>
      </w:r>
    </w:p>
    <w:p>
      <w:r>
        <w:t>Você já refez a Lista 1 inteira hoje e acertou a maioria; também começou a P1 de 2025. Portanto, não vale gastar o domingo refazendo tudo do zero. O maior retorno agora é fechar a P1, atacar a Lista 2 e corrigir lacunas específicas da Lista 1.</w:t>
      </w:r>
    </w:p>
    <w:p>
      <w:r>
        <w:t>A P1 anterior cobra independência linear/span e transformações; coordenadas e mudança de base em polinômios; autovalores/autovetores; produto interno e demonstração; e norma-p de matriz com implementação. A Lista 2 coincide diretamente com vários desses tópicos.</w:t>
      </w:r>
    </w:p>
    <w:p>
      <w:pPr>
        <w:pStyle w:val="Heading1"/>
      </w:pPr>
      <w:r>
        <w:t>Prioridades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12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880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5832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precisa sair sem consulta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 – Essencial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P1 2025 + Lista 2 (Q1–Q5)</w:t>
            </w:r>
          </w:p>
        </w:tc>
        <w:tc>
          <w:tcPr>
            <w:tcW w:type="dxa" w:w="58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Resolver, justificar e conferir: subespaços/span, bases e mudança de coordenadas, produto interno/ortogonalidade, autovalores e normas.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 – Consolidar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P1 exercício (págs. 2–7) + Schaum/Ford indicados</w:t>
            </w:r>
          </w:p>
        </w:tc>
        <w:tc>
          <w:tcPr>
            <w:tcW w:type="dxa" w:w="58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Fazer primeiro; consultar soluções apenas depois. Focar nos itens que praticam os mesmos conceitos da P1 e da Lista 2.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 – Revisão seletiva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Lista 1, já refeita</w:t>
            </w:r>
          </w:p>
        </w:tc>
        <w:tc>
          <w:tcPr>
            <w:tcW w:type="dxa" w:w="58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Rever somente questões lentas/erradas: inversa, composição de transformações, substituição regressiva e robô/matriz homogênea.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 – Reserva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Aulas VII–IX: ponto flutuante, condicionamento, estabilidade e LU</w:t>
            </w:r>
          </w:p>
        </w:tc>
        <w:tc>
          <w:tcPr>
            <w:tcW w:type="dxa" w:w="58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Reconhecer conceitos, diferenças e finalidade; aprofundar só se as prioridades 1–3 estiverem firmes.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8"/>
              </w:rPr>
              <w:t>Regra de estudo: tente cada item por 15–25 min sem solução. Se travar, anote exatamente onde; consulte o gabarito/resolução, feche-o e refaça a questão do zero.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Domingo, 04/10 – 8 horas líquidas</w:t>
      </w:r>
    </w:p>
    <w:p>
      <w:r>
        <w:t>Sugestão de horários; pode deslocar o início, mantendo a duração e a ordem. Faça pausas curtas entre blocos e uma pausa longa para almoço.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55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749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7920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Tarefa e critério de conclusão</w:t>
            </w:r>
          </w:p>
        </w:tc>
      </w:tr>
      <w:tr>
        <w:tc>
          <w:tcPr>
            <w:tcW w:type="dxa" w:w="15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09:00–10:30</w:t>
            </w:r>
          </w:p>
        </w:tc>
        <w:tc>
          <w:tcPr>
            <w:tcW w:type="dxa" w:w="7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1h30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Terminar a P1_ALC_2025_1 em modo prova, sem consulta (retomar do ponto em que parou hoje). Marque dúvidas, não interrompa para estudar teoria.</w:t>
            </w:r>
          </w:p>
        </w:tc>
      </w:tr>
      <w:tr>
        <w:tc>
          <w:tcPr>
            <w:tcW w:type="dxa" w:w="15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10:45–11:45</w:t>
            </w:r>
          </w:p>
        </w:tc>
        <w:tc>
          <w:tcPr>
            <w:tcW w:type="dxa" w:w="7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1h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Corrigir com o gabarito. Para cada erro, registrar: conceito, passo que falhou e uma ação corretiva. Refaça ao menos um item errado sem olhar.</w:t>
            </w:r>
          </w:p>
        </w:tc>
      </w:tr>
      <w:tr>
        <w:tc>
          <w:tcPr>
            <w:tcW w:type="dxa" w:w="15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13:00–14:30</w:t>
            </w:r>
          </w:p>
        </w:tc>
        <w:tc>
          <w:tcPr>
            <w:tcW w:type="dxa" w:w="7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1h30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Lista 2, Q1 e Q2: descrição de subespaços/span; combinação linear; coordenadas em base S, matriz de mudança e representação de operador. Escreva as matrizes e explique a convenção usada.</w:t>
            </w:r>
          </w:p>
        </w:tc>
      </w:tr>
      <w:tr>
        <w:tc>
          <w:tcPr>
            <w:tcW w:type="dxa" w:w="15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14:45–15:45</w:t>
            </w:r>
          </w:p>
        </w:tc>
        <w:tc>
          <w:tcPr>
            <w:tcW w:type="dxa" w:w="7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1h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Lista 2, Q3: Schaum 7.57 e 7.65. Teste os axiomas de produto interno (incluindo positividade definida) e encontre uma base do subespaço ortogonal.</w:t>
            </w:r>
          </w:p>
        </w:tc>
      </w:tr>
      <w:tr>
        <w:tc>
          <w:tcPr>
            <w:tcW w:type="dxa" w:w="15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16:00–17:00</w:t>
            </w:r>
          </w:p>
        </w:tc>
        <w:tc>
          <w:tcPr>
            <w:tcW w:type="dxa" w:w="7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1h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Lista 2, Q4: Ford 7.32. Teste rank(uvᵀ), nulidade e ‖uvᵀ‖₂ = ‖u‖₂‖v‖₂; além da experiência em Python, escreva a justificativa.</w:t>
            </w:r>
          </w:p>
        </w:tc>
      </w:tr>
      <w:tr>
        <w:tc>
          <w:tcPr>
            <w:tcW w:type="dxa" w:w="15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17:15–18:15</w:t>
            </w:r>
          </w:p>
        </w:tc>
        <w:tc>
          <w:tcPr>
            <w:tcW w:type="dxa" w:w="7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1h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Lista 2, Q5: Ford 6.38 e 6.39. Implemente/teste ortogonalidade pelas duas abordagens solicitadas; entenda PᵀP = I e compare os resultados.</w:t>
            </w:r>
          </w:p>
        </w:tc>
      </w:tr>
      <w:tr>
        <w:tc>
          <w:tcPr>
            <w:tcW w:type="dxa" w:w="15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18:30–19:30</w:t>
            </w:r>
          </w:p>
        </w:tc>
        <w:tc>
          <w:tcPr>
            <w:tcW w:type="dxa" w:w="7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1h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P1 Q3 e Q5: encontre autovalores e autovetores; normalize pela norma Manhattan (‖v‖₁ = 1) como o enunciado pede. Depois revise o cálculo/estimativa da norma-p 2×2 sem numpy.linalg.</w:t>
            </w:r>
          </w:p>
        </w:tc>
      </w:tr>
    </w:tbl>
    <w:p>
      <w:pPr>
        <w:spacing w:after="0"/>
      </w:pPr>
    </w:p>
    <w:p>
      <w:pPr>
        <w:pStyle w:val="Heading1"/>
      </w:pPr>
      <w:r>
        <w:t>Segunda, 05/10 – 2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224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9000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Tarefa</w:t>
            </w:r>
          </w:p>
        </w:tc>
      </w:tr>
      <w:tr>
        <w:tc>
          <w:tcPr>
            <w:tcW w:type="dxa" w:w="12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60 min</w:t>
            </w:r>
          </w:p>
        </w:tc>
        <w:tc>
          <w:tcPr>
            <w:tcW w:type="dxa" w:w="9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Lista 1 por pontos fracos: escolha as questões que foram mais lentas/erradas. Confira inversa e Gauss–Jordan (Q1), ordem de composição (Q3), condição de diagonal não nula na substituição regressiva (Q4) e transformação homogênea/robô (Q5). Como a lista já foi refeita, não repita itens dominados.</w:t>
            </w:r>
          </w:p>
        </w:tc>
      </w:tr>
      <w:tr>
        <w:tc>
          <w:tcPr>
            <w:tcW w:type="dxa" w:w="12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60 min</w:t>
            </w:r>
          </w:p>
        </w:tc>
        <w:tc>
          <w:tcPr>
            <w:tcW w:type="dxa" w:w="9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P1 Q4 + produto interno: reconstrua a demonstração da bissetriz a partir de produto escalar/normas; revise definições e um exemplo. Feche com 10 min para explicar em voz alta a diferença entre prova direta e verificação numérica.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Terça e quarta – 4 horas finais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728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Dia / tempo</w:t>
            </w:r>
          </w:p>
        </w:tc>
        <w:tc>
          <w:tcPr>
            <w:tcW w:type="dxa" w:w="8496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Tarefa e entrega verificável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Terça, 06/10</w:t>
              <w:br/>
              <w:t>60 min</w:t>
            </w:r>
          </w:p>
        </w:tc>
        <w:tc>
          <w:tcPr>
            <w:tcW w:type="dxa" w:w="8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Autovalores e autovetores (P1 Q3; ALC Parte VI; Ford cap. 5): calcule o polinômio característico, resolva (A−λI)v = 0, confira o vetor e normalize exatamente na norma solicitada. Faça sem software primeiro.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Terça, 06/10</w:t>
              <w:br/>
              <w:t>45 min</w:t>
            </w:r>
          </w:p>
        </w:tc>
        <w:tc>
          <w:tcPr>
            <w:tcW w:type="dxa" w:w="8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Normas (P1 Q5; ALC Parte VI; Ford cap. 7): diferencie norma vetorial e norma matricial induzida; faça uma estimativa/cálculo de norma-p 2×2 sem numpy.linalg e revise o código da P1.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Terça, 06/10</w:t>
              <w:br/>
              <w:t>15 min</w:t>
            </w:r>
          </w:p>
        </w:tc>
        <w:tc>
          <w:tcPr>
            <w:tcW w:type="dxa" w:w="8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Feche lacunas da Lista 2 Q5: ortogonalidade por colunas e por PᵀP = I. Se já estiver seguro, use o tempo para rever mudança de base.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Quarta, 07/10</w:t>
              <w:br/>
              <w:t>75 min</w:t>
            </w:r>
          </w:p>
        </w:tc>
        <w:tc>
          <w:tcPr>
            <w:tcW w:type="dxa" w:w="8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Mini-simulado sem consulta: escolha 3–4 questões mistas entre P1 2025 e Lista 2 (uma de base/span, uma de autovalor, uma prova/produto interno e uma norma ou ortogonalidade). Controle o tempo e escreva justificativas completas.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Quarta, 07/10</w:t>
              <w:br/>
              <w:t>30 min</w:t>
            </w:r>
          </w:p>
        </w:tc>
        <w:tc>
          <w:tcPr>
            <w:tcW w:type="dxa" w:w="8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Corrija o mini-simulado; refaça os dois erros mais importantes em folha limpa. Não abra um tópico novo.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Quarta, 07/10</w:t>
              <w:br/>
              <w:t>15 min</w:t>
            </w:r>
          </w:p>
        </w:tc>
        <w:tc>
          <w:tcPr>
            <w:tcW w:type="dxa" w:w="8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Revisão-relâmpago das Partes VII–IX: arredondamento/erro, condicionamento versus estabilidade, papel de LU, substituições direta/regressiva e por que pivoteamento parcial ajuda. Pare ao terminar; preserve o descanso antes da prova.</w:t>
            </w:r>
          </w:p>
        </w:tc>
      </w:tr>
    </w:tbl>
    <w:p>
      <w:pPr>
        <w:spacing w:after="0"/>
      </w:pPr>
    </w:p>
    <w:p>
      <w:pPr>
        <w:pStyle w:val="Heading1"/>
      </w:pPr>
      <w:r>
        <w:t>Checklist de domínio para a véspera</w:t>
      </w:r>
    </w:p>
    <w:p>
      <w:pPr>
        <w:pStyle w:val="ListBullet"/>
        <w:spacing w:after="40"/>
        <w:ind w:left="274" w:hanging="202"/>
      </w:pPr>
      <w:r>
        <w:t>Sei testar independência linear, descrever span/subespaço e obter dimensão/posto em exemplos pequenos.</w:t>
      </w:r>
    </w:p>
    <w:p>
      <w:pPr>
        <w:pStyle w:val="ListBullet"/>
        <w:spacing w:after="40"/>
        <w:ind w:left="274" w:hanging="202"/>
      </w:pPr>
      <w:r>
        <w:t>Sei converter coordenadas entre bases e representar o mesmo operador em outra base, sem inverter a convenção de P.</w:t>
      </w:r>
    </w:p>
    <w:p>
      <w:pPr>
        <w:pStyle w:val="ListBullet"/>
        <w:spacing w:after="40"/>
        <w:ind w:left="274" w:hanging="202"/>
      </w:pPr>
      <w:r>
        <w:t>Sei compor transformações na ordem correta; sei explicar por que escala e rotação podem não comutar.</w:t>
      </w:r>
    </w:p>
    <w:p>
      <w:pPr>
        <w:pStyle w:val="ListBullet"/>
        <w:spacing w:after="40"/>
        <w:ind w:left="274" w:hanging="202"/>
      </w:pPr>
      <w:r>
        <w:t>Sei calcular autovalores, resolver o autoespaço e normalizar conforme o enunciado (na P1 antiga, norma 1 = Manhattan).</w:t>
      </w:r>
    </w:p>
    <w:p>
      <w:pPr>
        <w:pStyle w:val="ListBullet"/>
        <w:spacing w:after="40"/>
        <w:ind w:left="274" w:hanging="202"/>
      </w:pPr>
      <w:r>
        <w:t>Sei verificar produto interno, ortogonalidade e matriz ortogonal; sei justificar uma demonstração geométrica com produto escalar.</w:t>
      </w:r>
    </w:p>
    <w:p>
      <w:pPr>
        <w:pStyle w:val="ListBullet"/>
        <w:spacing w:after="40"/>
        <w:ind w:left="274" w:hanging="202"/>
      </w:pPr>
      <w:r>
        <w:t>Sei distinguir norma de vetor, norma matricial e norma induzida; não dependo de numpy.linalg quando o enunciado proíbe.</w:t>
      </w:r>
    </w:p>
    <w:p>
      <w:pPr>
        <w:pStyle w:val="ListBullet"/>
        <w:spacing w:after="40"/>
        <w:ind w:left="274" w:hanging="202"/>
      </w:pPr>
      <w:r>
        <w:t>Consigo implementar substituição regressiva e tratar pivô diagonal nulo explicitamente.</w:t>
      </w:r>
    </w:p>
    <w:p>
      <w:r>
        <w:br w:type="page"/>
      </w:r>
    </w:p>
    <w:p>
      <w:pPr>
        <w:pStyle w:val="Heading1"/>
      </w:pPr>
      <w:r>
        <w:t>Mapa dos materiais e referências</w:t>
      </w:r>
    </w:p>
    <w:p>
      <w:r>
        <w:t>O cruzamento abaixo orienta consulta rápida: use livro para esclarecer uma questão concreta, não para ler capítulos inteiros nesta semana.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7200"/>
            <w:shd w:fill="17365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Onde ele ajuda no plano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P1_ALC_2025_1.pdf + gabarito_P1_ALC_2025.pdf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Referência direta para o formato: LI/span/transformação; mudança de base em polinômios; autovalores/autovetores; prova com produto interno; implementação de norma-p.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ALC___Lista_de_Exercícios_2.pdf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Prioridade máxima neste fim de semana. Q1–Q2: span e bases; Q3: Schaum 7.57/7.65; Q4: Ford 7.32; Q5: Ford 6.38/6.39.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ALC___Lista_de_Exercícios_1.pdf + resolução disponível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Lista já refeita. Use como diagnóstico seletivo: inversa; composição/rotação; substituição regressiva; cinemática e transformação homogênea.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Exercícios para a P1.pdf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Folhas 2–7: prática complementar de conceitos de espaço vetorial/base, transformações e autovalores. Se o tempo apertar, priorize os itens que reforçam P1 2025 e Lista 2.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Schaum – Linear Algebra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Cap. 4: espaços vetoriais, span, LI, base/dimensão; cap. 5–6: transformações e matrizes/mudança de base; cap. 7: produto interno e ortogonalidade (inclui 7.57/7.65); cap. 9: autovalores.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Ford – Numerical Linear Algebra with Applications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3F6FA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Cap. 1–2: matrizes, transformações, sistemas/inversa; cap. 3: subespaços e posto; cap. 5: autovalores; cap. 6: produto interno/ortogonalidade; cap. 7: normas (inclui 7.32); cap. 8–11: ponto flutuante, algoritmos, condicionamento e LU.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Aulas ALC – Partes I–IX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II: técnicas de prova; III–IV: matrizes, transformações e sistemas; V–VI: espaços, base, autovalores, produto interno e normas; VII–IX: aritmética numérica, condicionamento, estabilidade, LU e pivoteamento.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b/>
        </w:rPr>
        <w:t>Nota de escopo. Os arquivos cobrem mais conteúdo do que aparece nas duas listas e na P1 anterior; não há um aviso de escopo da prova nos materiais examinados. Por isso, o plano dá peso maior ao que o professor recomendou (listas, P1 e revisão de exercícios) e inclui uma revisão curta das Partes VII–IX, sem presumir que esses tópicos estejam excluídos.</w:t>
      </w:r>
      <w:r/>
    </w:p>
    <w:p>
      <w:pPr>
        <w:spacing w:before="160"/>
      </w:pPr>
      <w:r>
        <w:rPr>
          <w:b/>
        </w:rPr>
        <w:t>Materiais de apoio para conferir suas tentativas: Lista Exercicios 1 Resolvida; Lista_Exercicios_2_ALC resolvida; gabarito da P1 2025. Use-os depois da tentativa, não como leitura passiva.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B7A"/>
        <w:sz w:val="16"/>
      </w:rPr>
      <w:t>Plano baseado nos materiais disponíveis no repositório  •  Prova: quinta-feira, 08/10/2026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B7A"/>
        <w:sz w:val="16"/>
      </w:rPr>
      <w:t>ÁLGEBRA LINEAR COMPUTACIONAL  |  ROTEIRO PARA A P1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estudos para a P1 de ?lgebra Linear Computacional</dc:title>
  <dc:subject>Cronograma de 14 horas at? 8 de outubro de 2026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