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3855" w14:textId="77777777" w:rsidR="00DF10A0" w:rsidRDefault="00DF10A0" w:rsidP="00DF10A0">
      <w:pPr>
        <w:pStyle w:val="NormalWeb"/>
      </w:pPr>
      <w:r>
        <w:t xml:space="preserve">SHORT ANALYSIS REPORT: WORKSHOP 3 </w:t>
      </w:r>
    </w:p>
    <w:p w14:paraId="255A55DD" w14:textId="77777777" w:rsidR="00DF10A0" w:rsidRDefault="00DF10A0" w:rsidP="00DF10A0">
      <w:pPr>
        <w:pStyle w:val="NormalWeb"/>
      </w:pPr>
      <w:r>
        <w:t xml:space="preserve">Domain: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 Drone Crop </w:t>
      </w:r>
      <w:proofErr w:type="spellStart"/>
      <w:r>
        <w:t>Monitoring</w:t>
      </w:r>
      <w:proofErr w:type="spellEnd"/>
      <w:r>
        <w:t xml:space="preserve"> </w:t>
      </w:r>
    </w:p>
    <w:p w14:paraId="17ACED71" w14:textId="5CA0F16A" w:rsidR="00DF10A0" w:rsidRDefault="00DF10A0" w:rsidP="00DF10A0">
      <w:pPr>
        <w:pStyle w:val="NormalWeb"/>
      </w:pPr>
      <w:r>
        <w:t xml:space="preserve">Group: 7 — </w:t>
      </w:r>
      <w:proofErr w:type="spellStart"/>
      <w:r>
        <w:t>Unit</w:t>
      </w:r>
      <w:proofErr w:type="spellEnd"/>
      <w:r>
        <w:t xml:space="preserve"> 3: Markov </w:t>
      </w:r>
      <w:proofErr w:type="spellStart"/>
      <w:r>
        <w:t>Chains</w:t>
      </w:r>
      <w:proofErr w:type="spellEnd"/>
      <w:r>
        <w:t xml:space="preserve"> &amp;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8EC31BC" w14:textId="77777777" w:rsidR="00DF10A0" w:rsidRDefault="00DF10A0" w:rsidP="00DF10A0">
      <w:pPr>
        <w:pStyle w:val="NormalWeb"/>
        <w:numPr>
          <w:ilvl w:val="0"/>
          <w:numId w:val="4"/>
        </w:numPr>
        <w:tabs>
          <w:tab w:val="clear" w:pos="720"/>
        </w:tabs>
        <w:ind w:left="284" w:hanging="284"/>
      </w:pPr>
      <w:r w:rsidRPr="00DF10A0">
        <w:rPr>
          <w:b/>
          <w:bCs/>
        </w:rPr>
        <w:t>ESCENARIO Y ARQUITECTURA</w:t>
      </w:r>
      <w:r>
        <w:t>:</w:t>
      </w:r>
    </w:p>
    <w:p w14:paraId="601DD41A" w14:textId="29241952" w:rsidR="00DF10A0" w:rsidRDefault="00DF10A0" w:rsidP="00DF10A0">
      <w:pPr>
        <w:pStyle w:val="NormalWeb"/>
      </w:pPr>
      <w:r>
        <w:t xml:space="preserve"> El sistema modela el patrón de vuelo y tránsito de drones entre 10 parcelas agrícolas (</w:t>
      </w:r>
      <w:proofErr w:type="spellStart"/>
      <w:r>
        <w:t>Field_A</w:t>
      </w:r>
      <w:proofErr w:type="spellEnd"/>
      <w:r>
        <w:t xml:space="preserve"> a </w:t>
      </w:r>
      <w:proofErr w:type="spellStart"/>
      <w:r>
        <w:t>Field_J</w:t>
      </w:r>
      <w:proofErr w:type="spellEnd"/>
      <w:r>
        <w:t xml:space="preserve">) mediante una Cadena de Markov en Tiempo Discreto (DTMC). El objetivo es analizar la conectividad topológica, calcular la distribución estacionaria (π) y aplicar PageRank sobrepuesto con indicadores NDVI para detectar parcelas críticas </w:t>
      </w:r>
      <w:proofErr w:type="spellStart"/>
      <w:r>
        <w:t>sub-monitoreadas</w:t>
      </w:r>
      <w:proofErr w:type="spellEnd"/>
      <w:r>
        <w:t xml:space="preserve"> sin depender únicamente del conteo bruto de vuelos.</w:t>
      </w:r>
    </w:p>
    <w:p w14:paraId="735ED14B" w14:textId="77777777" w:rsidR="00DF10A0" w:rsidRPr="00DF10A0" w:rsidRDefault="00DF10A0" w:rsidP="00DF10A0">
      <w:pPr>
        <w:pStyle w:val="NormalWeb"/>
        <w:numPr>
          <w:ilvl w:val="0"/>
          <w:numId w:val="4"/>
        </w:numPr>
        <w:tabs>
          <w:tab w:val="clear" w:pos="720"/>
        </w:tabs>
        <w:ind w:left="284" w:hanging="284"/>
        <w:rPr>
          <w:b/>
          <w:bCs/>
        </w:rPr>
      </w:pPr>
      <w:r w:rsidRPr="00DF10A0">
        <w:rPr>
          <w:b/>
          <w:bCs/>
        </w:rPr>
        <w:t>IMPLEMENTACIÓN DE ALGORITMOS Y RESULTADOS EXPERIMENTALES</w:t>
      </w:r>
    </w:p>
    <w:p w14:paraId="17902103" w14:textId="5A8B9961" w:rsidR="00DF10A0" w:rsidRDefault="00DF10A0" w:rsidP="00DF10A0">
      <w:pPr>
        <w:pStyle w:val="NormalWeb"/>
      </w:pPr>
      <w:r>
        <w:t>•</w:t>
      </w:r>
      <w:r w:rsidRPr="00DF10A0">
        <w:rPr>
          <w:b/>
          <w:bCs/>
        </w:rPr>
        <w:t xml:space="preserve"> </w:t>
      </w:r>
      <w:proofErr w:type="spellStart"/>
      <w:r w:rsidRPr="00DF10A0">
        <w:rPr>
          <w:b/>
          <w:bCs/>
        </w:rPr>
        <w:t>Task</w:t>
      </w:r>
      <w:proofErr w:type="spellEnd"/>
      <w:r w:rsidRPr="00DF10A0">
        <w:rPr>
          <w:b/>
          <w:bCs/>
        </w:rPr>
        <w:t xml:space="preserve"> 1</w:t>
      </w:r>
      <w:r w:rsidR="00C70766">
        <w:rPr>
          <w:b/>
          <w:bCs/>
        </w:rPr>
        <w:t>:</w:t>
      </w:r>
      <w:r>
        <w:t xml:space="preserve"> (DTMC &amp; Clasificación de Estados): Se normalizó la matriz de adyacencia obteniendo la Matriz de Transición Estocástica M (filas suman 1.0). Evaluando el tráfico total respecto a la mediana, se clasificaron 5 campos Recurrentes/</w:t>
      </w:r>
      <w:proofErr w:type="spellStart"/>
      <w:r>
        <w:t>Hubs</w:t>
      </w:r>
      <w:proofErr w:type="spellEnd"/>
      <w:r>
        <w:t xml:space="preserve"> (</w:t>
      </w:r>
      <w:proofErr w:type="spellStart"/>
      <w:r>
        <w:t>Field_A</w:t>
      </w:r>
      <w:proofErr w:type="spellEnd"/>
      <w:r>
        <w:t>, B, C, F, J) y 5 Transitorios/Periféricos (</w:t>
      </w:r>
      <w:proofErr w:type="spellStart"/>
      <w:r>
        <w:t>Field_D</w:t>
      </w:r>
      <w:proofErr w:type="spellEnd"/>
      <w:r>
        <w:t>, E, G, H, I).</w:t>
      </w:r>
    </w:p>
    <w:p w14:paraId="0F4F1FD3" w14:textId="3887F3A8" w:rsidR="00DF10A0" w:rsidRDefault="00DF10A0" w:rsidP="00DF10A0">
      <w:pPr>
        <w:pStyle w:val="NormalWeb"/>
      </w:pPr>
      <w:r>
        <w:t xml:space="preserve">• </w:t>
      </w:r>
      <w:proofErr w:type="spellStart"/>
      <w:r w:rsidRPr="00DF10A0">
        <w:rPr>
          <w:b/>
          <w:bCs/>
        </w:rPr>
        <w:t>Task</w:t>
      </w:r>
      <w:proofErr w:type="spellEnd"/>
      <w:r w:rsidRPr="00DF10A0">
        <w:rPr>
          <w:b/>
          <w:bCs/>
        </w:rPr>
        <w:t xml:space="preserve"> 2</w:t>
      </w:r>
      <w:r w:rsidR="00C70766">
        <w:rPr>
          <w:b/>
          <w:bCs/>
        </w:rPr>
        <w:t>:</w:t>
      </w:r>
      <w:r>
        <w:t xml:space="preserve"> (Distribución Estacionaria π): Reveló la diferencia entre tráfico bruto y peso estructural. Por ejemplo, </w:t>
      </w:r>
      <w:proofErr w:type="spellStart"/>
      <w:r>
        <w:t>Field_D</w:t>
      </w:r>
      <w:proofErr w:type="spellEnd"/>
      <w:r>
        <w:t xml:space="preserve"> posee solo un 6.74% de la cuota de tráfico total, pero su probabilidad estacionaria (π) escala a 16.81% por su rol conector en la red.</w:t>
      </w:r>
    </w:p>
    <w:p w14:paraId="698489D0" w14:textId="529B5091" w:rsidR="00DF10A0" w:rsidRDefault="00DF10A0" w:rsidP="00DF10A0">
      <w:pPr>
        <w:pStyle w:val="NormalWeb"/>
      </w:pPr>
      <w:r>
        <w:t xml:space="preserve">• </w:t>
      </w:r>
      <w:proofErr w:type="spellStart"/>
      <w:r w:rsidRPr="00DF10A0">
        <w:rPr>
          <w:b/>
          <w:bCs/>
        </w:rPr>
        <w:t>Task</w:t>
      </w:r>
      <w:proofErr w:type="spellEnd"/>
      <w:r w:rsidRPr="00DF10A0">
        <w:rPr>
          <w:b/>
          <w:bCs/>
        </w:rPr>
        <w:t xml:space="preserve"> 3</w:t>
      </w:r>
      <w:r w:rsidR="00C70766">
        <w:rPr>
          <w:b/>
          <w:bCs/>
        </w:rPr>
        <w:t>:</w:t>
      </w:r>
      <w:r w:rsidRPr="00DF10A0">
        <w:rPr>
          <w:b/>
          <w:bCs/>
        </w:rPr>
        <w:t xml:space="preserve"> </w:t>
      </w:r>
      <w:r>
        <w:t xml:space="preserve">(Standard PageRank &amp; Alertas de Salud): Al cruzar PageRank con NDVI, se generaron 3 alertas automáticas para parcelas con alta importancia en la </w:t>
      </w:r>
      <w:proofErr w:type="gramStart"/>
      <w:r>
        <w:t>red</w:t>
      </w:r>
      <w:proofErr w:type="gramEnd"/>
      <w:r>
        <w:t xml:space="preserve"> pero salud comprometida (NDVI &lt; 0.55): </w:t>
      </w:r>
      <w:proofErr w:type="spellStart"/>
      <w:r>
        <w:t>Field_C</w:t>
      </w:r>
      <w:proofErr w:type="spellEnd"/>
      <w:r>
        <w:t xml:space="preserve"> (PageRank Rank 1, NDVI 0.431), </w:t>
      </w:r>
      <w:proofErr w:type="spellStart"/>
      <w:r>
        <w:t>Field_F</w:t>
      </w:r>
      <w:proofErr w:type="spellEnd"/>
      <w:r>
        <w:t xml:space="preserve"> (PageRank Rank 3, NDVI 0.407) y </w:t>
      </w:r>
      <w:proofErr w:type="spellStart"/>
      <w:r>
        <w:t>Field_I</w:t>
      </w:r>
      <w:proofErr w:type="spellEnd"/>
      <w:r>
        <w:t xml:space="preserve"> (PageRank Rank 6, NDVI 0.447).</w:t>
      </w:r>
    </w:p>
    <w:p w14:paraId="6A92E8DE" w14:textId="2B6EB108" w:rsidR="00DF10A0" w:rsidRDefault="00DF10A0" w:rsidP="00DF10A0">
      <w:pPr>
        <w:pStyle w:val="NormalWeb"/>
      </w:pPr>
      <w:r>
        <w:t xml:space="preserve">• </w:t>
      </w:r>
      <w:proofErr w:type="spellStart"/>
      <w:r w:rsidRPr="00DF10A0">
        <w:rPr>
          <w:b/>
          <w:bCs/>
        </w:rPr>
        <w:t>Task</w:t>
      </w:r>
      <w:proofErr w:type="spellEnd"/>
      <w:r w:rsidRPr="00DF10A0">
        <w:rPr>
          <w:b/>
          <w:bCs/>
        </w:rPr>
        <w:t xml:space="preserve"> 4</w:t>
      </w:r>
      <w:r w:rsidR="00C70766">
        <w:rPr>
          <w:b/>
          <w:bCs/>
        </w:rPr>
        <w:t>:</w:t>
      </w:r>
      <w:r>
        <w:t xml:space="preserve"> (</w:t>
      </w:r>
      <w:proofErr w:type="spellStart"/>
      <w:r>
        <w:t>Lazy</w:t>
      </w:r>
      <w:proofErr w:type="spellEnd"/>
      <w:r>
        <w:t xml:space="preserve"> Random Walk </w:t>
      </w:r>
      <w:proofErr w:type="spellStart"/>
      <w:r>
        <w:t>Simulation</w:t>
      </w:r>
      <w:proofErr w:type="spellEnd"/>
      <w:r>
        <w:t>): Simulación Monte Carlo sobre 50,000 pasos (</w:t>
      </w:r>
      <w:proofErr w:type="spellStart"/>
      <w:r>
        <w:t>self-loop</w:t>
      </w:r>
      <w:proofErr w:type="spellEnd"/>
      <w:r>
        <w:t xml:space="preserve"> p = 0.5). La distribución empírica de visitas convergió al vector teórico (π_</w:t>
      </w:r>
      <w:proofErr w:type="spellStart"/>
      <w:r>
        <w:t>lazy</w:t>
      </w:r>
      <w:proofErr w:type="spellEnd"/>
      <w:r>
        <w:t>) con un error absoluto máximo de solo 0.00216 (</w:t>
      </w:r>
      <w:proofErr w:type="spellStart"/>
      <w:r>
        <w:t>Field_I</w:t>
      </w:r>
      <w:proofErr w:type="spellEnd"/>
      <w:r>
        <w:t>) y mínimo de 0.00004 (</w:t>
      </w:r>
      <w:proofErr w:type="spellStart"/>
      <w:r>
        <w:t>Field_E</w:t>
      </w:r>
      <w:proofErr w:type="spellEnd"/>
      <w:r>
        <w:t>), validando la ergodicidad del sistema.</w:t>
      </w:r>
    </w:p>
    <w:p w14:paraId="6E1D8B4B" w14:textId="06BC8A65" w:rsidR="00DF10A0" w:rsidRPr="00C70766" w:rsidRDefault="00C70766" w:rsidP="00C70766">
      <w:pPr>
        <w:pStyle w:val="NormalWeb"/>
        <w:numPr>
          <w:ilvl w:val="0"/>
          <w:numId w:val="6"/>
        </w:numPr>
        <w:ind w:left="142" w:hanging="142"/>
      </w:pPr>
      <w:proofErr w:type="spellStart"/>
      <w:r w:rsidRPr="00C70766">
        <w:rPr>
          <w:b/>
          <w:bCs/>
        </w:rPr>
        <w:lastRenderedPageBreak/>
        <w:t>Task</w:t>
      </w:r>
      <w:proofErr w:type="spellEnd"/>
      <w:r w:rsidRPr="00C70766">
        <w:rPr>
          <w:b/>
          <w:bCs/>
        </w:rPr>
        <w:t xml:space="preserve"> 6:</w:t>
      </w:r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(Panel D)</w:t>
      </w:r>
      <w:r w:rsidRPr="00C70766">
        <w:rPr>
          <w:rFonts w:ascii="Arial" w:hAnsi="Arial" w:cs="Arial"/>
          <w:noProof/>
          <w:sz w:val="16"/>
          <w:szCs w:val="16"/>
        </w:rPr>
        <w:t xml:space="preserve"> </w:t>
      </w:r>
      <w:r w:rsidRPr="00DB583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6B24D255" wp14:editId="5045EF0F">
            <wp:extent cx="6002655" cy="32575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0A0" w:rsidRPr="00C70766">
        <w:rPr>
          <w:b/>
          <w:bCs/>
        </w:rPr>
        <w:t>CONCLUSIONES</w:t>
      </w:r>
    </w:p>
    <w:p w14:paraId="7E759EA0" w14:textId="77777777" w:rsidR="00DF10A0" w:rsidRDefault="00DF10A0" w:rsidP="00DF10A0">
      <w:pPr>
        <w:pStyle w:val="NormalWeb"/>
        <w:numPr>
          <w:ilvl w:val="0"/>
          <w:numId w:val="5"/>
        </w:numPr>
        <w:tabs>
          <w:tab w:val="num" w:pos="284"/>
        </w:tabs>
      </w:pPr>
      <w:r>
        <w:t xml:space="preserve">Superioridad Matricial: DTMC y PageRank superan la métrica de conteo bruto, identificando nodos clave (como </w:t>
      </w:r>
      <w:proofErr w:type="spellStart"/>
      <w:r>
        <w:t>Field_C</w:t>
      </w:r>
      <w:proofErr w:type="spellEnd"/>
      <w:r>
        <w:t xml:space="preserve"> y </w:t>
      </w:r>
      <w:proofErr w:type="spellStart"/>
      <w:r>
        <w:t>Field_D</w:t>
      </w:r>
      <w:proofErr w:type="spellEnd"/>
      <w:r>
        <w:t>) que sostienen la conectividad de la flota.</w:t>
      </w:r>
    </w:p>
    <w:p w14:paraId="01534D00" w14:textId="77777777" w:rsidR="00DF10A0" w:rsidRDefault="00DF10A0" w:rsidP="00DF10A0">
      <w:pPr>
        <w:pStyle w:val="NormalWeb"/>
        <w:numPr>
          <w:ilvl w:val="0"/>
          <w:numId w:val="5"/>
        </w:numPr>
        <w:tabs>
          <w:tab w:val="num" w:pos="284"/>
        </w:tabs>
      </w:pPr>
      <w:r>
        <w:t>Detección Temprana: La superposición de PageRank y NDVI permite priorizar intervenciones agrícolas inmediatas en parcelas con alto valor estructural en peligro.</w:t>
      </w:r>
    </w:p>
    <w:p w14:paraId="73BDA9A0" w14:textId="77777777" w:rsidR="00DF10A0" w:rsidRDefault="00DF10A0" w:rsidP="00DF10A0">
      <w:pPr>
        <w:pStyle w:val="NormalWeb"/>
        <w:numPr>
          <w:ilvl w:val="0"/>
          <w:numId w:val="5"/>
        </w:numPr>
        <w:tabs>
          <w:tab w:val="num" w:pos="284"/>
        </w:tabs>
        <w:ind w:left="284" w:hanging="284"/>
      </w:pPr>
      <w:r>
        <w:t>Validación Estocástica: La simulación Monte Carlo confirmó la estabilidad analítica con un margen de error menor al 0.22%.</w:t>
      </w:r>
    </w:p>
    <w:p w14:paraId="3FCD8C87" w14:textId="77777777" w:rsidR="007D1C01" w:rsidRPr="00DB5839" w:rsidRDefault="007D1C01">
      <w:pPr>
        <w:rPr>
          <w:sz w:val="16"/>
          <w:szCs w:val="16"/>
        </w:rPr>
      </w:pPr>
    </w:p>
    <w:sectPr w:rsidR="007D1C01" w:rsidRPr="00DB58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89A"/>
    <w:multiLevelType w:val="hybridMultilevel"/>
    <w:tmpl w:val="FB0A57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9172E"/>
    <w:multiLevelType w:val="multilevel"/>
    <w:tmpl w:val="9E3277A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A43A9"/>
    <w:multiLevelType w:val="hybridMultilevel"/>
    <w:tmpl w:val="E67262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A7B8C"/>
    <w:multiLevelType w:val="multilevel"/>
    <w:tmpl w:val="E830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06560C"/>
    <w:multiLevelType w:val="multilevel"/>
    <w:tmpl w:val="858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F0388"/>
    <w:multiLevelType w:val="multilevel"/>
    <w:tmpl w:val="551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15326">
    <w:abstractNumId w:val="5"/>
  </w:num>
  <w:num w:numId="2" w16cid:durableId="1512379750">
    <w:abstractNumId w:val="4"/>
  </w:num>
  <w:num w:numId="3" w16cid:durableId="893851394">
    <w:abstractNumId w:val="2"/>
  </w:num>
  <w:num w:numId="4" w16cid:durableId="957369242">
    <w:abstractNumId w:val="3"/>
  </w:num>
  <w:num w:numId="5" w16cid:durableId="279805901">
    <w:abstractNumId w:val="1"/>
  </w:num>
  <w:num w:numId="6" w16cid:durableId="197351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8C"/>
    <w:rsid w:val="0010678C"/>
    <w:rsid w:val="0019573E"/>
    <w:rsid w:val="001B55F2"/>
    <w:rsid w:val="007050AD"/>
    <w:rsid w:val="007D1C01"/>
    <w:rsid w:val="008E09E9"/>
    <w:rsid w:val="009149B7"/>
    <w:rsid w:val="00957605"/>
    <w:rsid w:val="00B84AE0"/>
    <w:rsid w:val="00BB11C8"/>
    <w:rsid w:val="00BF6374"/>
    <w:rsid w:val="00C70766"/>
    <w:rsid w:val="00DB5839"/>
    <w:rsid w:val="00DF10A0"/>
    <w:rsid w:val="00E556C9"/>
    <w:rsid w:val="00E97A62"/>
    <w:rsid w:val="00FD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DC14"/>
  <w15:chartTrackingRefBased/>
  <w15:docId w15:val="{F03BF1DE-374D-4176-BEBC-04665E40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78C"/>
  </w:style>
  <w:style w:type="paragraph" w:styleId="Ttulo1">
    <w:name w:val="heading 1"/>
    <w:basedOn w:val="Normal"/>
    <w:next w:val="Normal"/>
    <w:link w:val="Ttulo1Car"/>
    <w:uiPriority w:val="9"/>
    <w:qFormat/>
    <w:rsid w:val="0010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7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Rodriguez Fernandez</dc:creator>
  <cp:keywords/>
  <dc:description/>
  <cp:lastModifiedBy>Carlos Mario Tuberquia</cp:lastModifiedBy>
  <cp:revision>10</cp:revision>
  <dcterms:created xsi:type="dcterms:W3CDTF">2026-10-12T23:43:00Z</dcterms:created>
  <dcterms:modified xsi:type="dcterms:W3CDTF">2026-10-13T01:16:00Z</dcterms:modified>
</cp:coreProperties>
</file>