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Matriz de Amenazas, Controles y Pruebas - API Notas Privadas Seguras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Amenaza</w:t>
            </w:r>
          </w:p>
        </w:tc>
        <w:tc>
          <w:tcPr>
            <w:tcW w:type="dxa" w:w="2880"/>
          </w:tcPr>
          <w:p>
            <w:r>
              <w:t>Control Implementado</w:t>
            </w:r>
          </w:p>
        </w:tc>
        <w:tc>
          <w:tcPr>
            <w:tcW w:type="dxa" w:w="2880"/>
          </w:tcPr>
          <w:p>
            <w:r>
              <w:t>Prueba de Validación</w:t>
            </w:r>
          </w:p>
        </w:tc>
      </w:tr>
      <w:tr>
        <w:tc>
          <w:tcPr>
            <w:tcW w:type="dxa" w:w="2880"/>
          </w:tcPr>
          <w:p>
            <w:r>
              <w:t>1. Ataques de Fuerza Bruta</w:t>
            </w:r>
          </w:p>
        </w:tc>
        <w:tc>
          <w:tcPr>
            <w:tcW w:type="dxa" w:w="2880"/>
          </w:tcPr>
          <w:p>
            <w:r>
              <w:t>- Lockout después de 5 intentos fallidos por 15 minutos</w:t>
              <w:br/>
              <w:t>- Contraseñas con requisitos mínimos (10 chars, mayúsculas, minúsculas, números)</w:t>
            </w:r>
          </w:p>
        </w:tc>
        <w:tc>
          <w:tcPr>
            <w:tcW w:type="dxa" w:w="2880"/>
          </w:tcPr>
          <w:p>
            <w:r>
              <w:t>- Script de prueba con 6 intentos fallidos</w:t>
              <w:br/>
              <w:t>- Verificar bloqueo temporal</w:t>
              <w:br/>
              <w:t>- Intentar login después de 15 minutos</w:t>
            </w:r>
          </w:p>
        </w:tc>
      </w:tr>
      <w:tr>
        <w:tc>
          <w:tcPr>
            <w:tcW w:type="dxa" w:w="2880"/>
          </w:tcPr>
          <w:p>
            <w:r>
              <w:t>2. Intercepción de Credenciales</w:t>
            </w:r>
          </w:p>
        </w:tc>
        <w:tc>
          <w:tcPr>
            <w:tcW w:type="dxa" w:w="2880"/>
          </w:tcPr>
          <w:p>
            <w:r>
              <w:t>- Contraseñas hasheadas con BCrypt (cost 12)</w:t>
              <w:br/>
              <w:t>- Cookies HttpOnly y SameSite</w:t>
              <w:br/>
              <w:t>- HTTPS obligatorio en producción</w:t>
            </w:r>
          </w:p>
        </w:tc>
        <w:tc>
          <w:tcPr>
            <w:tcW w:type="dxa" w:w="2880"/>
          </w:tcPr>
          <w:p>
            <w:r>
              <w:t>- Verificar hash en base de datos</w:t>
              <w:br/>
              <w:t>- Inspeccionar cookies en DevTools</w:t>
              <w:br/>
              <w:t>- Validar cabeceras HTTPS</w:t>
            </w:r>
          </w:p>
        </w:tc>
      </w:tr>
      <w:tr>
        <w:tc>
          <w:tcPr>
            <w:tcW w:type="dxa" w:w="2880"/>
          </w:tcPr>
          <w:p>
            <w:r>
              <w:t>3. Cross-Site Scripting (XSS)</w:t>
            </w:r>
          </w:p>
        </w:tc>
        <w:tc>
          <w:tcPr>
            <w:tcW w:type="dxa" w:w="2880"/>
          </w:tcPr>
          <w:p>
            <w:r>
              <w:t>- Content Security Policy (CSP)</w:t>
              <w:br/>
              <w:t>- Validación de entrada con Jakarta Bean</w:t>
              <w:br/>
              <w:t>- Headers de seguridad (X-Content-Type-Options)</w:t>
            </w:r>
          </w:p>
        </w:tc>
        <w:tc>
          <w:tcPr>
            <w:tcW w:type="dxa" w:w="2880"/>
          </w:tcPr>
          <w:p>
            <w:r>
              <w:t>- Intentar inyectar scripts en notas</w:t>
              <w:br/>
              <w:t>- Verificar CSP en respuestas</w:t>
              <w:br/>
              <w:t>- Validar escape de caracteres</w:t>
            </w:r>
          </w:p>
        </w:tc>
      </w:tr>
      <w:tr>
        <w:tc>
          <w:tcPr>
            <w:tcW w:type="dxa" w:w="2880"/>
          </w:tcPr>
          <w:p>
            <w:r>
              <w:t>4. CSRF</w:t>
            </w:r>
          </w:p>
        </w:tc>
        <w:tc>
          <w:tcPr>
            <w:tcW w:type="dxa" w:w="2880"/>
          </w:tcPr>
          <w:p>
            <w:r>
              <w:t>- Tokens CSRF</w:t>
              <w:br/>
              <w:t>- SameSite Cookies</w:t>
              <w:br/>
              <w:t>- Validación de origen</w:t>
            </w:r>
          </w:p>
        </w:tc>
        <w:tc>
          <w:tcPr>
            <w:tcW w:type="dxa" w:w="2880"/>
          </w:tcPr>
          <w:p>
            <w:r>
              <w:t>- Intentar requests sin token</w:t>
              <w:br/>
              <w:t>- Verificar cookie SameSite</w:t>
              <w:br/>
              <w:t>- Probar peticiones cross-origin</w:t>
            </w:r>
          </w:p>
        </w:tc>
      </w:tr>
      <w:tr>
        <w:tc>
          <w:tcPr>
            <w:tcW w:type="dxa" w:w="2880"/>
          </w:tcPr>
          <w:p>
            <w:r>
              <w:t>5. Acceso No Autorizado</w:t>
            </w:r>
          </w:p>
        </w:tc>
        <w:tc>
          <w:tcPr>
            <w:tcW w:type="dxa" w:w="2880"/>
          </w:tcPr>
          <w:p>
            <w:r>
              <w:t>- JWT con tiempo corto de expiración</w:t>
              <w:br/>
              <w:t>- Validación de roles</w:t>
              <w:br/>
              <w:t>- Control de propiedad de recursos</w:t>
            </w:r>
          </w:p>
        </w:tc>
        <w:tc>
          <w:tcPr>
            <w:tcW w:type="dxa" w:w="2880"/>
          </w:tcPr>
          <w:p>
            <w:r>
              <w:t>- Intentar acceder sin token</w:t>
              <w:br/>
              <w:t>- Probar acceso a rutas admin</w:t>
              <w:br/>
              <w:t>- Intentar ver notas ajenas</w:t>
            </w:r>
          </w:p>
        </w:tc>
      </w:tr>
      <w:tr>
        <w:tc>
          <w:tcPr>
            <w:tcW w:type="dxa" w:w="2880"/>
          </w:tcPr>
          <w:p>
            <w:r>
              <w:t>6. Session Hijacking</w:t>
            </w:r>
          </w:p>
        </w:tc>
        <w:tc>
          <w:tcPr>
            <w:tcW w:type="dxa" w:w="2880"/>
          </w:tcPr>
          <w:p>
            <w:r>
              <w:t>- Tokens JWT cortos</w:t>
              <w:br/>
              <w:t>- Sistema de refresh token</w:t>
              <w:br/>
              <w:t>- Revocación de tokens</w:t>
            </w:r>
          </w:p>
        </w:tc>
        <w:tc>
          <w:tcPr>
            <w:tcW w:type="dxa" w:w="2880"/>
          </w:tcPr>
          <w:p>
            <w:r>
              <w:t>- Verificar expiración de tokens</w:t>
              <w:br/>
              <w:t>- Probar refresh token</w:t>
              <w:br/>
              <w:t>- Validar revocación</w:t>
            </w:r>
          </w:p>
        </w:tc>
      </w:tr>
      <w:tr>
        <w:tc>
          <w:tcPr>
            <w:tcW w:type="dxa" w:w="2880"/>
          </w:tcPr>
          <w:p>
            <w:r>
              <w:t>7. Inyección SQL</w:t>
            </w:r>
          </w:p>
        </w:tc>
        <w:tc>
          <w:tcPr>
            <w:tcW w:type="dxa" w:w="2880"/>
          </w:tcPr>
          <w:p>
            <w:r>
              <w:t>- JPA/Hibernate con consultas parametrizadas</w:t>
              <w:br/>
              <w:t>- Validación de entrada</w:t>
              <w:br/>
              <w:t>- Principio de menor privilegio</w:t>
            </w:r>
          </w:p>
        </w:tc>
        <w:tc>
          <w:tcPr>
            <w:tcW w:type="dxa" w:w="2880"/>
          </w:tcPr>
          <w:p>
            <w:r>
              <w:t>- Intentar inyección en búsquedas</w:t>
              <w:br/>
              <w:t>- Validar escape de caracteres</w:t>
              <w:br/>
              <w:t>- Verificar consultas preparadas</w:t>
            </w:r>
          </w:p>
        </w:tc>
      </w:tr>
      <w:tr>
        <w:tc>
          <w:tcPr>
            <w:tcW w:type="dxa" w:w="2880"/>
          </w:tcPr>
          <w:p>
            <w:r>
              <w:t>8. Escalamiento de Privilegios</w:t>
            </w:r>
          </w:p>
        </w:tc>
        <w:tc>
          <w:tcPr>
            <w:tcW w:type="dxa" w:w="2880"/>
          </w:tcPr>
          <w:p>
            <w:r>
              <w:t>- Validación estricta de roles</w:t>
              <w:br/>
              <w:t>- Verificación de propiedad</w:t>
              <w:br/>
              <w:t>- Principio de menor privilegio</w:t>
            </w:r>
          </w:p>
        </w:tc>
        <w:tc>
          <w:tcPr>
            <w:tcW w:type="dxa" w:w="2880"/>
          </w:tcPr>
          <w:p>
            <w:r>
              <w:t>- Intentar modificar rol</w:t>
              <w:br/>
              <w:t>- Probar acceso admin como user</w:t>
              <w:br/>
              <w:t>- Verificar aislamiento de recursos</w:t>
            </w:r>
          </w:p>
        </w:tc>
      </w:tr>
      <w:tr>
        <w:tc>
          <w:tcPr>
            <w:tcW w:type="dxa" w:w="2880"/>
          </w:tcPr>
          <w:p>
            <w:r>
              <w:t>9. Information Disclosure</w:t>
            </w:r>
          </w:p>
        </w:tc>
        <w:tc>
          <w:tcPr>
            <w:tcW w:type="dxa" w:w="2880"/>
          </w:tcPr>
          <w:p>
            <w:r>
              <w:t>- Headers de seguridad</w:t>
              <w:br/>
              <w:t>- HSTS</w:t>
              <w:br/>
              <w:t>- Manejo de errores controlado</w:t>
            </w:r>
          </w:p>
        </w:tc>
        <w:tc>
          <w:tcPr>
            <w:tcW w:type="dxa" w:w="2880"/>
          </w:tcPr>
          <w:p>
            <w:r>
              <w:t>- Verificar headers de respuesta</w:t>
              <w:br/>
              <w:t>- Probar HTTPS forzado</w:t>
              <w:br/>
              <w:t>- Validar mensajes de error</w:t>
            </w:r>
          </w:p>
        </w:tc>
      </w:tr>
      <w:tr>
        <w:tc>
          <w:tcPr>
            <w:tcW w:type="dxa" w:w="2880"/>
          </w:tcPr>
          <w:p>
            <w:r>
              <w:t>10. DoS/DDoS</w:t>
            </w:r>
          </w:p>
        </w:tc>
        <w:tc>
          <w:tcPr>
            <w:tcW w:type="dxa" w:w="2880"/>
          </w:tcPr>
          <w:p>
            <w:r>
              <w:t>- Rate limiting</w:t>
              <w:br/>
              <w:t>- Timeouts configurados</w:t>
              <w:br/>
              <w:t>- Recursos máximos definidos</w:t>
            </w:r>
          </w:p>
        </w:tc>
        <w:tc>
          <w:tcPr>
            <w:tcW w:type="dxa" w:w="2880"/>
          </w:tcPr>
          <w:p>
            <w:r>
              <w:t>- Pruebas de carga</w:t>
              <w:br/>
              <w:t>- Verificar límites de rate</w:t>
              <w:br/>
              <w:t>- Validar timeouts</w:t>
            </w:r>
          </w:p>
        </w:tc>
      </w:tr>
    </w:tbl>
    <w:p>
      <w:pPr>
        <w:pStyle w:val="Heading2"/>
      </w:pPr>
      <w:r>
        <w:t>Controles Transversales</w:t>
      </w:r>
    </w:p>
    <w:p>
      <w:pPr>
        <w:pStyle w:val="ListNumber"/>
      </w:pPr>
      <w:r>
        <w:t>Logging y Monitoreo</w:t>
      </w:r>
    </w:p>
    <w:p>
      <w:pPr>
        <w:pStyle w:val="ListBullet"/>
      </w:pPr>
      <w:r>
        <w:t>Registro de intentos fallidos</w:t>
      </w:r>
    </w:p>
    <w:p>
      <w:pPr>
        <w:pStyle w:val="ListBullet"/>
      </w:pPr>
      <w:r>
        <w:t>Auditoría de acciones críticas</w:t>
      </w:r>
    </w:p>
    <w:p>
      <w:pPr>
        <w:pStyle w:val="ListBullet"/>
      </w:pPr>
      <w:r>
        <w:t>Alertas de seguridad</w:t>
      </w:r>
    </w:p>
    <w:p>
      <w:pPr>
        <w:pStyle w:val="ListNumber"/>
      </w:pPr>
      <w:r>
        <w:t>Gestión de Dependencias</w:t>
      </w:r>
    </w:p>
    <w:p>
      <w:pPr>
        <w:pStyle w:val="ListBullet"/>
      </w:pPr>
      <w:r>
        <w:t>Actualizaciones regulares</w:t>
      </w:r>
    </w:p>
    <w:p>
      <w:pPr>
        <w:pStyle w:val="ListBullet"/>
      </w:pPr>
      <w:r>
        <w:t>Escaneo de vulnerabilidades</w:t>
      </w:r>
    </w:p>
    <w:p>
      <w:pPr>
        <w:pStyle w:val="ListBullet"/>
      </w:pPr>
      <w:r>
        <w:t>Versionado seguro</w:t>
      </w:r>
    </w:p>
    <w:p>
      <w:pPr>
        <w:pStyle w:val="ListNumber"/>
      </w:pPr>
      <w:r>
        <w:t>Configuración Segura</w:t>
      </w:r>
    </w:p>
    <w:p>
      <w:pPr>
        <w:pStyle w:val="ListBullet"/>
      </w:pPr>
      <w:r>
        <w:t>Entornos separados</w:t>
      </w:r>
    </w:p>
    <w:p>
      <w:pPr>
        <w:pStyle w:val="ListBullet"/>
      </w:pPr>
      <w:r>
        <w:t>Variables de entorno</w:t>
      </w:r>
    </w:p>
    <w:p>
      <w:pPr>
        <w:pStyle w:val="ListBullet"/>
      </w:pPr>
      <w:r>
        <w:t>Hardening de servidor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