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right="-40.8661417322827"/>
        <w:rPr>
          <w:rFonts w:ascii="Montserrat SemiBold" w:cs="Montserrat SemiBold" w:eastAsia="Montserrat SemiBold" w:hAnsi="Montserrat SemiBold"/>
          <w:sz w:val="50"/>
          <w:szCs w:val="50"/>
        </w:rPr>
      </w:pPr>
      <w:bookmarkStart w:colFirst="0" w:colLast="0" w:name="_cyy027bjtido" w:id="0"/>
      <w:bookmarkEnd w:id="0"/>
      <w:r w:rsidDel="00000000" w:rsidR="00000000" w:rsidRPr="00000000">
        <w:rPr>
          <w:rFonts w:ascii="Montserrat SemiBold" w:cs="Montserrat SemiBold" w:eastAsia="Montserrat SemiBold" w:hAnsi="Montserrat SemiBold"/>
          <w:sz w:val="42"/>
          <w:szCs w:val="42"/>
          <w:rtl w:val="0"/>
        </w:rPr>
        <w:t xml:space="preserve">Impact of Economic Growth and Education in Mortality in the 21st Century</w:t>
      </w:r>
      <w:r w:rsidDel="00000000" w:rsidR="00000000" w:rsidRPr="00000000">
        <w:rPr>
          <w:rtl w:val="0"/>
        </w:rPr>
      </w:r>
    </w:p>
    <w:p w:rsidR="00000000" w:rsidDel="00000000" w:rsidP="00000000" w:rsidRDefault="00000000" w:rsidRPr="00000000" w14:paraId="00000002">
      <w:pPr>
        <w:pStyle w:val="Subtitle"/>
        <w:widowControl w:val="0"/>
        <w:spacing w:line="240" w:lineRule="auto"/>
        <w:ind w:right="-40.8661417322827"/>
        <w:rPr>
          <w:rFonts w:ascii="Montserrat" w:cs="Montserrat" w:eastAsia="Montserrat" w:hAnsi="Montserrat"/>
          <w:b w:val="1"/>
          <w:color w:val="666666"/>
          <w:sz w:val="44"/>
          <w:szCs w:val="44"/>
        </w:rPr>
      </w:pPr>
      <w:bookmarkStart w:colFirst="0" w:colLast="0" w:name="_k2nsp2acryhs" w:id="1"/>
      <w:bookmarkEnd w:id="1"/>
      <w:r w:rsidDel="00000000" w:rsidR="00000000" w:rsidRPr="00000000">
        <w:rPr>
          <w:rFonts w:ascii="Montserrat Light" w:cs="Montserrat Light" w:eastAsia="Montserrat Light" w:hAnsi="Montserrat Light"/>
          <w:sz w:val="26"/>
          <w:szCs w:val="26"/>
          <w:rtl w:val="0"/>
        </w:rPr>
        <w:t xml:space="preserve">Data Curation</w:t>
      </w:r>
      <w:r w:rsidDel="00000000" w:rsidR="00000000" w:rsidRPr="00000000">
        <w:rPr>
          <w:rFonts w:ascii="Montserrat Light" w:cs="Montserrat Light" w:eastAsia="Montserrat Light" w:hAnsi="Montserrat Light"/>
          <w:rtl w:val="0"/>
        </w:rPr>
        <w:br w:type="textWrapping"/>
        <w:br w:type="textWrapping"/>
      </w:r>
      <w:r w:rsidDel="00000000" w:rsidR="00000000" w:rsidRPr="00000000">
        <w:rPr>
          <w:rFonts w:ascii="Avenir" w:cs="Avenir" w:eastAsia="Avenir" w:hAnsi="Avenir"/>
          <w:color w:val="000000"/>
          <w:sz w:val="24"/>
          <w:szCs w:val="24"/>
          <w:rtl w:val="0"/>
        </w:rPr>
        <w:t xml:space="preserve">Team #6 | Carlos Chávez, Yohana Sandoval, Daniel Duran, Eider Giraldo, Fernán Marsiglia, Juan Álzate, Marta Ordoñez, Mateo Moreno, José López.</w:t>
      </w:r>
      <w:r w:rsidDel="00000000" w:rsidR="00000000" w:rsidRPr="00000000">
        <w:rPr>
          <w:rtl w:val="0"/>
        </w:rPr>
      </w:r>
    </w:p>
    <w:p w:rsidR="00000000" w:rsidDel="00000000" w:rsidP="00000000" w:rsidRDefault="00000000" w:rsidRPr="00000000" w14:paraId="00000003">
      <w:pPr>
        <w:spacing w:line="240" w:lineRule="auto"/>
        <w:ind w:left="-566.9291338582677" w:firstLine="0"/>
        <w:rPr>
          <w:sz w:val="32"/>
          <w:szCs w:val="32"/>
        </w:rPr>
      </w:pPr>
      <w:r w:rsidDel="00000000" w:rsidR="00000000" w:rsidRPr="00000000">
        <w:rPr>
          <w:sz w:val="32"/>
          <w:szCs w:val="32"/>
          <w:rtl w:val="0"/>
        </w:rPr>
        <w:t xml:space="preserve">1. Mortality</w:t>
      </w:r>
    </w:p>
    <w:p w:rsidR="00000000" w:rsidDel="00000000" w:rsidP="00000000" w:rsidRDefault="00000000" w:rsidRPr="00000000" w14:paraId="00000004">
      <w:pPr>
        <w:spacing w:line="240" w:lineRule="auto"/>
        <w:jc w:val="both"/>
        <w:rPr>
          <w:sz w:val="24"/>
          <w:szCs w:val="24"/>
        </w:rPr>
      </w:pPr>
      <w:r w:rsidDel="00000000" w:rsidR="00000000" w:rsidRPr="00000000">
        <w:rPr>
          <w:sz w:val="24"/>
          <w:szCs w:val="24"/>
          <w:rtl w:val="0"/>
        </w:rPr>
        <w:t xml:space="preserve">The WHO Mortality Database is a compilation of mortality data. It is organized by country and area, year, sex, age and cause of death. It is transmitted annually by national authorities from their civil registration and vital statistics system. The Mortality Database comprises data from 1950 to date.</w:t>
      </w:r>
    </w:p>
    <w:p w:rsidR="00000000" w:rsidDel="00000000" w:rsidP="00000000" w:rsidRDefault="00000000" w:rsidRPr="00000000" w14:paraId="00000005">
      <w:pPr>
        <w:spacing w:line="240" w:lineRule="auto"/>
        <w:jc w:val="both"/>
        <w:rPr>
          <w:sz w:val="24"/>
          <w:szCs w:val="24"/>
        </w:rPr>
      </w:pPr>
      <w:r w:rsidDel="00000000" w:rsidR="00000000" w:rsidRPr="00000000">
        <w:rPr>
          <w:rtl w:val="0"/>
        </w:rPr>
      </w:r>
    </w:p>
    <w:p w:rsidR="00000000" w:rsidDel="00000000" w:rsidP="00000000" w:rsidRDefault="00000000" w:rsidRPr="00000000" w14:paraId="00000006">
      <w:pPr>
        <w:spacing w:line="240" w:lineRule="auto"/>
        <w:jc w:val="both"/>
        <w:rPr>
          <w:sz w:val="24"/>
          <w:szCs w:val="24"/>
        </w:rPr>
      </w:pPr>
      <w:r w:rsidDel="00000000" w:rsidR="00000000" w:rsidRPr="00000000">
        <w:rPr>
          <w:b w:val="1"/>
          <w:sz w:val="24"/>
          <w:szCs w:val="24"/>
          <w:rtl w:val="0"/>
        </w:rPr>
        <w:t xml:space="preserve">Dataset Details</w:t>
      </w:r>
      <w:r w:rsidDel="00000000" w:rsidR="00000000" w:rsidRPr="00000000">
        <w:rPr>
          <w:sz w:val="24"/>
          <w:szCs w:val="24"/>
          <w:rtl w:val="0"/>
        </w:rPr>
        <w:t xml:space="preserve">: initially the dataset had a total of 300,258 rows, 12 columns and was taking approximately 27.5+ MB of space.</w:t>
      </w:r>
    </w:p>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 xml:space="preserve">After the data curation was done, the Dataset ended up with a total of 125,895 rows, 8 columns and it takes approximately 8.6+ MB of space.</w:t>
      </w:r>
    </w:p>
    <w:p w:rsidR="00000000" w:rsidDel="00000000" w:rsidP="00000000" w:rsidRDefault="00000000" w:rsidRPr="00000000" w14:paraId="00000008">
      <w:pPr>
        <w:spacing w:line="240" w:lineRule="auto"/>
        <w:jc w:val="both"/>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b w:val="1"/>
          <w:sz w:val="24"/>
          <w:szCs w:val="24"/>
          <w:rtl w:val="0"/>
        </w:rPr>
        <w:t xml:space="preserve">Data Profile</w:t>
      </w:r>
      <w:r w:rsidDel="00000000" w:rsidR="00000000" w:rsidRPr="00000000">
        <w:rPr>
          <w:sz w:val="24"/>
          <w:szCs w:val="24"/>
          <w:rtl w:val="0"/>
        </w:rPr>
        <w:t xml:space="preserve">:</w:t>
      </w:r>
    </w:p>
    <w:p w:rsidR="00000000" w:rsidDel="00000000" w:rsidP="00000000" w:rsidRDefault="00000000" w:rsidRPr="00000000" w14:paraId="0000000A">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After loading the data frame, the first thing that was done was checking the name of the variables and their meaning. After that, we got rid of the rows and columns we don’t need in the analysis, for example the years between 1960 and 1999, due to the fact that the analysis is only of the 21st century. The columns that contained codes (short for regions or countries) were also dropped.</w:t>
      </w:r>
    </w:p>
    <w:p w:rsidR="00000000" w:rsidDel="00000000" w:rsidP="00000000" w:rsidRDefault="00000000" w:rsidRPr="00000000" w14:paraId="0000000B">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Once we had the data needed, some statistical summaries were checked grouped by countries. For example, we made sure all the mortality values were positive and that the values by age were always slower than the overall total.</w:t>
      </w:r>
    </w:p>
    <w:p w:rsidR="00000000" w:rsidDel="00000000" w:rsidP="00000000" w:rsidRDefault="00000000" w:rsidRPr="00000000" w14:paraId="0000000C">
      <w:pPr>
        <w:spacing w:line="240" w:lineRule="auto"/>
        <w:jc w:val="both"/>
        <w:rPr>
          <w:sz w:val="24"/>
          <w:szCs w:val="24"/>
        </w:rPr>
      </w:pPr>
      <w:r w:rsidDel="00000000" w:rsidR="00000000" w:rsidRPr="00000000">
        <w:rPr>
          <w:rtl w:val="0"/>
        </w:rPr>
      </w:r>
    </w:p>
    <w:p w:rsidR="00000000" w:rsidDel="00000000" w:rsidP="00000000" w:rsidRDefault="00000000" w:rsidRPr="00000000" w14:paraId="0000000D">
      <w:pPr>
        <w:spacing w:line="240" w:lineRule="auto"/>
        <w:jc w:val="both"/>
        <w:rPr>
          <w:sz w:val="24"/>
          <w:szCs w:val="24"/>
        </w:rPr>
      </w:pPr>
      <w:r w:rsidDel="00000000" w:rsidR="00000000" w:rsidRPr="00000000">
        <w:rPr>
          <w:b w:val="1"/>
          <w:sz w:val="24"/>
          <w:szCs w:val="24"/>
          <w:rtl w:val="0"/>
        </w:rPr>
        <w:t xml:space="preserve">Data Data Wrangling</w:t>
      </w:r>
      <w:r w:rsidDel="00000000" w:rsidR="00000000" w:rsidRPr="00000000">
        <w:rPr>
          <w:sz w:val="24"/>
          <w:szCs w:val="24"/>
          <w:rtl w:val="0"/>
        </w:rPr>
        <w:t xml:space="preserve">:</w:t>
      </w:r>
    </w:p>
    <w:p w:rsidR="00000000" w:rsidDel="00000000" w:rsidP="00000000" w:rsidRDefault="00000000" w:rsidRPr="00000000" w14:paraId="0000000E">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In this specific table we did not merge any specific dataset, however we did a transformation of the year column to a date time format and we did not change the missing values because they were already treated as [unknown] in the dataset.</w:t>
      </w:r>
    </w:p>
    <w:p w:rsidR="00000000" w:rsidDel="00000000" w:rsidP="00000000" w:rsidRDefault="00000000" w:rsidRPr="00000000" w14:paraId="0000000F">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There were quite a few outliers, however when we inspected the data carefully and grouped by country the outliers ended up being normal data points.</w:t>
      </w:r>
    </w:p>
    <w:p w:rsidR="00000000" w:rsidDel="00000000" w:rsidP="00000000" w:rsidRDefault="00000000" w:rsidRPr="00000000" w14:paraId="0000001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sz w:val="24"/>
          <w:szCs w:val="24"/>
        </w:rPr>
      </w:pPr>
      <w:r w:rsidDel="00000000" w:rsidR="00000000" w:rsidRPr="00000000">
        <w:rPr>
          <w:b w:val="1"/>
          <w:sz w:val="24"/>
          <w:szCs w:val="24"/>
          <w:rtl w:val="0"/>
        </w:rPr>
        <w:t xml:space="preserve">Data Sourcing</w:t>
      </w:r>
      <w:r w:rsidDel="00000000" w:rsidR="00000000" w:rsidRPr="00000000">
        <w:rPr>
          <w:sz w:val="24"/>
          <w:szCs w:val="24"/>
          <w:rtl w:val="0"/>
        </w:rPr>
        <w:t xml:space="preserve">: </w:t>
      </w:r>
    </w:p>
    <w:p w:rsidR="00000000" w:rsidDel="00000000" w:rsidP="00000000" w:rsidRDefault="00000000" w:rsidRPr="00000000" w14:paraId="00000012">
      <w:pPr>
        <w:spacing w:line="240" w:lineRule="auto"/>
        <w:ind w:left="720" w:firstLine="0"/>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WHO - World Health Organization </w:t>
      </w:r>
    </w:p>
    <w:p w:rsidR="00000000" w:rsidDel="00000000" w:rsidP="00000000" w:rsidRDefault="00000000" w:rsidRPr="00000000" w14:paraId="00000013">
      <w:pPr>
        <w:spacing w:line="240" w:lineRule="auto"/>
        <w:ind w:left="720" w:firstLine="0"/>
        <w:jc w:val="both"/>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It is a compilation of mortality data; it is organized by country and area, year, sex, age and cause of death.</w:t>
      </w:r>
    </w:p>
    <w:p w:rsidR="00000000" w:rsidDel="00000000" w:rsidP="00000000" w:rsidRDefault="00000000" w:rsidRPr="00000000" w14:paraId="00000014">
      <w:pPr>
        <w:spacing w:line="240" w:lineRule="auto"/>
        <w:ind w:firstLine="720"/>
        <w:jc w:val="both"/>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8.6+ MB </w:t>
      </w:r>
    </w:p>
    <w:p w:rsidR="00000000" w:rsidDel="00000000" w:rsidP="00000000" w:rsidRDefault="00000000" w:rsidRPr="00000000" w14:paraId="00000015">
      <w:pPr>
        <w:spacing w:line="240" w:lineRule="auto"/>
        <w:ind w:left="720" w:firstLine="0"/>
        <w:jc w:val="both"/>
        <w:rPr>
          <w:sz w:val="24"/>
          <w:szCs w:val="24"/>
        </w:rPr>
      </w:pPr>
      <w:r w:rsidDel="00000000" w:rsidR="00000000" w:rsidRPr="00000000">
        <w:rPr>
          <w:b w:val="1"/>
          <w:sz w:val="24"/>
          <w:szCs w:val="24"/>
          <w:rtl w:val="0"/>
        </w:rPr>
        <w:t xml:space="preserve">URL:</w:t>
      </w:r>
      <w:hyperlink r:id="rId6">
        <w:r w:rsidDel="00000000" w:rsidR="00000000" w:rsidRPr="00000000">
          <w:rPr>
            <w:color w:val="1155cc"/>
            <w:sz w:val="24"/>
            <w:szCs w:val="24"/>
            <w:u w:val="single"/>
            <w:rtl w:val="0"/>
          </w:rPr>
          <w:t xml:space="preserve">https://platform.who.int/mortality/themes/theme-details/mdb/noncommunicable-diseases</w:t>
        </w:r>
      </w:hyperlink>
      <w:r w:rsidDel="00000000" w:rsidR="00000000" w:rsidRPr="00000000">
        <w:rPr>
          <w:sz w:val="24"/>
          <w:szCs w:val="24"/>
          <w:rtl w:val="0"/>
        </w:rPr>
        <w:t xml:space="preserve"> </w:t>
      </w:r>
    </w:p>
    <w:p w:rsidR="00000000" w:rsidDel="00000000" w:rsidP="00000000" w:rsidRDefault="00000000" w:rsidRPr="00000000" w14:paraId="00000016">
      <w:pPr>
        <w:spacing w:line="240" w:lineRule="auto"/>
        <w:ind w:left="720" w:firstLine="0"/>
        <w:jc w:val="both"/>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Taken from a URL in a GitHub repository.</w:t>
      </w:r>
      <w:r w:rsidDel="00000000" w:rsidR="00000000" w:rsidRPr="00000000">
        <w:rPr>
          <w:rtl w:val="0"/>
        </w:rPr>
      </w:r>
    </w:p>
    <w:p w:rsidR="00000000" w:rsidDel="00000000" w:rsidP="00000000" w:rsidRDefault="00000000" w:rsidRPr="00000000" w14:paraId="00000017">
      <w:pPr>
        <w:spacing w:line="240" w:lineRule="auto"/>
        <w:jc w:val="both"/>
        <w:rPr>
          <w:sz w:val="24"/>
          <w:szCs w:val="24"/>
        </w:rPr>
      </w:pPr>
      <w:r w:rsidDel="00000000" w:rsidR="00000000" w:rsidRPr="00000000">
        <w:rPr>
          <w:b w:val="1"/>
          <w:sz w:val="24"/>
          <w:szCs w:val="24"/>
          <w:rtl w:val="0"/>
        </w:rPr>
        <w:t xml:space="preserve">Data Table Schema</w:t>
      </w:r>
      <w:r w:rsidDel="00000000" w:rsidR="00000000" w:rsidRPr="00000000">
        <w:rPr>
          <w:sz w:val="24"/>
          <w:szCs w:val="24"/>
          <w:rtl w:val="0"/>
        </w:rPr>
        <w:t xml:space="preserve">: </w:t>
      </w:r>
    </w:p>
    <w:tbl>
      <w:tblPr>
        <w:tblStyle w:val="Table1"/>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715"/>
        <w:gridCol w:w="1560"/>
        <w:gridCol w:w="5075"/>
        <w:tblGridChange w:id="0">
          <w:tblGrid>
            <w:gridCol w:w="2715"/>
            <w:gridCol w:w="1560"/>
            <w:gridCol w:w="50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018">
            <w:pPr>
              <w:spacing w:line="240" w:lineRule="auto"/>
              <w:rPr>
                <w:color w:val="000000"/>
                <w:sz w:val="24"/>
                <w:szCs w:val="24"/>
              </w:rPr>
            </w:pPr>
            <w:r w:rsidDel="00000000" w:rsidR="00000000" w:rsidRPr="00000000">
              <w:rPr>
                <w:color w:val="000000"/>
                <w:sz w:val="24"/>
                <w:szCs w:val="24"/>
                <w:rtl w:val="0"/>
              </w:rPr>
              <w:t xml:space="preserve">Field</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019">
            <w:pPr>
              <w:spacing w:line="240" w:lineRule="auto"/>
              <w:rPr>
                <w:color w:val="000000"/>
                <w:sz w:val="24"/>
                <w:szCs w:val="24"/>
              </w:rPr>
            </w:pPr>
            <w:r w:rsidDel="00000000" w:rsidR="00000000" w:rsidRPr="00000000">
              <w:rPr>
                <w:color w:val="000000"/>
                <w:sz w:val="24"/>
                <w:szCs w:val="24"/>
                <w:rtl w:val="0"/>
              </w:rPr>
              <w:t xml:space="preserve">Type </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01A">
            <w:pPr>
              <w:spacing w:line="240" w:lineRule="auto"/>
              <w:rPr>
                <w:color w:val="000000"/>
                <w:sz w:val="24"/>
                <w:szCs w:val="24"/>
              </w:rPr>
            </w:pPr>
            <w:r w:rsidDel="00000000" w:rsidR="00000000" w:rsidRPr="00000000">
              <w:rPr>
                <w:color w:val="000000"/>
                <w:sz w:val="24"/>
                <w:szCs w:val="24"/>
                <w:rtl w:val="0"/>
              </w:rPr>
              <w:t xml:space="preserve">Description</w:t>
            </w:r>
          </w:p>
        </w:tc>
      </w:tr>
      <w:tr>
        <w:trPr>
          <w:cantSplit w:val="0"/>
          <w:trHeight w:val="300" w:hRule="atLeast"/>
          <w:tblHeader w:val="0"/>
        </w:trPr>
        <w:tc>
          <w:tcPr>
            <w:vAlign w:val="bottom"/>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Region_Name</w:t>
            </w:r>
          </w:p>
        </w:tc>
        <w:tc>
          <w:tcPr/>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STRING - Category</w:t>
            </w:r>
          </w:p>
        </w:tc>
        <w:tc>
          <w:tcPr/>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Country Name.</w:t>
            </w:r>
          </w:p>
        </w:tc>
      </w:tr>
      <w:tr>
        <w:trPr>
          <w:cantSplit w:val="0"/>
          <w:tblHeader w:val="0"/>
        </w:trPr>
        <w:tc>
          <w:tcPr>
            <w:vAlign w:val="bottom"/>
          </w:tcPr>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Year</w:t>
            </w:r>
          </w:p>
        </w:tc>
        <w:tc>
          <w:tcPr/>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STRING - Category</w:t>
            </w:r>
          </w:p>
        </w:tc>
        <w:tc>
          <w:tcPr/>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Year (YYYY-formatted) from 2000 until 2019</w:t>
            </w:r>
          </w:p>
        </w:tc>
      </w:tr>
      <w:tr>
        <w:trPr>
          <w:cantSplit w:val="0"/>
          <w:tblHeader w:val="0"/>
        </w:trPr>
        <w:tc>
          <w:tcPr>
            <w:vAlign w:val="bottom"/>
          </w:tcPr>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Sex</w:t>
            </w:r>
          </w:p>
        </w:tc>
        <w:tc>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STRING - Category</w:t>
            </w:r>
          </w:p>
        </w:tc>
        <w:tc>
          <w:tcPr/>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4 categories: </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All, Male, Female and Unknown</w:t>
            </w:r>
          </w:p>
        </w:tc>
      </w:tr>
      <w:tr>
        <w:trPr>
          <w:cantSplit w:val="0"/>
          <w:tblHeader w:val="0"/>
        </w:trPr>
        <w:tc>
          <w:tcPr>
            <w:vAlign w:val="bottom"/>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Age_Group</w:t>
            </w:r>
          </w:p>
        </w:tc>
        <w:tc>
          <w:tcPr/>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STRING - Category</w:t>
            </w:r>
          </w:p>
        </w:tc>
        <w:tc>
          <w:tcPr/>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[All], [45-49], [85+], [80-84], [75-79], [70-74], [65-69], [60-64], [55-59], [50-54], [40-44], [0], [35-39], [30-34], [25-29], [20-24]      </w:t>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[15-19], [10-14], [5-9], [1-4] and [Unknown] </w:t>
            </w:r>
          </w:p>
        </w:tc>
      </w:tr>
      <w:tr>
        <w:trPr>
          <w:cantSplit w:val="0"/>
          <w:trHeight w:val="506.953125" w:hRule="atLeast"/>
          <w:tblHeader w:val="0"/>
        </w:trPr>
        <w:tc>
          <w:tcPr>
            <w:vAlign w:val="bottom"/>
          </w:tcPr>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Number_of_deaths</w:t>
            </w:r>
          </w:p>
        </w:tc>
        <w:tc>
          <w:tcPr/>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NUMERIC - Integer</w:t>
            </w:r>
          </w:p>
        </w:tc>
        <w:tc>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The absolute number of deaths per 100 000 inhabitants</w:t>
            </w:r>
          </w:p>
        </w:tc>
      </w:tr>
      <w:tr>
        <w:trPr>
          <w:cantSplit w:val="0"/>
          <w:tblHeader w:val="0"/>
        </w:trPr>
        <w:tc>
          <w:tcPr>
            <w:vAlign w:val="bottom"/>
          </w:tcPr>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Standardized_death_rate</w:t>
            </w:r>
          </w:p>
        </w:tc>
        <w:tc>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NUMERIC - Float</w:t>
            </w:r>
          </w:p>
        </w:tc>
        <w:tc>
          <w:tcPr/>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The rate that is a weighted average of the age-specific mortality rates per 100 000 people</w:t>
            </w:r>
          </w:p>
        </w:tc>
      </w:tr>
      <w:tr>
        <w:trPr>
          <w:cantSplit w:val="0"/>
          <w:tblHeader w:val="0"/>
        </w:trPr>
        <w:tc>
          <w:tcPr>
            <w:vAlign w:val="bottom"/>
          </w:tcPr>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Death_rate</w:t>
            </w:r>
          </w:p>
        </w:tc>
        <w:tc>
          <w:tcPr/>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NUMERIC - Float</w:t>
            </w:r>
          </w:p>
        </w:tc>
        <w:tc>
          <w:tcPr/>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Death rate per group (absolute)</w:t>
            </w:r>
          </w:p>
        </w:tc>
      </w:tr>
    </w:tbl>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ind w:left="-566.9291338582677" w:firstLine="0"/>
        <w:rPr>
          <w:sz w:val="32"/>
          <w:szCs w:val="32"/>
        </w:rPr>
      </w:pPr>
      <w:r w:rsidDel="00000000" w:rsidR="00000000" w:rsidRPr="00000000">
        <w:rPr>
          <w:rtl w:val="0"/>
        </w:rPr>
      </w:r>
    </w:p>
    <w:p w:rsidR="00000000" w:rsidDel="00000000" w:rsidP="00000000" w:rsidRDefault="00000000" w:rsidRPr="00000000" w14:paraId="00000034">
      <w:pPr>
        <w:spacing w:line="240" w:lineRule="auto"/>
        <w:ind w:left="-566.9291338582677" w:firstLine="0"/>
        <w:rPr>
          <w:sz w:val="32"/>
          <w:szCs w:val="32"/>
        </w:rPr>
      </w:pPr>
      <w:r w:rsidDel="00000000" w:rsidR="00000000" w:rsidRPr="00000000">
        <w:rPr>
          <w:sz w:val="32"/>
          <w:szCs w:val="32"/>
          <w:rtl w:val="0"/>
        </w:rPr>
        <w:t xml:space="preserve">2. Economic growth</w:t>
      </w:r>
    </w:p>
    <w:p w:rsidR="00000000" w:rsidDel="00000000" w:rsidP="00000000" w:rsidRDefault="00000000" w:rsidRPr="00000000" w14:paraId="00000035">
      <w:pPr>
        <w:spacing w:line="240" w:lineRule="auto"/>
        <w:jc w:val="both"/>
        <w:rPr>
          <w:sz w:val="24"/>
          <w:szCs w:val="24"/>
        </w:rPr>
      </w:pPr>
      <w:r w:rsidDel="00000000" w:rsidR="00000000" w:rsidRPr="00000000">
        <w:rPr>
          <w:sz w:val="24"/>
          <w:szCs w:val="24"/>
          <w:rtl w:val="0"/>
        </w:rPr>
        <w:t xml:space="preserve">Economic growth is a dataset that contains information on the relevant economic variables for all the countries of the world. The variables and derivatives that were considered useful for the purpose of our project are: GPD, energy use, exports, oil consumption and unemployment rate. All the datasets were taken directly from the World Bank page. </w:t>
      </w:r>
    </w:p>
    <w:p w:rsidR="00000000" w:rsidDel="00000000" w:rsidP="00000000" w:rsidRDefault="00000000" w:rsidRPr="00000000" w14:paraId="00000036">
      <w:pPr>
        <w:spacing w:line="240" w:lineRule="auto"/>
        <w:jc w:val="both"/>
        <w:rPr>
          <w:sz w:val="24"/>
          <w:szCs w:val="24"/>
        </w:rPr>
      </w:pPr>
      <w:r w:rsidDel="00000000" w:rsidR="00000000" w:rsidRPr="00000000">
        <w:rPr>
          <w:rtl w:val="0"/>
        </w:rPr>
      </w:r>
    </w:p>
    <w:p w:rsidR="00000000" w:rsidDel="00000000" w:rsidP="00000000" w:rsidRDefault="00000000" w:rsidRPr="00000000" w14:paraId="00000037">
      <w:pPr>
        <w:spacing w:line="240" w:lineRule="auto"/>
        <w:jc w:val="both"/>
        <w:rPr>
          <w:sz w:val="24"/>
          <w:szCs w:val="24"/>
        </w:rPr>
      </w:pPr>
      <w:r w:rsidDel="00000000" w:rsidR="00000000" w:rsidRPr="00000000">
        <w:rPr>
          <w:sz w:val="24"/>
          <w:szCs w:val="24"/>
          <w:rtl w:val="0"/>
        </w:rPr>
        <w:t xml:space="preserve">The first four rows of the tables were not considered as they all have a default header of that length. The GDP information is very complete and has almost none NaN items. Therefore,  no extensive cleaning was necessary.</w:t>
      </w:r>
    </w:p>
    <w:p w:rsidR="00000000" w:rsidDel="00000000" w:rsidP="00000000" w:rsidRDefault="00000000" w:rsidRPr="00000000" w14:paraId="00000038">
      <w:pPr>
        <w:spacing w:line="240" w:lineRule="auto"/>
        <w:jc w:val="both"/>
        <w:rPr>
          <w:sz w:val="24"/>
          <w:szCs w:val="24"/>
        </w:rPr>
      </w:pPr>
      <w:r w:rsidDel="00000000" w:rsidR="00000000" w:rsidRPr="00000000">
        <w:rPr>
          <w:rtl w:val="0"/>
        </w:rPr>
      </w:r>
    </w:p>
    <w:p w:rsidR="00000000" w:rsidDel="00000000" w:rsidP="00000000" w:rsidRDefault="00000000" w:rsidRPr="00000000" w14:paraId="00000039">
      <w:pPr>
        <w:spacing w:line="240" w:lineRule="auto"/>
        <w:jc w:val="both"/>
        <w:rPr>
          <w:b w:val="1"/>
          <w:sz w:val="24"/>
          <w:szCs w:val="24"/>
        </w:rPr>
      </w:pPr>
      <w:r w:rsidDel="00000000" w:rsidR="00000000" w:rsidRPr="00000000">
        <w:rPr>
          <w:b w:val="1"/>
          <w:sz w:val="24"/>
          <w:szCs w:val="24"/>
          <w:rtl w:val="0"/>
        </w:rPr>
        <w:t xml:space="preserve">Dataset Details</w:t>
      </w:r>
      <w:r w:rsidDel="00000000" w:rsidR="00000000" w:rsidRPr="00000000">
        <w:rPr>
          <w:sz w:val="24"/>
          <w:szCs w:val="24"/>
          <w:rtl w:val="0"/>
        </w:rPr>
        <w:t xml:space="preserve">: Initially there were 2394 rows / 24 columns 467.6 kb. At the end 5896 filas / 13 columns y 506.8 kb</w:t>
      </w:r>
      <w:r w:rsidDel="00000000" w:rsidR="00000000" w:rsidRPr="00000000">
        <w:rPr>
          <w:rtl w:val="0"/>
        </w:rPr>
      </w:r>
    </w:p>
    <w:p w:rsidR="00000000" w:rsidDel="00000000" w:rsidP="00000000" w:rsidRDefault="00000000" w:rsidRPr="00000000" w14:paraId="0000003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B">
      <w:pPr>
        <w:spacing w:line="240" w:lineRule="auto"/>
        <w:jc w:val="both"/>
        <w:rPr>
          <w:sz w:val="24"/>
          <w:szCs w:val="24"/>
        </w:rPr>
      </w:pPr>
      <w:r w:rsidDel="00000000" w:rsidR="00000000" w:rsidRPr="00000000">
        <w:rPr>
          <w:b w:val="1"/>
          <w:sz w:val="24"/>
          <w:szCs w:val="24"/>
          <w:rtl w:val="0"/>
        </w:rPr>
        <w:t xml:space="preserve">Data Profile</w:t>
      </w:r>
      <w:r w:rsidDel="00000000" w:rsidR="00000000" w:rsidRPr="00000000">
        <w:rPr>
          <w:sz w:val="24"/>
          <w:szCs w:val="24"/>
          <w:rtl w:val="0"/>
        </w:rPr>
        <w:t xml:space="preserve">:</w:t>
      </w:r>
    </w:p>
    <w:p w:rsidR="00000000" w:rsidDel="00000000" w:rsidP="00000000" w:rsidRDefault="00000000" w:rsidRPr="00000000" w14:paraId="0000003C">
      <w:pPr>
        <w:numPr>
          <w:ilvl w:val="0"/>
          <w:numId w:val="3"/>
        </w:numPr>
        <w:spacing w:line="240" w:lineRule="auto"/>
        <w:ind w:left="720" w:hanging="360"/>
        <w:jc w:val="both"/>
        <w:rPr>
          <w:sz w:val="24"/>
          <w:szCs w:val="24"/>
        </w:rPr>
      </w:pPr>
      <w:r w:rsidDel="00000000" w:rsidR="00000000" w:rsidRPr="00000000">
        <w:rPr>
          <w:sz w:val="24"/>
          <w:szCs w:val="24"/>
          <w:rtl w:val="0"/>
        </w:rPr>
        <w:t xml:space="preserve">After inspecting the columns of the tables, there was a column that contained a code that was short for the variable the table was measuring. It was dropped as well as the years (between 1960 and 1999) and the tracking code.</w:t>
      </w:r>
    </w:p>
    <w:p w:rsidR="00000000" w:rsidDel="00000000" w:rsidP="00000000" w:rsidRDefault="00000000" w:rsidRPr="00000000" w14:paraId="0000003D">
      <w:pPr>
        <w:numPr>
          <w:ilvl w:val="0"/>
          <w:numId w:val="3"/>
        </w:numPr>
        <w:spacing w:line="240" w:lineRule="auto"/>
        <w:ind w:left="720" w:hanging="360"/>
        <w:jc w:val="both"/>
        <w:rPr>
          <w:sz w:val="24"/>
          <w:szCs w:val="24"/>
        </w:rPr>
      </w:pPr>
      <w:r w:rsidDel="00000000" w:rsidR="00000000" w:rsidRPr="00000000">
        <w:rPr>
          <w:sz w:val="24"/>
          <w:szCs w:val="24"/>
          <w:rtl w:val="0"/>
        </w:rPr>
        <w:t xml:space="preserve">Once we had the columns needed, we had a look at the arrangement of the DataFrame and decided that we had to change the table to a long format instead of a wide format, so that we had the actual value in a column and the years in a single columns instead of a column for a single year. </w:t>
      </w:r>
    </w:p>
    <w:p w:rsidR="00000000" w:rsidDel="00000000" w:rsidP="00000000" w:rsidRDefault="00000000" w:rsidRPr="00000000" w14:paraId="0000003E">
      <w:pPr>
        <w:numPr>
          <w:ilvl w:val="0"/>
          <w:numId w:val="3"/>
        </w:numPr>
        <w:spacing w:line="240" w:lineRule="auto"/>
        <w:ind w:left="720" w:hanging="360"/>
        <w:jc w:val="both"/>
        <w:rPr>
          <w:sz w:val="24"/>
          <w:szCs w:val="24"/>
        </w:rPr>
      </w:pPr>
      <w:r w:rsidDel="00000000" w:rsidR="00000000" w:rsidRPr="00000000">
        <w:rPr>
          <w:sz w:val="24"/>
          <w:szCs w:val="24"/>
          <w:rtl w:val="0"/>
        </w:rPr>
        <w:t xml:space="preserve">Once we had the format set, we made some grouping by </w:t>
      </w:r>
      <w:r w:rsidDel="00000000" w:rsidR="00000000" w:rsidRPr="00000000">
        <w:rPr>
          <w:i w:val="1"/>
          <w:sz w:val="24"/>
          <w:szCs w:val="24"/>
          <w:rtl w:val="0"/>
        </w:rPr>
        <w:t xml:space="preserve">country</w:t>
      </w:r>
      <w:r w:rsidDel="00000000" w:rsidR="00000000" w:rsidRPr="00000000">
        <w:rPr>
          <w:sz w:val="24"/>
          <w:szCs w:val="24"/>
          <w:rtl w:val="0"/>
        </w:rPr>
        <w:t xml:space="preserve"> and checked some statistical summaries such as min and max value as well as percentage of nulls and outliers. For example checking whether there were negative values in the variable unemployment or fossil_fuel_consumption, because in those variables only positive values make sense. </w:t>
      </w:r>
    </w:p>
    <w:p w:rsidR="00000000" w:rsidDel="00000000" w:rsidP="00000000" w:rsidRDefault="00000000" w:rsidRPr="00000000" w14:paraId="0000003F">
      <w:pPr>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rtl w:val="0"/>
        </w:rPr>
      </w:r>
    </w:p>
    <w:p w:rsidR="00000000" w:rsidDel="00000000" w:rsidP="00000000" w:rsidRDefault="00000000" w:rsidRPr="00000000" w14:paraId="00000041">
      <w:pPr>
        <w:spacing w:line="240" w:lineRule="auto"/>
        <w:jc w:val="both"/>
        <w:rPr>
          <w:sz w:val="24"/>
          <w:szCs w:val="24"/>
        </w:rPr>
      </w:pPr>
      <w:r w:rsidDel="00000000" w:rsidR="00000000" w:rsidRPr="00000000">
        <w:rPr>
          <w:b w:val="1"/>
          <w:sz w:val="24"/>
          <w:szCs w:val="24"/>
          <w:rtl w:val="0"/>
        </w:rPr>
        <w:t xml:space="preserve">Data Data Wrangling</w:t>
      </w:r>
      <w:r w:rsidDel="00000000" w:rsidR="00000000" w:rsidRPr="00000000">
        <w:rPr>
          <w:sz w:val="24"/>
          <w:szCs w:val="24"/>
          <w:rtl w:val="0"/>
        </w:rPr>
        <w:t xml:space="preserve">:</w:t>
      </w:r>
    </w:p>
    <w:p w:rsidR="00000000" w:rsidDel="00000000" w:rsidP="00000000" w:rsidRDefault="00000000" w:rsidRPr="00000000" w14:paraId="00000042">
      <w:pPr>
        <w:numPr>
          <w:ilvl w:val="0"/>
          <w:numId w:val="1"/>
        </w:numPr>
        <w:spacing w:line="240" w:lineRule="auto"/>
        <w:ind w:left="720" w:hanging="360"/>
        <w:jc w:val="both"/>
        <w:rPr>
          <w:sz w:val="24"/>
          <w:szCs w:val="24"/>
        </w:rPr>
      </w:pPr>
      <w:r w:rsidDel="00000000" w:rsidR="00000000" w:rsidRPr="00000000">
        <w:rPr>
          <w:sz w:val="24"/>
          <w:szCs w:val="24"/>
          <w:rtl w:val="0"/>
        </w:rPr>
        <w:t xml:space="preserve">The different tables were concatenated one on top of each other (by columns) due to the fact that they all had the </w:t>
      </w:r>
      <w:hyperlink w:anchor="mckhy5pd3ig">
        <w:r w:rsidDel="00000000" w:rsidR="00000000" w:rsidRPr="00000000">
          <w:rPr>
            <w:color w:val="1155cc"/>
            <w:sz w:val="24"/>
            <w:szCs w:val="24"/>
            <w:u w:val="single"/>
            <w:rtl w:val="0"/>
          </w:rPr>
          <w:t xml:space="preserve">World Bank Data</w:t>
        </w:r>
      </w:hyperlink>
      <w:r w:rsidDel="00000000" w:rsidR="00000000" w:rsidRPr="00000000">
        <w:rPr>
          <w:sz w:val="24"/>
          <w:szCs w:val="24"/>
          <w:rtl w:val="0"/>
        </w:rPr>
        <w:t xml:space="preserve"> format. </w:t>
      </w:r>
    </w:p>
    <w:p w:rsidR="00000000" w:rsidDel="00000000" w:rsidP="00000000" w:rsidRDefault="00000000" w:rsidRPr="00000000" w14:paraId="00000043">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After that we changed the wide format for a long format. We grouped the date by both, years and countries and carried out a linear interpolation to replace the missing values in every column. </w:t>
      </w:r>
    </w:p>
    <w:p w:rsidR="00000000" w:rsidDel="00000000" w:rsidP="00000000" w:rsidRDefault="00000000" w:rsidRPr="00000000" w14:paraId="00000044">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Finally , the name of the variables were slightly changed to have a better control of the dataframe and make it more understandable. </w:t>
      </w:r>
    </w:p>
    <w:p w:rsidR="00000000" w:rsidDel="00000000" w:rsidP="00000000" w:rsidRDefault="00000000" w:rsidRPr="00000000" w14:paraId="0000004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6">
      <w:pPr>
        <w:spacing w:line="240" w:lineRule="auto"/>
        <w:jc w:val="both"/>
        <w:rPr>
          <w:sz w:val="24"/>
          <w:szCs w:val="24"/>
        </w:rPr>
      </w:pPr>
      <w:r w:rsidDel="00000000" w:rsidR="00000000" w:rsidRPr="00000000">
        <w:rPr>
          <w:b w:val="1"/>
          <w:sz w:val="24"/>
          <w:szCs w:val="24"/>
          <w:rtl w:val="0"/>
        </w:rPr>
        <w:t xml:space="preserve">Data Sourcing</w:t>
      </w:r>
      <w:r w:rsidDel="00000000" w:rsidR="00000000" w:rsidRPr="00000000">
        <w:rPr>
          <w:sz w:val="24"/>
          <w:szCs w:val="24"/>
          <w:rtl w:val="0"/>
        </w:rPr>
        <w:t xml:space="preserve">: </w:t>
      </w:r>
    </w:p>
    <w:p w:rsidR="00000000" w:rsidDel="00000000" w:rsidP="00000000" w:rsidRDefault="00000000" w:rsidRPr="00000000" w14:paraId="00000047">
      <w:pPr>
        <w:spacing w:line="240" w:lineRule="auto"/>
        <w:ind w:left="720" w:firstLine="0"/>
        <w:rPr>
          <w:sz w:val="24"/>
          <w:szCs w:val="24"/>
        </w:rPr>
      </w:pPr>
      <w:r w:rsidDel="00000000" w:rsidR="00000000" w:rsidRPr="00000000">
        <w:rPr>
          <w:b w:val="1"/>
          <w:sz w:val="24"/>
          <w:szCs w:val="24"/>
          <w:rtl w:val="0"/>
        </w:rPr>
        <w:t xml:space="preserve">Name: </w:t>
      </w:r>
      <w:hyperlink w:anchor="mckhy5pd3ig">
        <w:r w:rsidDel="00000000" w:rsidR="00000000" w:rsidRPr="00000000">
          <w:rPr>
            <w:color w:val="1155cc"/>
            <w:sz w:val="24"/>
            <w:szCs w:val="24"/>
            <w:u w:val="single"/>
            <w:rtl w:val="0"/>
          </w:rPr>
          <w:t xml:space="preserve">World Bank Data</w:t>
        </w:r>
      </w:hyperlink>
      <w:r w:rsidDel="00000000" w:rsidR="00000000" w:rsidRPr="00000000">
        <w:rPr>
          <w:rtl w:val="0"/>
        </w:rPr>
      </w:r>
    </w:p>
    <w:p w:rsidR="00000000" w:rsidDel="00000000" w:rsidP="00000000" w:rsidRDefault="00000000" w:rsidRPr="00000000" w14:paraId="00000048">
      <w:pPr>
        <w:spacing w:line="240" w:lineRule="auto"/>
        <w:ind w:left="720" w:firstLine="0"/>
        <w:jc w:val="both"/>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It is a compilation of economic index datasets; it is organized by country, region, income and year and contains information about 9 economical growth variables.</w:t>
      </w:r>
    </w:p>
    <w:p w:rsidR="00000000" w:rsidDel="00000000" w:rsidP="00000000" w:rsidRDefault="00000000" w:rsidRPr="00000000" w14:paraId="00000049">
      <w:pPr>
        <w:spacing w:line="240" w:lineRule="auto"/>
        <w:ind w:left="720" w:firstLine="0"/>
        <w:jc w:val="both"/>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506.8+ MB </w:t>
      </w:r>
    </w:p>
    <w:p w:rsidR="00000000" w:rsidDel="00000000" w:rsidP="00000000" w:rsidRDefault="00000000" w:rsidRPr="00000000" w14:paraId="0000004A">
      <w:pPr>
        <w:spacing w:line="240" w:lineRule="auto"/>
        <w:ind w:left="720" w:firstLine="0"/>
        <w:jc w:val="both"/>
        <w:rPr>
          <w:sz w:val="24"/>
          <w:szCs w:val="24"/>
        </w:rPr>
      </w:pPr>
      <w:r w:rsidDel="00000000" w:rsidR="00000000" w:rsidRPr="00000000">
        <w:rPr>
          <w:b w:val="1"/>
          <w:sz w:val="24"/>
          <w:szCs w:val="24"/>
          <w:rtl w:val="0"/>
        </w:rPr>
        <w:t xml:space="preserve">URL:</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https://databank.worldbank.org/</w:t>
        </w:r>
      </w:hyperlink>
      <w:r w:rsidDel="00000000" w:rsidR="00000000" w:rsidRPr="00000000">
        <w:rPr>
          <w:sz w:val="24"/>
          <w:szCs w:val="24"/>
          <w:rtl w:val="0"/>
        </w:rPr>
        <w:t xml:space="preserve"> </w:t>
      </w:r>
    </w:p>
    <w:p w:rsidR="00000000" w:rsidDel="00000000" w:rsidP="00000000" w:rsidRDefault="00000000" w:rsidRPr="00000000" w14:paraId="0000004B">
      <w:pPr>
        <w:spacing w:line="240" w:lineRule="auto"/>
        <w:ind w:left="720" w:firstLine="0"/>
        <w:jc w:val="both"/>
        <w:rPr>
          <w:b w:val="1"/>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Taken from a URL in a GitHub repository.</w:t>
      </w:r>
      <w:r w:rsidDel="00000000" w:rsidR="00000000" w:rsidRPr="00000000">
        <w:rPr>
          <w:rtl w:val="0"/>
        </w:rPr>
      </w:r>
    </w:p>
    <w:p w:rsidR="00000000" w:rsidDel="00000000" w:rsidP="00000000" w:rsidRDefault="00000000" w:rsidRPr="00000000" w14:paraId="0000004C">
      <w:pPr>
        <w:spacing w:line="240" w:lineRule="auto"/>
        <w:jc w:val="both"/>
        <w:rPr>
          <w:sz w:val="24"/>
          <w:szCs w:val="24"/>
        </w:rPr>
      </w:pPr>
      <w:r w:rsidDel="00000000" w:rsidR="00000000" w:rsidRPr="00000000">
        <w:rPr>
          <w:rtl w:val="0"/>
        </w:rPr>
      </w:r>
    </w:p>
    <w:tbl>
      <w:tblPr>
        <w:tblStyle w:val="Table2"/>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715"/>
        <w:gridCol w:w="1560"/>
        <w:gridCol w:w="5075"/>
        <w:tblGridChange w:id="0">
          <w:tblGrid>
            <w:gridCol w:w="2715"/>
            <w:gridCol w:w="1560"/>
            <w:gridCol w:w="50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04D">
            <w:pPr>
              <w:spacing w:line="240" w:lineRule="auto"/>
              <w:rPr>
                <w:color w:val="000000"/>
                <w:sz w:val="24"/>
                <w:szCs w:val="24"/>
              </w:rPr>
            </w:pPr>
            <w:r w:rsidDel="00000000" w:rsidR="00000000" w:rsidRPr="00000000">
              <w:rPr>
                <w:color w:val="000000"/>
                <w:sz w:val="24"/>
                <w:szCs w:val="24"/>
                <w:rtl w:val="0"/>
              </w:rPr>
              <w:t xml:space="preserve">Field</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04E">
            <w:pPr>
              <w:spacing w:line="240" w:lineRule="auto"/>
              <w:rPr>
                <w:color w:val="000000"/>
                <w:sz w:val="24"/>
                <w:szCs w:val="24"/>
              </w:rPr>
            </w:pPr>
            <w:r w:rsidDel="00000000" w:rsidR="00000000" w:rsidRPr="00000000">
              <w:rPr>
                <w:color w:val="000000"/>
                <w:sz w:val="24"/>
                <w:szCs w:val="24"/>
                <w:rtl w:val="0"/>
              </w:rPr>
              <w:t xml:space="preserve">Type </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04F">
            <w:pPr>
              <w:spacing w:line="240" w:lineRule="auto"/>
              <w:rPr>
                <w:color w:val="000000"/>
                <w:sz w:val="24"/>
                <w:szCs w:val="24"/>
              </w:rPr>
            </w:pPr>
            <w:r w:rsidDel="00000000" w:rsidR="00000000" w:rsidRPr="00000000">
              <w:rPr>
                <w:color w:val="000000"/>
                <w:sz w:val="24"/>
                <w:szCs w:val="24"/>
                <w:rtl w:val="0"/>
              </w:rPr>
              <w:t xml:space="preserve">Description</w:t>
            </w:r>
          </w:p>
        </w:tc>
      </w:tr>
      <w:tr>
        <w:trPr>
          <w:cantSplit w:val="0"/>
          <w:tblHeader w:val="0"/>
        </w:trPr>
        <w:tc>
          <w:tcPr>
            <w:tcBorders>
              <w:top w:color="000000" w:space="0" w:sz="8" w:val="single"/>
            </w:tcBorders>
            <w:vAlign w:val="bottom"/>
          </w:tcPr>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region</w:t>
            </w:r>
          </w:p>
        </w:tc>
        <w:tc>
          <w:tcPr>
            <w:tcBorders>
              <w:top w:color="000000" w:space="0" w:sz="8" w:val="single"/>
            </w:tcBorders>
          </w:tcPr>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STRING - Category</w:t>
            </w:r>
          </w:p>
        </w:tc>
        <w:tc>
          <w:tcPr>
            <w:tcBorders>
              <w:top w:color="000000" w:space="0" w:sz="8" w:val="single"/>
            </w:tcBorders>
          </w:tcPr>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Regions of the world according to the model of the world Bank which is a variant of the OECD classification</w:t>
            </w:r>
          </w:p>
        </w:tc>
      </w:tr>
      <w:tr>
        <w:trPr>
          <w:cantSplit w:val="0"/>
          <w:tblHeader w:val="0"/>
        </w:trPr>
        <w:tc>
          <w:tcPr>
            <w:tcBorders>
              <w:top w:color="000000" w:space="0" w:sz="8" w:val="single"/>
            </w:tcBorders>
            <w:vAlign w:val="bottom"/>
          </w:tcPr>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income</w:t>
            </w:r>
          </w:p>
        </w:tc>
        <w:tc>
          <w:tcPr>
            <w:tcBorders>
              <w:top w:color="000000" w:space="0" w:sz="8" w:val="single"/>
            </w:tcBorders>
          </w:tcPr>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STRING - Category</w:t>
            </w:r>
          </w:p>
        </w:tc>
        <w:tc>
          <w:tcPr>
            <w:tcBorders>
              <w:top w:color="000000" w:space="0" w:sz="8" w:val="single"/>
            </w:tcBorders>
          </w:tcPr>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Income of the country. HIGH, MIDDLE or LOW INCOME</w:t>
            </w:r>
          </w:p>
        </w:tc>
      </w:tr>
      <w:tr>
        <w:trPr>
          <w:cantSplit w:val="0"/>
          <w:tblHeader w:val="0"/>
        </w:trPr>
        <w:tc>
          <w:tcPr>
            <w:tcBorders>
              <w:top w:color="000000" w:space="0" w:sz="8" w:val="single"/>
            </w:tcBorders>
            <w:vAlign w:val="bottom"/>
          </w:tcPr>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country</w:t>
            </w:r>
          </w:p>
        </w:tc>
        <w:tc>
          <w:tcPr>
            <w:tcBorders>
              <w:top w:color="000000" w:space="0" w:sz="8" w:val="single"/>
            </w:tcBorders>
          </w:tcPr>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STRING - Category</w:t>
            </w:r>
          </w:p>
        </w:tc>
        <w:tc>
          <w:tcPr>
            <w:tcBorders>
              <w:top w:color="000000" w:space="0" w:sz="8" w:val="single"/>
            </w:tcBorders>
          </w:tcPr>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Country Name. </w:t>
            </w:r>
          </w:p>
        </w:tc>
      </w:tr>
      <w:tr>
        <w:trPr>
          <w:cantSplit w:val="0"/>
          <w:trHeight w:val="300" w:hRule="atLeast"/>
          <w:tblHeader w:val="0"/>
        </w:trPr>
        <w:tc>
          <w:tcPr>
            <w:vAlign w:val="bottom"/>
          </w:tcPr>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year</w:t>
            </w:r>
          </w:p>
        </w:tc>
        <w:tc>
          <w:tcPr/>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DATE - datetime</w:t>
            </w:r>
          </w:p>
        </w:tc>
        <w:tc>
          <w:tcPr/>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Year (YYYY-formatted) from 2000 until 2021</w:t>
            </w:r>
          </w:p>
        </w:tc>
      </w:tr>
      <w:tr>
        <w:trPr>
          <w:cantSplit w:val="0"/>
          <w:tblHeader w:val="0"/>
        </w:trPr>
        <w:tc>
          <w:tcPr>
            <w:vAlign w:val="bottom"/>
          </w:tcPr>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energy_use</w:t>
            </w:r>
          </w:p>
        </w:tc>
        <w:tc>
          <w:tcPr/>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NUMERIC - Float</w:t>
            </w:r>
          </w:p>
        </w:tc>
        <w:tc>
          <w:tcPr/>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Use of energy measured in kg of oil equivalent per capita.</w:t>
            </w:r>
          </w:p>
        </w:tc>
      </w:tr>
      <w:tr>
        <w:trPr>
          <w:cantSplit w:val="0"/>
          <w:tblHeader w:val="0"/>
        </w:trPr>
        <w:tc>
          <w:tcPr>
            <w:vAlign w:val="bottom"/>
          </w:tcPr>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exports</w:t>
            </w:r>
          </w:p>
        </w:tc>
        <w:tc>
          <w:tcPr/>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NUMERIC - Float</w:t>
            </w:r>
          </w:p>
        </w:tc>
        <w:tc>
          <w:tcPr/>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Percentage of exports of goods and services in the GDP.</w:t>
            </w:r>
          </w:p>
        </w:tc>
      </w:tr>
      <w:tr>
        <w:trPr>
          <w:cantSplit w:val="0"/>
          <w:tblHeader w:val="0"/>
        </w:trPr>
        <w:tc>
          <w:tcPr>
            <w:vAlign w:val="bottom"/>
          </w:tcPr>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fossil fuel consumption</w:t>
            </w:r>
          </w:p>
        </w:tc>
        <w:tc>
          <w:tcPr/>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NUMERIC - Float</w:t>
            </w:r>
          </w:p>
        </w:tc>
        <w:tc>
          <w:tcPr/>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Fossil fuel energy consumption (% of total)</w:t>
            </w:r>
          </w:p>
        </w:tc>
      </w:tr>
      <w:tr>
        <w:trPr>
          <w:cantSplit w:val="0"/>
          <w:tblHeader w:val="0"/>
        </w:trPr>
        <w:tc>
          <w:tcPr>
            <w:vAlign w:val="bottom"/>
          </w:tcPr>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gdp_per_capita</w:t>
            </w:r>
          </w:p>
        </w:tc>
        <w:tc>
          <w:tcPr/>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NUMERIC - Float</w:t>
            </w:r>
          </w:p>
        </w:tc>
        <w:tc>
          <w:tcPr/>
          <w:p w:rsidR="00000000" w:rsidDel="00000000" w:rsidP="00000000" w:rsidRDefault="00000000" w:rsidRPr="00000000" w14:paraId="00000067">
            <w:pPr>
              <w:spacing w:line="240" w:lineRule="auto"/>
              <w:rPr>
                <w:sz w:val="24"/>
                <w:szCs w:val="24"/>
              </w:rPr>
            </w:pPr>
            <w:r w:rsidDel="00000000" w:rsidR="00000000" w:rsidRPr="00000000">
              <w:rPr>
                <w:sz w:val="24"/>
                <w:szCs w:val="24"/>
                <w:rtl w:val="0"/>
              </w:rPr>
              <w:t xml:space="preserve">Annual growth of gross domestic product per capita</w:t>
            </w:r>
          </w:p>
        </w:tc>
      </w:tr>
      <w:tr>
        <w:trPr>
          <w:cantSplit w:val="0"/>
          <w:tblHeader w:val="0"/>
        </w:trPr>
        <w:tc>
          <w:tcPr>
            <w:vAlign w:val="bottom"/>
          </w:tcPr>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 xml:space="preserve">gdp_growth</w:t>
            </w:r>
          </w:p>
        </w:tc>
        <w:tc>
          <w:tcPr/>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NUMERIC - Float</w:t>
            </w:r>
          </w:p>
        </w:tc>
        <w:tc>
          <w:tcPr/>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Annual growth of gross domestic product</w:t>
            </w:r>
          </w:p>
        </w:tc>
      </w:tr>
      <w:tr>
        <w:trPr>
          <w:cantSplit w:val="0"/>
          <w:tblHeader w:val="0"/>
        </w:trPr>
        <w:tc>
          <w:tcPr>
            <w:vAlign w:val="bottom"/>
          </w:tcPr>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inflation</w:t>
            </w:r>
          </w:p>
        </w:tc>
        <w:tc>
          <w:tcPr/>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NUMERIC - Float</w:t>
            </w:r>
          </w:p>
        </w:tc>
        <w:tc>
          <w:tcPr/>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Inflation, GDP deflator (annual %)</w:t>
            </w:r>
          </w:p>
        </w:tc>
      </w:tr>
      <w:tr>
        <w:trPr>
          <w:cantSplit w:val="0"/>
          <w:tblHeader w:val="0"/>
        </w:trPr>
        <w:tc>
          <w:tcPr>
            <w:vAlign w:val="bottom"/>
          </w:tcPr>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ren_energy_consumption</w:t>
            </w:r>
          </w:p>
        </w:tc>
        <w:tc>
          <w:tcPr/>
          <w:p w:rsidR="00000000" w:rsidDel="00000000" w:rsidP="00000000" w:rsidRDefault="00000000" w:rsidRPr="00000000" w14:paraId="0000006F">
            <w:pPr>
              <w:spacing w:line="240" w:lineRule="auto"/>
              <w:rPr>
                <w:sz w:val="24"/>
                <w:szCs w:val="24"/>
              </w:rPr>
            </w:pPr>
            <w:r w:rsidDel="00000000" w:rsidR="00000000" w:rsidRPr="00000000">
              <w:rPr>
                <w:sz w:val="24"/>
                <w:szCs w:val="24"/>
                <w:rtl w:val="0"/>
              </w:rPr>
              <w:t xml:space="preserve">NUMERIC - Float</w:t>
            </w:r>
          </w:p>
        </w:tc>
        <w:tc>
          <w:tcPr/>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Renewable energy consumption (% of total final energy consumption)</w:t>
            </w:r>
          </w:p>
        </w:tc>
      </w:tr>
      <w:tr>
        <w:trPr>
          <w:cantSplit w:val="0"/>
          <w:tblHeader w:val="0"/>
        </w:trPr>
        <w:tc>
          <w:tcPr>
            <w:vAlign w:val="bottom"/>
          </w:tcPr>
          <w:p w:rsidR="00000000" w:rsidDel="00000000" w:rsidP="00000000" w:rsidRDefault="00000000" w:rsidRPr="00000000" w14:paraId="00000071">
            <w:pPr>
              <w:spacing w:line="240" w:lineRule="auto"/>
              <w:rPr>
                <w:sz w:val="24"/>
                <w:szCs w:val="24"/>
              </w:rPr>
            </w:pPr>
            <w:r w:rsidDel="00000000" w:rsidR="00000000" w:rsidRPr="00000000">
              <w:rPr>
                <w:sz w:val="24"/>
                <w:szCs w:val="24"/>
                <w:rtl w:val="0"/>
              </w:rPr>
              <w:t xml:space="preserve">revenue_excluding_grants</w:t>
            </w:r>
          </w:p>
        </w:tc>
        <w:tc>
          <w:tcPr/>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NUMERIC - Float</w:t>
            </w:r>
          </w:p>
        </w:tc>
        <w:tc>
          <w:tcPr/>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Revenue, excluding grants (% of GDP)</w:t>
            </w:r>
          </w:p>
        </w:tc>
      </w:tr>
      <w:tr>
        <w:trPr>
          <w:cantSplit w:val="0"/>
          <w:tblHeader w:val="0"/>
        </w:trPr>
        <w:tc>
          <w:tcPr>
            <w:vAlign w:val="bottom"/>
          </w:tcPr>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unemployment</w:t>
            </w:r>
          </w:p>
        </w:tc>
        <w:tc>
          <w:tcPr/>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NUMERIC - Float</w:t>
            </w:r>
          </w:p>
        </w:tc>
        <w:tc>
          <w:tcPr/>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Unemployment, total (% of total labor force) (modeled ILO estimate)</w:t>
            </w:r>
          </w:p>
        </w:tc>
      </w:tr>
    </w:tbl>
    <w:p w:rsidR="00000000" w:rsidDel="00000000" w:rsidP="00000000" w:rsidRDefault="00000000" w:rsidRPr="00000000" w14:paraId="00000077">
      <w:pPr>
        <w:spacing w:line="240" w:lineRule="auto"/>
        <w:rPr>
          <w:sz w:val="24"/>
          <w:szCs w:val="24"/>
        </w:rPr>
      </w:pPr>
      <w:r w:rsidDel="00000000" w:rsidR="00000000" w:rsidRPr="00000000">
        <w:rPr>
          <w:rtl w:val="0"/>
        </w:rPr>
      </w:r>
    </w:p>
    <w:p w:rsidR="00000000" w:rsidDel="00000000" w:rsidP="00000000" w:rsidRDefault="00000000" w:rsidRPr="00000000" w14:paraId="00000078">
      <w:pPr>
        <w:spacing w:line="240" w:lineRule="auto"/>
        <w:rPr>
          <w:sz w:val="24"/>
          <w:szCs w:val="24"/>
        </w:rPr>
      </w:pPr>
      <w:r w:rsidDel="00000000" w:rsidR="00000000" w:rsidRPr="00000000">
        <w:rPr>
          <w:rtl w:val="0"/>
        </w:rPr>
      </w:r>
    </w:p>
    <w:p w:rsidR="00000000" w:rsidDel="00000000" w:rsidP="00000000" w:rsidRDefault="00000000" w:rsidRPr="00000000" w14:paraId="00000079">
      <w:pPr>
        <w:spacing w:line="240" w:lineRule="auto"/>
        <w:rPr>
          <w:rFonts w:ascii="Montserrat Light" w:cs="Montserrat Light" w:eastAsia="Montserrat Light" w:hAnsi="Montserrat Light"/>
          <w:color w:val="666666"/>
          <w:sz w:val="26"/>
          <w:szCs w:val="26"/>
        </w:rPr>
      </w:pPr>
      <w:r w:rsidDel="00000000" w:rsidR="00000000" w:rsidRPr="00000000">
        <w:rPr>
          <w:rtl w:val="0"/>
        </w:rPr>
      </w:r>
    </w:p>
    <w:p w:rsidR="00000000" w:rsidDel="00000000" w:rsidP="00000000" w:rsidRDefault="00000000" w:rsidRPr="00000000" w14:paraId="0000007A">
      <w:pPr>
        <w:spacing w:line="240" w:lineRule="auto"/>
        <w:ind w:left="-566.9291338582677" w:firstLine="0"/>
        <w:rPr>
          <w:sz w:val="32"/>
          <w:szCs w:val="32"/>
        </w:rPr>
      </w:pPr>
      <w:r w:rsidDel="00000000" w:rsidR="00000000" w:rsidRPr="00000000">
        <w:rPr>
          <w:sz w:val="32"/>
          <w:szCs w:val="32"/>
          <w:rtl w:val="0"/>
        </w:rPr>
        <w:t xml:space="preserve">3. Education</w:t>
      </w:r>
    </w:p>
    <w:p w:rsidR="00000000" w:rsidDel="00000000" w:rsidP="00000000" w:rsidRDefault="00000000" w:rsidRPr="00000000" w14:paraId="0000007B">
      <w:pPr>
        <w:spacing w:line="240" w:lineRule="auto"/>
        <w:jc w:val="both"/>
        <w:rPr>
          <w:sz w:val="24"/>
          <w:szCs w:val="24"/>
        </w:rPr>
      </w:pPr>
      <w:r w:rsidDel="00000000" w:rsidR="00000000" w:rsidRPr="00000000">
        <w:rPr>
          <w:sz w:val="24"/>
          <w:szCs w:val="24"/>
          <w:rtl w:val="0"/>
        </w:rPr>
        <w:t xml:space="preserve">Education is a dataset that contains relevant information about education index and measures for all the countries of the world.  The Education DataFrame was created from different tables taken from the World Bank Open Data.</w:t>
      </w:r>
    </w:p>
    <w:p w:rsidR="00000000" w:rsidDel="00000000" w:rsidP="00000000" w:rsidRDefault="00000000" w:rsidRPr="00000000" w14:paraId="0000007C">
      <w:pPr>
        <w:spacing w:line="240" w:lineRule="auto"/>
        <w:jc w:val="both"/>
        <w:rPr>
          <w:sz w:val="24"/>
          <w:szCs w:val="24"/>
        </w:rPr>
      </w:pPr>
      <w:r w:rsidDel="00000000" w:rsidR="00000000" w:rsidRPr="00000000">
        <w:rPr>
          <w:rtl w:val="0"/>
        </w:rPr>
      </w:r>
    </w:p>
    <w:p w:rsidR="00000000" w:rsidDel="00000000" w:rsidP="00000000" w:rsidRDefault="00000000" w:rsidRPr="00000000" w14:paraId="0000007D">
      <w:pPr>
        <w:spacing w:line="240" w:lineRule="auto"/>
        <w:jc w:val="both"/>
        <w:rPr>
          <w:sz w:val="24"/>
          <w:szCs w:val="24"/>
        </w:rPr>
      </w:pPr>
      <w:r w:rsidDel="00000000" w:rsidR="00000000" w:rsidRPr="00000000">
        <w:rPr>
          <w:sz w:val="24"/>
          <w:szCs w:val="24"/>
          <w:rtl w:val="0"/>
        </w:rPr>
        <w:t xml:space="preserve">Some studies show that the level of education is a predictor of the mortality (</w:t>
      </w:r>
      <w:hyperlink w:anchor="jqhvoeifryw0">
        <w:r w:rsidDel="00000000" w:rsidR="00000000" w:rsidRPr="00000000">
          <w:rPr>
            <w:rFonts w:ascii="Roboto" w:cs="Roboto" w:eastAsia="Roboto" w:hAnsi="Roboto"/>
            <w:color w:val="1155cc"/>
            <w:sz w:val="26"/>
            <w:szCs w:val="26"/>
            <w:highlight w:val="white"/>
            <w:u w:val="single"/>
            <w:rtl w:val="0"/>
          </w:rPr>
          <w:t xml:space="preserve">Hummer RA, Hernandez EM</w:t>
        </w:r>
      </w:hyperlink>
      <w:r w:rsidDel="00000000" w:rsidR="00000000" w:rsidRPr="00000000">
        <w:rPr>
          <w:sz w:val="24"/>
          <w:szCs w:val="24"/>
          <w:rtl w:val="0"/>
        </w:rPr>
        <w:t xml:space="preserve">) and therefore the following 6 relevant variables were considered in the Education DataFrame: children out of school, Government expenditure on education, Literacy rate youth total, Primary completion rate total, pupil teacher ratio primary, Literacy rate adult total.</w:t>
      </w:r>
    </w:p>
    <w:p w:rsidR="00000000" w:rsidDel="00000000" w:rsidP="00000000" w:rsidRDefault="00000000" w:rsidRPr="00000000" w14:paraId="0000007E">
      <w:pPr>
        <w:spacing w:line="240" w:lineRule="auto"/>
        <w:jc w:val="both"/>
        <w:rPr>
          <w:sz w:val="24"/>
          <w:szCs w:val="24"/>
        </w:rPr>
      </w:pPr>
      <w:r w:rsidDel="00000000" w:rsidR="00000000" w:rsidRPr="00000000">
        <w:rPr>
          <w:rtl w:val="0"/>
        </w:rPr>
      </w:r>
    </w:p>
    <w:p w:rsidR="00000000" w:rsidDel="00000000" w:rsidP="00000000" w:rsidRDefault="00000000" w:rsidRPr="00000000" w14:paraId="0000007F">
      <w:pPr>
        <w:spacing w:line="240" w:lineRule="auto"/>
        <w:jc w:val="both"/>
        <w:rPr>
          <w:sz w:val="24"/>
          <w:szCs w:val="24"/>
        </w:rPr>
      </w:pPr>
      <w:r w:rsidDel="00000000" w:rsidR="00000000" w:rsidRPr="00000000">
        <w:rPr>
          <w:sz w:val="24"/>
          <w:szCs w:val="24"/>
          <w:rtl w:val="0"/>
        </w:rPr>
        <w:t xml:space="preserve">All datasets were taken directly from the World Bank Open Data page, loaded into </w:t>
      </w:r>
      <w:hyperlink w:anchor="4a2pcr7tmikh">
        <w:r w:rsidDel="00000000" w:rsidR="00000000" w:rsidRPr="00000000">
          <w:rPr>
            <w:color w:val="1155cc"/>
            <w:sz w:val="24"/>
            <w:szCs w:val="24"/>
            <w:u w:val="single"/>
            <w:rtl w:val="0"/>
          </w:rPr>
          <w:t xml:space="preserve">GITHUB repository</w:t>
        </w:r>
      </w:hyperlink>
      <w:r w:rsidDel="00000000" w:rsidR="00000000" w:rsidRPr="00000000">
        <w:rPr>
          <w:sz w:val="24"/>
          <w:szCs w:val="24"/>
          <w:rtl w:val="0"/>
        </w:rPr>
        <w:t xml:space="preserve"> and then loaded in a GoogleColab project.</w:t>
      </w:r>
    </w:p>
    <w:p w:rsidR="00000000" w:rsidDel="00000000" w:rsidP="00000000" w:rsidRDefault="00000000" w:rsidRPr="00000000" w14:paraId="00000080">
      <w:pPr>
        <w:spacing w:line="240" w:lineRule="auto"/>
        <w:jc w:val="both"/>
        <w:rPr>
          <w:sz w:val="24"/>
          <w:szCs w:val="24"/>
        </w:rPr>
      </w:pPr>
      <w:r w:rsidDel="00000000" w:rsidR="00000000" w:rsidRPr="00000000">
        <w:rPr>
          <w:rtl w:val="0"/>
        </w:rPr>
      </w:r>
    </w:p>
    <w:p w:rsidR="00000000" w:rsidDel="00000000" w:rsidP="00000000" w:rsidRDefault="00000000" w:rsidRPr="00000000" w14:paraId="00000081">
      <w:pPr>
        <w:spacing w:line="240" w:lineRule="auto"/>
        <w:jc w:val="both"/>
        <w:rPr>
          <w:b w:val="1"/>
          <w:sz w:val="24"/>
          <w:szCs w:val="24"/>
        </w:rPr>
      </w:pPr>
      <w:r w:rsidDel="00000000" w:rsidR="00000000" w:rsidRPr="00000000">
        <w:rPr>
          <w:b w:val="1"/>
          <w:sz w:val="24"/>
          <w:szCs w:val="24"/>
          <w:rtl w:val="0"/>
        </w:rPr>
        <w:t xml:space="preserve">Dataset Details</w:t>
      </w:r>
      <w:r w:rsidDel="00000000" w:rsidR="00000000" w:rsidRPr="00000000">
        <w:rPr>
          <w:sz w:val="24"/>
          <w:szCs w:val="24"/>
          <w:rtl w:val="0"/>
        </w:rPr>
        <w:t xml:space="preserve">: Initially there were 1596 rows / 24 columns 311.7 kb. At the end 5852 rows/ 10 columns 365.9 kb</w:t>
      </w:r>
      <w:r w:rsidDel="00000000" w:rsidR="00000000" w:rsidRPr="00000000">
        <w:rPr>
          <w:rtl w:val="0"/>
        </w:rPr>
      </w:r>
    </w:p>
    <w:p w:rsidR="00000000" w:rsidDel="00000000" w:rsidP="00000000" w:rsidRDefault="00000000" w:rsidRPr="00000000" w14:paraId="0000008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3">
      <w:pPr>
        <w:spacing w:line="240" w:lineRule="auto"/>
        <w:jc w:val="both"/>
        <w:rPr>
          <w:sz w:val="24"/>
          <w:szCs w:val="24"/>
        </w:rPr>
      </w:pPr>
      <w:r w:rsidDel="00000000" w:rsidR="00000000" w:rsidRPr="00000000">
        <w:rPr>
          <w:b w:val="1"/>
          <w:sz w:val="24"/>
          <w:szCs w:val="24"/>
          <w:rtl w:val="0"/>
        </w:rPr>
        <w:t xml:space="preserve">Data Profile</w:t>
      </w:r>
      <w:r w:rsidDel="00000000" w:rsidR="00000000" w:rsidRPr="00000000">
        <w:rPr>
          <w:sz w:val="24"/>
          <w:szCs w:val="24"/>
          <w:rtl w:val="0"/>
        </w:rPr>
        <w:t xml:space="preserve">:</w:t>
      </w:r>
    </w:p>
    <w:p w:rsidR="00000000" w:rsidDel="00000000" w:rsidP="00000000" w:rsidRDefault="00000000" w:rsidRPr="00000000" w14:paraId="00000084">
      <w:pPr>
        <w:numPr>
          <w:ilvl w:val="0"/>
          <w:numId w:val="3"/>
        </w:numPr>
        <w:spacing w:line="240" w:lineRule="auto"/>
        <w:ind w:left="720" w:hanging="360"/>
        <w:jc w:val="both"/>
        <w:rPr>
          <w:sz w:val="24"/>
          <w:szCs w:val="24"/>
        </w:rPr>
      </w:pPr>
      <w:r w:rsidDel="00000000" w:rsidR="00000000" w:rsidRPr="00000000">
        <w:rPr>
          <w:sz w:val="24"/>
          <w:szCs w:val="24"/>
          <w:rtl w:val="0"/>
        </w:rPr>
        <w:t xml:space="preserve">After inspecting the columns of the tables, there was a column that contained a code that was short for the variable the table was measuring. It was dropped as well as the years (between 1960 and 1999) and the tracking code.</w:t>
      </w:r>
    </w:p>
    <w:p w:rsidR="00000000" w:rsidDel="00000000" w:rsidP="00000000" w:rsidRDefault="00000000" w:rsidRPr="00000000" w14:paraId="00000085">
      <w:pPr>
        <w:numPr>
          <w:ilvl w:val="0"/>
          <w:numId w:val="3"/>
        </w:numPr>
        <w:spacing w:line="240" w:lineRule="auto"/>
        <w:ind w:left="720" w:hanging="360"/>
        <w:jc w:val="both"/>
        <w:rPr>
          <w:sz w:val="24"/>
          <w:szCs w:val="24"/>
        </w:rPr>
      </w:pPr>
      <w:r w:rsidDel="00000000" w:rsidR="00000000" w:rsidRPr="00000000">
        <w:rPr>
          <w:sz w:val="24"/>
          <w:szCs w:val="24"/>
          <w:rtl w:val="0"/>
        </w:rPr>
        <w:t xml:space="preserve">Once we had the columns needed, we had a look at the arrangement of the DataFrame and decided that we had to change the table to a long format instead of a wide format, so that we had the actual value in a column and the years in a single columns instead of a column for a single year. </w:t>
      </w:r>
    </w:p>
    <w:p w:rsidR="00000000" w:rsidDel="00000000" w:rsidP="00000000" w:rsidRDefault="00000000" w:rsidRPr="00000000" w14:paraId="00000086">
      <w:pPr>
        <w:numPr>
          <w:ilvl w:val="0"/>
          <w:numId w:val="3"/>
        </w:numPr>
        <w:spacing w:line="240" w:lineRule="auto"/>
        <w:ind w:left="720" w:hanging="360"/>
        <w:jc w:val="both"/>
        <w:rPr>
          <w:sz w:val="24"/>
          <w:szCs w:val="24"/>
        </w:rPr>
      </w:pPr>
      <w:r w:rsidDel="00000000" w:rsidR="00000000" w:rsidRPr="00000000">
        <w:rPr>
          <w:sz w:val="24"/>
          <w:szCs w:val="24"/>
          <w:rtl w:val="0"/>
        </w:rPr>
        <w:t xml:space="preserve">Once we had the format set, we made some grouping by </w:t>
      </w:r>
      <w:r w:rsidDel="00000000" w:rsidR="00000000" w:rsidRPr="00000000">
        <w:rPr>
          <w:i w:val="1"/>
          <w:sz w:val="24"/>
          <w:szCs w:val="24"/>
          <w:rtl w:val="0"/>
        </w:rPr>
        <w:t xml:space="preserve">country</w:t>
      </w:r>
      <w:r w:rsidDel="00000000" w:rsidR="00000000" w:rsidRPr="00000000">
        <w:rPr>
          <w:sz w:val="24"/>
          <w:szCs w:val="24"/>
          <w:rtl w:val="0"/>
        </w:rPr>
        <w:t xml:space="preserve"> and checked some statistical summaries such as min and max value as well as percentage of nulls and outliers. For example checking whether there were negative values in the variable number of children out of school, which would not have made sense. </w:t>
      </w:r>
    </w:p>
    <w:p w:rsidR="00000000" w:rsidDel="00000000" w:rsidP="00000000" w:rsidRDefault="00000000" w:rsidRPr="00000000" w14:paraId="00000087">
      <w:pPr>
        <w:spacing w:line="240" w:lineRule="auto"/>
        <w:jc w:val="both"/>
        <w:rPr>
          <w:sz w:val="24"/>
          <w:szCs w:val="24"/>
        </w:rPr>
      </w:pPr>
      <w:r w:rsidDel="00000000" w:rsidR="00000000" w:rsidRPr="00000000">
        <w:rPr>
          <w:rtl w:val="0"/>
        </w:rPr>
      </w:r>
    </w:p>
    <w:p w:rsidR="00000000" w:rsidDel="00000000" w:rsidP="00000000" w:rsidRDefault="00000000" w:rsidRPr="00000000" w14:paraId="00000088">
      <w:pPr>
        <w:spacing w:line="240" w:lineRule="auto"/>
        <w:jc w:val="both"/>
        <w:rPr>
          <w:sz w:val="24"/>
          <w:szCs w:val="24"/>
        </w:rPr>
      </w:pPr>
      <w:r w:rsidDel="00000000" w:rsidR="00000000" w:rsidRPr="00000000">
        <w:rPr>
          <w:b w:val="1"/>
          <w:sz w:val="24"/>
          <w:szCs w:val="24"/>
          <w:rtl w:val="0"/>
        </w:rPr>
        <w:t xml:space="preserve">Data Data Wrangling</w:t>
      </w:r>
      <w:r w:rsidDel="00000000" w:rsidR="00000000" w:rsidRPr="00000000">
        <w:rPr>
          <w:sz w:val="24"/>
          <w:szCs w:val="24"/>
          <w:rtl w:val="0"/>
        </w:rPr>
        <w:t xml:space="preserve">:</w:t>
      </w:r>
    </w:p>
    <w:p w:rsidR="00000000" w:rsidDel="00000000" w:rsidP="00000000" w:rsidRDefault="00000000" w:rsidRPr="00000000" w14:paraId="00000089">
      <w:pPr>
        <w:numPr>
          <w:ilvl w:val="0"/>
          <w:numId w:val="1"/>
        </w:numPr>
        <w:spacing w:line="240" w:lineRule="auto"/>
        <w:ind w:left="720" w:hanging="360"/>
        <w:jc w:val="both"/>
        <w:rPr>
          <w:sz w:val="24"/>
          <w:szCs w:val="24"/>
        </w:rPr>
      </w:pPr>
      <w:r w:rsidDel="00000000" w:rsidR="00000000" w:rsidRPr="00000000">
        <w:rPr>
          <w:sz w:val="24"/>
          <w:szCs w:val="24"/>
          <w:rtl w:val="0"/>
        </w:rPr>
        <w:t xml:space="preserve">The different tables were concatenated one on top of each other (by columns) due to the fact that they all had the </w:t>
      </w:r>
      <w:hyperlink w:anchor="mckhy5pd3ig">
        <w:r w:rsidDel="00000000" w:rsidR="00000000" w:rsidRPr="00000000">
          <w:rPr>
            <w:color w:val="1155cc"/>
            <w:sz w:val="24"/>
            <w:szCs w:val="24"/>
            <w:u w:val="single"/>
            <w:rtl w:val="0"/>
          </w:rPr>
          <w:t xml:space="preserve">World Bank Data</w:t>
        </w:r>
      </w:hyperlink>
      <w:r w:rsidDel="00000000" w:rsidR="00000000" w:rsidRPr="00000000">
        <w:rPr>
          <w:sz w:val="24"/>
          <w:szCs w:val="24"/>
          <w:rtl w:val="0"/>
        </w:rPr>
        <w:t xml:space="preserve"> format. </w:t>
      </w:r>
    </w:p>
    <w:p w:rsidR="00000000" w:rsidDel="00000000" w:rsidP="00000000" w:rsidRDefault="00000000" w:rsidRPr="00000000" w14:paraId="0000008A">
      <w:pPr>
        <w:numPr>
          <w:ilvl w:val="0"/>
          <w:numId w:val="1"/>
        </w:numPr>
        <w:spacing w:line="240" w:lineRule="auto"/>
        <w:ind w:left="720" w:hanging="360"/>
        <w:jc w:val="both"/>
        <w:rPr>
          <w:sz w:val="24"/>
          <w:szCs w:val="24"/>
        </w:rPr>
      </w:pPr>
      <w:r w:rsidDel="00000000" w:rsidR="00000000" w:rsidRPr="00000000">
        <w:rPr>
          <w:sz w:val="24"/>
          <w:szCs w:val="24"/>
          <w:rtl w:val="0"/>
        </w:rPr>
        <w:t xml:space="preserve">After we changed the wide format into a long format, we grouped the date by both, years and countries and carried out a linear interpolation to replace the missing values in every column. </w:t>
      </w:r>
    </w:p>
    <w:p w:rsidR="00000000" w:rsidDel="00000000" w:rsidP="00000000" w:rsidRDefault="00000000" w:rsidRPr="00000000" w14:paraId="0000008B">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There were some missing values in the whole period for countries like Venezuela or Afghanistan, in those cases the missing values were left as they were and the team is considering getting rid of those countries for the analysis or else work with the regions rather than the countries.</w:t>
      </w:r>
    </w:p>
    <w:p w:rsidR="00000000" w:rsidDel="00000000" w:rsidP="00000000" w:rsidRDefault="00000000" w:rsidRPr="00000000" w14:paraId="0000008C">
      <w:pPr>
        <w:numPr>
          <w:ilvl w:val="0"/>
          <w:numId w:val="1"/>
        </w:numPr>
        <w:spacing w:line="240" w:lineRule="auto"/>
        <w:ind w:left="720" w:hanging="360"/>
        <w:jc w:val="both"/>
        <w:rPr>
          <w:sz w:val="24"/>
          <w:szCs w:val="24"/>
        </w:rPr>
      </w:pPr>
      <w:r w:rsidDel="00000000" w:rsidR="00000000" w:rsidRPr="00000000">
        <w:rPr>
          <w:sz w:val="24"/>
          <w:szCs w:val="24"/>
          <w:rtl w:val="0"/>
        </w:rPr>
        <w:t xml:space="preserve">Finally , the name of the variables were slightly changed to have a better control of the dataframe and make it more understandable. </w:t>
      </w:r>
    </w:p>
    <w:p w:rsidR="00000000" w:rsidDel="00000000" w:rsidP="00000000" w:rsidRDefault="00000000" w:rsidRPr="00000000" w14:paraId="0000008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E">
      <w:pPr>
        <w:spacing w:line="240" w:lineRule="auto"/>
        <w:jc w:val="both"/>
        <w:rPr>
          <w:sz w:val="24"/>
          <w:szCs w:val="24"/>
        </w:rPr>
      </w:pPr>
      <w:r w:rsidDel="00000000" w:rsidR="00000000" w:rsidRPr="00000000">
        <w:rPr>
          <w:b w:val="1"/>
          <w:sz w:val="24"/>
          <w:szCs w:val="24"/>
          <w:rtl w:val="0"/>
        </w:rPr>
        <w:t xml:space="preserve">Data Sourcing</w:t>
      </w:r>
      <w:r w:rsidDel="00000000" w:rsidR="00000000" w:rsidRPr="00000000">
        <w:rPr>
          <w:sz w:val="24"/>
          <w:szCs w:val="24"/>
          <w:rtl w:val="0"/>
        </w:rPr>
        <w:t xml:space="preserve">:</w:t>
      </w:r>
    </w:p>
    <w:p w:rsidR="00000000" w:rsidDel="00000000" w:rsidP="00000000" w:rsidRDefault="00000000" w:rsidRPr="00000000" w14:paraId="0000008F">
      <w:pPr>
        <w:spacing w:line="240" w:lineRule="auto"/>
        <w:ind w:left="720" w:firstLine="0"/>
        <w:jc w:val="both"/>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It is a compilation of educational index datasets; it is organized by country, region, income and year and contains 6 columns with information about education.</w:t>
      </w:r>
    </w:p>
    <w:p w:rsidR="00000000" w:rsidDel="00000000" w:rsidP="00000000" w:rsidRDefault="00000000" w:rsidRPr="00000000" w14:paraId="00000090">
      <w:pPr>
        <w:spacing w:line="240" w:lineRule="auto"/>
        <w:ind w:left="720" w:firstLine="0"/>
        <w:jc w:val="both"/>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365.9+ MB </w:t>
      </w:r>
    </w:p>
    <w:p w:rsidR="00000000" w:rsidDel="00000000" w:rsidP="00000000" w:rsidRDefault="00000000" w:rsidRPr="00000000" w14:paraId="00000091">
      <w:pPr>
        <w:spacing w:line="240" w:lineRule="auto"/>
        <w:ind w:left="720" w:firstLine="0"/>
        <w:jc w:val="both"/>
        <w:rPr>
          <w:sz w:val="24"/>
          <w:szCs w:val="24"/>
        </w:rPr>
      </w:pPr>
      <w:r w:rsidDel="00000000" w:rsidR="00000000" w:rsidRPr="00000000">
        <w:rPr>
          <w:b w:val="1"/>
          <w:sz w:val="24"/>
          <w:szCs w:val="24"/>
          <w:rtl w:val="0"/>
        </w:rPr>
        <w:t xml:space="preserve">URL:</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https://databank.worldbank.org/</w:t>
        </w:r>
      </w:hyperlink>
      <w:r w:rsidDel="00000000" w:rsidR="00000000" w:rsidRPr="00000000">
        <w:rPr>
          <w:sz w:val="24"/>
          <w:szCs w:val="24"/>
          <w:rtl w:val="0"/>
        </w:rPr>
        <w:t xml:space="preserve"> </w:t>
      </w:r>
    </w:p>
    <w:p w:rsidR="00000000" w:rsidDel="00000000" w:rsidP="00000000" w:rsidRDefault="00000000" w:rsidRPr="00000000" w14:paraId="00000092">
      <w:pPr>
        <w:spacing w:line="240" w:lineRule="auto"/>
        <w:ind w:left="720" w:firstLine="0"/>
        <w:jc w:val="both"/>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Taken from a URL in a GitHub repository.</w:t>
      </w:r>
    </w:p>
    <w:p w:rsidR="00000000" w:rsidDel="00000000" w:rsidP="00000000" w:rsidRDefault="00000000" w:rsidRPr="00000000" w14:paraId="00000093">
      <w:pPr>
        <w:spacing w:line="240" w:lineRule="auto"/>
        <w:jc w:val="both"/>
        <w:rPr>
          <w:sz w:val="24"/>
          <w:szCs w:val="24"/>
        </w:rPr>
      </w:pPr>
      <w:r w:rsidDel="00000000" w:rsidR="00000000" w:rsidRPr="00000000">
        <w:rPr>
          <w:rtl w:val="0"/>
        </w:rPr>
      </w:r>
    </w:p>
    <w:tbl>
      <w:tblPr>
        <w:tblStyle w:val="Table3"/>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715"/>
        <w:gridCol w:w="1560"/>
        <w:gridCol w:w="5075"/>
        <w:tblGridChange w:id="0">
          <w:tblGrid>
            <w:gridCol w:w="2715"/>
            <w:gridCol w:w="1560"/>
            <w:gridCol w:w="50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094">
            <w:pPr>
              <w:spacing w:line="240" w:lineRule="auto"/>
              <w:rPr>
                <w:color w:val="000000"/>
                <w:sz w:val="24"/>
                <w:szCs w:val="24"/>
              </w:rPr>
            </w:pPr>
            <w:r w:rsidDel="00000000" w:rsidR="00000000" w:rsidRPr="00000000">
              <w:rPr>
                <w:color w:val="000000"/>
                <w:sz w:val="24"/>
                <w:szCs w:val="24"/>
                <w:rtl w:val="0"/>
              </w:rPr>
              <w:t xml:space="preserve">Field</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095">
            <w:pPr>
              <w:spacing w:line="240" w:lineRule="auto"/>
              <w:rPr>
                <w:color w:val="000000"/>
                <w:sz w:val="24"/>
                <w:szCs w:val="24"/>
              </w:rPr>
            </w:pPr>
            <w:r w:rsidDel="00000000" w:rsidR="00000000" w:rsidRPr="00000000">
              <w:rPr>
                <w:color w:val="000000"/>
                <w:sz w:val="24"/>
                <w:szCs w:val="24"/>
                <w:rtl w:val="0"/>
              </w:rPr>
              <w:t xml:space="preserve">Type </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096">
            <w:pPr>
              <w:spacing w:line="240" w:lineRule="auto"/>
              <w:rPr>
                <w:color w:val="000000"/>
                <w:sz w:val="24"/>
                <w:szCs w:val="24"/>
              </w:rPr>
            </w:pPr>
            <w:r w:rsidDel="00000000" w:rsidR="00000000" w:rsidRPr="00000000">
              <w:rPr>
                <w:color w:val="000000"/>
                <w:sz w:val="24"/>
                <w:szCs w:val="24"/>
                <w:rtl w:val="0"/>
              </w:rPr>
              <w:t xml:space="preserve">Description</w:t>
            </w:r>
          </w:p>
        </w:tc>
      </w:tr>
      <w:tr>
        <w:trPr>
          <w:cantSplit w:val="0"/>
          <w:tblHeader w:val="0"/>
        </w:trPr>
        <w:tc>
          <w:tcPr>
            <w:tcBorders>
              <w:top w:color="000000" w:space="0" w:sz="8" w:val="single"/>
            </w:tcBorders>
            <w:vAlign w:val="bottom"/>
          </w:tcPr>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region</w:t>
            </w:r>
          </w:p>
        </w:tc>
        <w:tc>
          <w:tcPr>
            <w:tcBorders>
              <w:top w:color="000000" w:space="0" w:sz="8" w:val="single"/>
            </w:tcBorders>
          </w:tcPr>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STRING - Category</w:t>
            </w:r>
          </w:p>
        </w:tc>
        <w:tc>
          <w:tcPr>
            <w:tcBorders>
              <w:top w:color="000000" w:space="0" w:sz="8" w:val="single"/>
            </w:tcBorders>
          </w:tcPr>
          <w:p w:rsidR="00000000" w:rsidDel="00000000" w:rsidP="00000000" w:rsidRDefault="00000000" w:rsidRPr="00000000" w14:paraId="00000099">
            <w:pPr>
              <w:spacing w:line="240" w:lineRule="auto"/>
              <w:rPr>
                <w:sz w:val="24"/>
                <w:szCs w:val="24"/>
              </w:rPr>
            </w:pPr>
            <w:r w:rsidDel="00000000" w:rsidR="00000000" w:rsidRPr="00000000">
              <w:rPr>
                <w:sz w:val="24"/>
                <w:szCs w:val="24"/>
                <w:rtl w:val="0"/>
              </w:rPr>
              <w:t xml:space="preserve">Regions of the world according to the model of the world Bank which is a variant of the OECD classification</w:t>
            </w:r>
          </w:p>
        </w:tc>
      </w:tr>
      <w:tr>
        <w:trPr>
          <w:cantSplit w:val="0"/>
          <w:tblHeader w:val="0"/>
        </w:trPr>
        <w:tc>
          <w:tcPr>
            <w:tcBorders>
              <w:top w:color="000000" w:space="0" w:sz="8" w:val="single"/>
            </w:tcBorders>
            <w:vAlign w:val="bottom"/>
          </w:tcPr>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income</w:t>
            </w:r>
          </w:p>
        </w:tc>
        <w:tc>
          <w:tcPr>
            <w:tcBorders>
              <w:top w:color="000000" w:space="0" w:sz="8" w:val="single"/>
            </w:tcBorders>
          </w:tcPr>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STRING - Category</w:t>
            </w:r>
          </w:p>
        </w:tc>
        <w:tc>
          <w:tcPr>
            <w:tcBorders>
              <w:top w:color="000000" w:space="0" w:sz="8" w:val="single"/>
            </w:tcBorders>
          </w:tcPr>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Income of the country. HIGH, MIDDLE or LOW INCOME</w:t>
            </w:r>
          </w:p>
        </w:tc>
      </w:tr>
      <w:tr>
        <w:trPr>
          <w:cantSplit w:val="0"/>
          <w:tblHeader w:val="0"/>
        </w:trPr>
        <w:tc>
          <w:tcPr>
            <w:tcBorders>
              <w:top w:color="000000" w:space="0" w:sz="8" w:val="single"/>
            </w:tcBorders>
            <w:vAlign w:val="bottom"/>
          </w:tcPr>
          <w:p w:rsidR="00000000" w:rsidDel="00000000" w:rsidP="00000000" w:rsidRDefault="00000000" w:rsidRPr="00000000" w14:paraId="0000009D">
            <w:pPr>
              <w:spacing w:line="240" w:lineRule="auto"/>
              <w:rPr>
                <w:sz w:val="24"/>
                <w:szCs w:val="24"/>
              </w:rPr>
            </w:pPr>
            <w:r w:rsidDel="00000000" w:rsidR="00000000" w:rsidRPr="00000000">
              <w:rPr>
                <w:sz w:val="24"/>
                <w:szCs w:val="24"/>
                <w:rtl w:val="0"/>
              </w:rPr>
              <w:t xml:space="preserve">country</w:t>
            </w:r>
          </w:p>
        </w:tc>
        <w:tc>
          <w:tcPr>
            <w:tcBorders>
              <w:top w:color="000000" w:space="0" w:sz="8" w:val="single"/>
            </w:tcBorders>
          </w:tcPr>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STRING - Category</w:t>
            </w:r>
          </w:p>
        </w:tc>
        <w:tc>
          <w:tcPr>
            <w:tcBorders>
              <w:top w:color="000000" w:space="0" w:sz="8" w:val="single"/>
            </w:tcBorders>
          </w:tcPr>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Country Name. </w:t>
            </w:r>
          </w:p>
        </w:tc>
      </w:tr>
      <w:tr>
        <w:trPr>
          <w:cantSplit w:val="0"/>
          <w:tblHeader w:val="0"/>
        </w:trPr>
        <w:tc>
          <w:tcPr>
            <w:vAlign w:val="bottom"/>
          </w:tcPr>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year</w:t>
            </w:r>
          </w:p>
        </w:tc>
        <w:tc>
          <w:tcPr/>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DATE - datetime</w:t>
            </w:r>
          </w:p>
        </w:tc>
        <w:tc>
          <w:tcPr/>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Year (YYYY-formatted) from 2000 until 2021</w:t>
            </w:r>
          </w:p>
        </w:tc>
      </w:tr>
      <w:tr>
        <w:trPr>
          <w:cantSplit w:val="0"/>
          <w:trHeight w:val="300" w:hRule="atLeast"/>
          <w:tblHeader w:val="0"/>
        </w:trPr>
        <w:tc>
          <w:tcPr>
            <w:vAlign w:val="bottom"/>
          </w:tcPr>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chil_out_school</w:t>
            </w:r>
          </w:p>
        </w:tc>
        <w:tc>
          <w:tcPr/>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Children out of school (% of primary school age)</w:t>
            </w:r>
          </w:p>
        </w:tc>
      </w:tr>
      <w:tr>
        <w:trPr>
          <w:cantSplit w:val="0"/>
          <w:tblHeader w:val="0"/>
        </w:trPr>
        <w:tc>
          <w:tcPr>
            <w:vAlign w:val="bottom"/>
          </w:tcPr>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gov_expenditure_education</w:t>
            </w:r>
          </w:p>
        </w:tc>
        <w:tc>
          <w:tcPr/>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Government expenditure on education, total (% of GDP)</w:t>
            </w:r>
          </w:p>
        </w:tc>
      </w:tr>
      <w:tr>
        <w:trPr>
          <w:cantSplit w:val="0"/>
          <w:tblHeader w:val="0"/>
        </w:trPr>
        <w:tc>
          <w:tcPr>
            <w:vAlign w:val="bottom"/>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literacy_adult_rate</w:t>
            </w:r>
          </w:p>
        </w:tc>
        <w:tc>
          <w:tcPr/>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Literacy rate, adult total (% of people ages 15 and above)</w:t>
            </w:r>
          </w:p>
        </w:tc>
      </w:tr>
      <w:tr>
        <w:trPr>
          <w:cantSplit w:val="0"/>
          <w:tblHeader w:val="0"/>
        </w:trPr>
        <w:tc>
          <w:tcPr>
            <w:vAlign w:val="bottom"/>
          </w:tcPr>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literacy_youth_rate</w:t>
            </w:r>
          </w:p>
        </w:tc>
        <w:tc>
          <w:tcPr/>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Literacy rate, youth total (% of people ages 15 and above)</w:t>
            </w:r>
          </w:p>
        </w:tc>
      </w:tr>
      <w:tr>
        <w:trPr>
          <w:cantSplit w:val="0"/>
          <w:tblHeader w:val="0"/>
        </w:trPr>
        <w:tc>
          <w:tcPr>
            <w:vAlign w:val="bottom"/>
          </w:tcPr>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primary_completion_rate</w:t>
            </w:r>
          </w:p>
        </w:tc>
        <w:tc>
          <w:tcPr/>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Primary completion rate, total (% of relevant age group)</w:t>
            </w:r>
          </w:p>
        </w:tc>
      </w:tr>
      <w:tr>
        <w:trPr>
          <w:cantSplit w:val="0"/>
          <w:tblHeader w:val="0"/>
        </w:trPr>
        <w:tc>
          <w:tcPr>
            <w:vAlign w:val="bottom"/>
          </w:tcPr>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pupil_teacher_ratio</w:t>
            </w:r>
          </w:p>
        </w:tc>
        <w:tc>
          <w:tcPr/>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Pupil-teacher ratio, primary</w:t>
            </w:r>
          </w:p>
        </w:tc>
      </w:tr>
    </w:tbl>
    <w:p w:rsidR="00000000" w:rsidDel="00000000" w:rsidP="00000000" w:rsidRDefault="00000000" w:rsidRPr="00000000" w14:paraId="000000B5">
      <w:pPr>
        <w:spacing w:line="240" w:lineRule="auto"/>
        <w:rPr>
          <w:sz w:val="24"/>
          <w:szCs w:val="24"/>
        </w:rPr>
      </w:pPr>
      <w:r w:rsidDel="00000000" w:rsidR="00000000" w:rsidRPr="00000000">
        <w:rPr>
          <w:rtl w:val="0"/>
        </w:rPr>
      </w:r>
    </w:p>
    <w:p w:rsidR="00000000" w:rsidDel="00000000" w:rsidP="00000000" w:rsidRDefault="00000000" w:rsidRPr="00000000" w14:paraId="000000B6">
      <w:pPr>
        <w:spacing w:line="240" w:lineRule="auto"/>
        <w:rPr>
          <w:sz w:val="24"/>
          <w:szCs w:val="24"/>
        </w:rPr>
      </w:pPr>
      <w:r w:rsidDel="00000000" w:rsidR="00000000" w:rsidRPr="00000000">
        <w:rPr>
          <w:rtl w:val="0"/>
        </w:rPr>
      </w:r>
    </w:p>
    <w:p w:rsidR="00000000" w:rsidDel="00000000" w:rsidP="00000000" w:rsidRDefault="00000000" w:rsidRPr="00000000" w14:paraId="000000B7">
      <w:pPr>
        <w:rPr>
          <w:b w:val="1"/>
          <w:sz w:val="26"/>
          <w:szCs w:val="26"/>
        </w:rPr>
      </w:pPr>
      <w:r w:rsidDel="00000000" w:rsidR="00000000" w:rsidRPr="00000000">
        <w:rPr>
          <w:rtl w:val="0"/>
        </w:rPr>
      </w:r>
    </w:p>
    <w:p w:rsidR="00000000" w:rsidDel="00000000" w:rsidP="00000000" w:rsidRDefault="00000000" w:rsidRPr="00000000" w14:paraId="000000B8">
      <w:pPr>
        <w:rPr>
          <w:b w:val="1"/>
          <w:sz w:val="26"/>
          <w:szCs w:val="26"/>
        </w:rPr>
      </w:pPr>
      <w:r w:rsidDel="00000000" w:rsidR="00000000" w:rsidRPr="00000000">
        <w:rPr>
          <w:b w:val="1"/>
          <w:sz w:val="26"/>
          <w:szCs w:val="26"/>
          <w:rtl w:val="0"/>
        </w:rPr>
        <w:t xml:space="preserve">References</w:t>
      </w:r>
    </w:p>
    <w:bookmarkStart w:colFirst="0" w:colLast="0" w:name="jqhvoeifryw0" w:id="2"/>
    <w:bookmarkEnd w:id="2"/>
    <w:p w:rsidR="00000000" w:rsidDel="00000000" w:rsidP="00000000" w:rsidRDefault="00000000" w:rsidRPr="00000000" w14:paraId="000000B9">
      <w:pPr>
        <w:numPr>
          <w:ilvl w:val="0"/>
          <w:numId w:val="2"/>
        </w:numPr>
        <w:ind w:left="720" w:hanging="360"/>
        <w:rPr>
          <w:rFonts w:ascii="Roboto" w:cs="Roboto" w:eastAsia="Roboto" w:hAnsi="Roboto"/>
          <w:color w:val="212121"/>
          <w:sz w:val="26"/>
          <w:szCs w:val="26"/>
          <w:highlight w:val="white"/>
          <w:u w:val="none"/>
        </w:rPr>
      </w:pPr>
      <w:r w:rsidDel="00000000" w:rsidR="00000000" w:rsidRPr="00000000">
        <w:rPr>
          <w:rFonts w:ascii="Roboto" w:cs="Roboto" w:eastAsia="Roboto" w:hAnsi="Roboto"/>
          <w:color w:val="212121"/>
          <w:sz w:val="26"/>
          <w:szCs w:val="26"/>
          <w:highlight w:val="white"/>
          <w:rtl w:val="0"/>
        </w:rPr>
        <w:t xml:space="preserve">Hummer RA, Hernandez EM. </w:t>
      </w:r>
      <w:r w:rsidDel="00000000" w:rsidR="00000000" w:rsidRPr="00000000">
        <w:rPr>
          <w:rFonts w:ascii="Roboto" w:cs="Roboto" w:eastAsia="Roboto" w:hAnsi="Roboto"/>
          <w:i w:val="1"/>
          <w:color w:val="212121"/>
          <w:sz w:val="26"/>
          <w:szCs w:val="26"/>
          <w:highlight w:val="white"/>
          <w:rtl w:val="0"/>
        </w:rPr>
        <w:t xml:space="preserve">The Effect of Educational Attainment on Adult Mortality in the United States</w:t>
      </w:r>
      <w:r w:rsidDel="00000000" w:rsidR="00000000" w:rsidRPr="00000000">
        <w:rPr>
          <w:rFonts w:ascii="Roboto" w:cs="Roboto" w:eastAsia="Roboto" w:hAnsi="Roboto"/>
          <w:color w:val="212121"/>
          <w:sz w:val="26"/>
          <w:szCs w:val="26"/>
          <w:highlight w:val="white"/>
          <w:rtl w:val="0"/>
        </w:rPr>
        <w:t xml:space="preserve">. Popul Bull. 2013 Jun;68(1):1-16. PMID: 25995521; PMCID: PMC4435622.</w:t>
      </w:r>
    </w:p>
    <w:bookmarkStart w:colFirst="0" w:colLast="0" w:name="4a2pcr7tmikh" w:id="3"/>
    <w:bookmarkEnd w:id="3"/>
    <w:p w:rsidR="00000000" w:rsidDel="00000000" w:rsidP="00000000" w:rsidRDefault="00000000" w:rsidRPr="00000000" w14:paraId="000000BA">
      <w:pPr>
        <w:numPr>
          <w:ilvl w:val="0"/>
          <w:numId w:val="2"/>
        </w:numPr>
        <w:ind w:left="720" w:hanging="360"/>
        <w:rPr>
          <w:rFonts w:ascii="Roboto" w:cs="Roboto" w:eastAsia="Roboto" w:hAnsi="Roboto"/>
          <w:color w:val="212121"/>
          <w:sz w:val="26"/>
          <w:szCs w:val="26"/>
          <w:highlight w:val="white"/>
          <w:u w:val="none"/>
        </w:rPr>
      </w:pPr>
      <w:hyperlink r:id="rId9">
        <w:r w:rsidDel="00000000" w:rsidR="00000000" w:rsidRPr="00000000">
          <w:rPr>
            <w:rFonts w:ascii="Roboto" w:cs="Roboto" w:eastAsia="Roboto" w:hAnsi="Roboto"/>
            <w:color w:val="1155cc"/>
            <w:sz w:val="26"/>
            <w:szCs w:val="26"/>
            <w:highlight w:val="white"/>
            <w:u w:val="single"/>
            <w:rtl w:val="0"/>
          </w:rPr>
          <w:t xml:space="preserve">https://github.com/juanpaat/DS4A-Medellin.git</w:t>
        </w:r>
      </w:hyperlink>
      <w:r w:rsidDel="00000000" w:rsidR="00000000" w:rsidRPr="00000000">
        <w:rPr>
          <w:rtl w:val="0"/>
        </w:rPr>
      </w:r>
    </w:p>
    <w:bookmarkStart w:colFirst="0" w:colLast="0" w:name="mckhy5pd3ig" w:id="4"/>
    <w:bookmarkEnd w:id="4"/>
    <w:p w:rsidR="00000000" w:rsidDel="00000000" w:rsidP="00000000" w:rsidRDefault="00000000" w:rsidRPr="00000000" w14:paraId="000000BB">
      <w:pPr>
        <w:numPr>
          <w:ilvl w:val="0"/>
          <w:numId w:val="2"/>
        </w:numPr>
        <w:ind w:left="720" w:hanging="360"/>
        <w:rPr>
          <w:rFonts w:ascii="Roboto" w:cs="Roboto" w:eastAsia="Roboto" w:hAnsi="Roboto"/>
          <w:color w:val="212121"/>
          <w:sz w:val="26"/>
          <w:szCs w:val="26"/>
          <w:highlight w:val="white"/>
          <w:u w:val="none"/>
        </w:rPr>
      </w:pPr>
      <w:hyperlink r:id="rId10">
        <w:r w:rsidDel="00000000" w:rsidR="00000000" w:rsidRPr="00000000">
          <w:rPr>
            <w:rFonts w:ascii="Roboto" w:cs="Roboto" w:eastAsia="Roboto" w:hAnsi="Roboto"/>
            <w:color w:val="1155cc"/>
            <w:sz w:val="26"/>
            <w:szCs w:val="26"/>
            <w:highlight w:val="white"/>
            <w:u w:val="single"/>
            <w:rtl w:val="0"/>
          </w:rPr>
          <w:t xml:space="preserve">https://databank.worldbank.org/</w:t>
        </w:r>
      </w:hyperlink>
      <w:r w:rsidDel="00000000" w:rsidR="00000000" w:rsidRPr="00000000">
        <w:rPr>
          <w:rFonts w:ascii="Roboto" w:cs="Roboto" w:eastAsia="Roboto" w:hAnsi="Roboto"/>
          <w:color w:val="212121"/>
          <w:sz w:val="26"/>
          <w:szCs w:val="26"/>
          <w:highlight w:val="white"/>
          <w:rtl w:val="0"/>
        </w:rPr>
        <w:t xml:space="preserve"> </w:t>
      </w:r>
    </w:p>
    <w:bookmarkStart w:colFirst="0" w:colLast="0" w:name="t0doagwc762z" w:id="5"/>
    <w:bookmarkEnd w:id="5"/>
    <w:p w:rsidR="00000000" w:rsidDel="00000000" w:rsidP="00000000" w:rsidRDefault="00000000" w:rsidRPr="00000000" w14:paraId="000000BC">
      <w:pPr>
        <w:numPr>
          <w:ilvl w:val="0"/>
          <w:numId w:val="2"/>
        </w:numPr>
        <w:spacing w:line="240" w:lineRule="auto"/>
        <w:ind w:left="720" w:hanging="360"/>
        <w:jc w:val="both"/>
        <w:rPr>
          <w:rFonts w:ascii="Roboto" w:cs="Roboto" w:eastAsia="Roboto" w:hAnsi="Roboto"/>
          <w:color w:val="212121"/>
          <w:sz w:val="26"/>
          <w:szCs w:val="26"/>
          <w:highlight w:val="white"/>
        </w:rPr>
      </w:pPr>
      <w:hyperlink r:id="rId11">
        <w:r w:rsidDel="00000000" w:rsidR="00000000" w:rsidRPr="00000000">
          <w:rPr>
            <w:color w:val="1155cc"/>
            <w:sz w:val="24"/>
            <w:szCs w:val="24"/>
            <w:u w:val="single"/>
            <w:rtl w:val="0"/>
          </w:rPr>
          <w:t xml:space="preserve">https://platform.who.int/mortality/themes/theme-details/mdb/noncommunicable-diseases</w:t>
        </w:r>
      </w:hyperlink>
      <w:r w:rsidDel="00000000" w:rsidR="00000000" w:rsidRPr="00000000">
        <w:rPr>
          <w:sz w:val="24"/>
          <w:szCs w:val="24"/>
          <w:rtl w:val="0"/>
        </w:rPr>
        <w:t xml:space="preserve"> </w:t>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Montserrat Light">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115.0" w:type="dxa"/>
        <w:bottom w:w="0.0" w:type="dxa"/>
        <w:right w:w="115.0" w:type="dxa"/>
      </w:tblCellMar>
    </w:tblPr>
    <w:tblStylePr w:type="band1Horz">
      <w:pPr/>
      <w:tcPr>
        <w:shd w:fill="cccccc" w:val="clear"/>
        <w:tcMar>
          <w:top w:w="0.0" w:type="dxa"/>
          <w:left w:w="115.0" w:type="dxa"/>
          <w:bottom w:w="0.0" w:type="dxa"/>
          <w:right w:w="115.0" w:type="dxa"/>
        </w:tcMar>
      </w:tcPr>
    </w:tblStylePr>
    <w:tblStylePr w:type="band1Vert">
      <w:p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000000" w:space="0" w:sz="4" w:val="single"/>
        </w:tcBorders>
        <w:tcMar>
          <w:top w:w="0.0" w:type="dxa"/>
          <w:left w:w="115.0" w:type="dxa"/>
          <w:bottom w:w="0.0" w:type="dxa"/>
          <w:right w:w="115.0" w:type="dxa"/>
        </w:tcMar>
      </w:tcPr>
    </w:tblStylePr>
  </w:style>
  <w:style w:type="table" w:styleId="Table2">
    <w:basedOn w:val="TableNormal"/>
    <w:pPr/>
    <w:tblPr>
      <w:tblStyleRowBandSize w:val="1"/>
      <w:tblStyleColBandSize w:val="1"/>
      <w:tblCellMar>
        <w:top w:w="0.0" w:type="dxa"/>
        <w:left w:w="115.0" w:type="dxa"/>
        <w:bottom w:w="0.0" w:type="dxa"/>
        <w:right w:w="115.0" w:type="dxa"/>
      </w:tblCellMar>
    </w:tblPr>
    <w:tblStylePr w:type="band1Horz">
      <w:pPr/>
      <w:tcPr>
        <w:shd w:fill="cccccc" w:val="clear"/>
        <w:tcMar>
          <w:top w:w="0.0" w:type="dxa"/>
          <w:left w:w="115.0" w:type="dxa"/>
          <w:bottom w:w="0.0" w:type="dxa"/>
          <w:right w:w="115.0" w:type="dxa"/>
        </w:tcMar>
      </w:tcPr>
    </w:tblStylePr>
    <w:tblStylePr w:type="band1Vert">
      <w:p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000000" w:space="0" w:sz="4" w:val="single"/>
        </w:tcBorders>
        <w:tcMar>
          <w:top w:w="0.0" w:type="dxa"/>
          <w:left w:w="115.0" w:type="dxa"/>
          <w:bottom w:w="0.0" w:type="dxa"/>
          <w:right w:w="115.0" w:type="dxa"/>
        </w:tcMar>
      </w:tcPr>
    </w:tblStylePr>
  </w:style>
  <w:style w:type="table" w:styleId="Table3">
    <w:basedOn w:val="TableNormal"/>
    <w:pPr/>
    <w:tblPr>
      <w:tblStyleRowBandSize w:val="1"/>
      <w:tblStyleColBandSize w:val="1"/>
      <w:tblCellMar>
        <w:top w:w="0.0" w:type="dxa"/>
        <w:left w:w="115.0" w:type="dxa"/>
        <w:bottom w:w="0.0" w:type="dxa"/>
        <w:right w:w="115.0" w:type="dxa"/>
      </w:tblCellMar>
    </w:tblPr>
    <w:tblStylePr w:type="band1Horz">
      <w:pPr/>
      <w:tcPr>
        <w:shd w:fill="cccccc" w:val="clear"/>
        <w:tcMar>
          <w:top w:w="0.0" w:type="dxa"/>
          <w:left w:w="115.0" w:type="dxa"/>
          <w:bottom w:w="0.0" w:type="dxa"/>
          <w:right w:w="115.0" w:type="dxa"/>
        </w:tcMar>
      </w:tcPr>
    </w:tblStylePr>
    <w:tblStylePr w:type="band1Vert">
      <w:p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000000"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platform.who.int/mortality/themes/theme-details/mdb/noncommunicable-diseases" TargetMode="External"/><Relationship Id="rId10" Type="http://schemas.openxmlformats.org/officeDocument/2006/relationships/hyperlink" Target="https://databank.worldbank.org/" TargetMode="Externa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uanpaat/DS4A-Medellin.git" TargetMode="External"/><Relationship Id="rId5" Type="http://schemas.openxmlformats.org/officeDocument/2006/relationships/styles" Target="styles.xml"/><Relationship Id="rId6" Type="http://schemas.openxmlformats.org/officeDocument/2006/relationships/hyperlink" Target="https://platform.who.int/mortality/themes/theme-details/mdb/noncommunicable-diseases" TargetMode="External"/><Relationship Id="rId7" Type="http://schemas.openxmlformats.org/officeDocument/2006/relationships/hyperlink" Target="https://databank.worldbank.org/" TargetMode="External"/><Relationship Id="rId8" Type="http://schemas.openxmlformats.org/officeDocument/2006/relationships/hyperlink" Target="https://databank.worldbank.org/"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MontserratLight-regular.ttf"/><Relationship Id="rId12" Type="http://schemas.openxmlformats.org/officeDocument/2006/relationships/font" Target="fonts/Montserrat-boldItalic.ttf"/><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9" Type="http://schemas.openxmlformats.org/officeDocument/2006/relationships/font" Target="fonts/Montserrat-regular.ttf"/><Relationship Id="rId15" Type="http://schemas.openxmlformats.org/officeDocument/2006/relationships/font" Target="fonts/MontserratLight-italic.ttf"/><Relationship Id="rId14" Type="http://schemas.openxmlformats.org/officeDocument/2006/relationships/font" Target="fonts/MontserratLight-bold.ttf"/><Relationship Id="rId16" Type="http://schemas.openxmlformats.org/officeDocument/2006/relationships/font" Target="fonts/MontserratLight-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