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8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225387" cy="2064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387" cy="206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720" w:before="240" w:line="36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Análisis de Diseño</w:t>
      </w:r>
    </w:p>
    <w:p w:rsidR="00000000" w:rsidDel="00000000" w:rsidP="00000000" w:rsidRDefault="00000000" w:rsidRPr="00000000" w14:paraId="00000005">
      <w:pPr>
        <w:shd w:fill="ffffff" w:val="clear"/>
        <w:spacing w:after="720" w:before="240" w:line="360" w:lineRule="auto"/>
        <w:jc w:val="center"/>
        <w:rPr>
          <w:b w:val="1"/>
          <w:color w:val="8064a2"/>
          <w:sz w:val="46"/>
          <w:szCs w:val="46"/>
        </w:rPr>
      </w:pPr>
      <w:r w:rsidDel="00000000" w:rsidR="00000000" w:rsidRPr="00000000">
        <w:rPr>
          <w:b w:val="1"/>
          <w:sz w:val="78"/>
          <w:szCs w:val="78"/>
          <w:rtl w:val="0"/>
        </w:rPr>
        <w:t xml:space="preserve"> </w:t>
      </w:r>
      <w:r w:rsidDel="00000000" w:rsidR="00000000" w:rsidRPr="00000000">
        <w:rPr>
          <w:b w:val="1"/>
          <w:color w:val="8064a2"/>
          <w:sz w:val="46"/>
          <w:szCs w:val="46"/>
          <w:rtl w:val="0"/>
        </w:rPr>
        <w:t xml:space="preserve">Salud Express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Versión </w:t>
      </w:r>
      <w:r w:rsidDel="00000000" w:rsidR="00000000" w:rsidRPr="00000000">
        <w:rPr>
          <w:color w:val="8064a2"/>
          <w:sz w:val="30"/>
          <w:szCs w:val="30"/>
          <w:rtl w:val="0"/>
        </w:rPr>
        <w:t xml:space="preserve">1.0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Elaborado por: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Jesús Oswaldo Chan Uicab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 Fernando Joachin Prieto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 Carlos Augusto May Vivas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right"/>
        <w:rPr>
          <w:b w:val="1"/>
          <w:sz w:val="72"/>
          <w:szCs w:val="72"/>
        </w:rPr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Reyna Valentina Ortiz Porras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en 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Pensar en el NSS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Llevar las manos al 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Escribir 11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Keystroke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x 11 = 13.2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Pensar entre las opciones de agendar o ver citas agendadas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Pensar entre la opción de médico general o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 en médico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Pensar en el día que le convenga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el horario que le convenga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Pensar en si los datos son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Pensar en tocar la pantalla después de retirar 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la siguiente acción a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 en 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el NSS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las manos al 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11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Keystroke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x 11 = 13.2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entre las opciones de agendar o ver citas agendadas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Mover y 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entre la opción de médico general o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Mover y hacer tap en médico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el 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las manos al 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11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Keystroke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x 11 = 13.2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el día que le convenga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el horario que le convenga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si los datos son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tocar la pantalla después de retirar 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Pensar en la siguiente acción a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(Pensamiento)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Llevar la mano a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Apuntar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(Apuntar)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tap en 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(Tap)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97.6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