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8sps4r2ktc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Patricio Muñoz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05"/>
        <w:gridCol w:w="975"/>
        <w:gridCol w:w="990"/>
        <w:gridCol w:w="1095"/>
        <w:gridCol w:w="1035"/>
        <w:gridCol w:w="2970"/>
        <w:tblGridChange w:id="0">
          <w:tblGrid>
            <w:gridCol w:w="1935"/>
            <w:gridCol w:w="1005"/>
            <w:gridCol w:w="975"/>
            <w:gridCol w:w="990"/>
            <w:gridCol w:w="1095"/>
            <w:gridCol w:w="1035"/>
            <w:gridCol w:w="29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g0zieksua7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de acuerdo a los requerimientos de la organización y proponiendo alternativas cuando se toman decisiones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en esta competencia gracias a mi desempeño e interés en asignaturas como Gestión de Riesgos y Liderazgo y Negociación. Me siento muy seguro analizando situaciones, evaluando alternativas de solución, identificando problemas y coordinando la gestión del trabajo para respaldar la toma estratégica de decisiones.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y analizar modelos de datos para soportar la toma de decisiones y requerimientos de la 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ya que me destaca la interpretación de datos para apoyar decisiones de negocio, yo poseo buena capacidad de análisis de información y pensamiento crítico. Sin embargo, reconozco como aspecto a desarrollar la parte técnica y la implementación formal de modelos de datos más complejos, por lo que el proyecto FoodMatch me servirá para consolidar esta brecha.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herramientas avanzadas de analítica, Big Data y programación aplicada para el desarrollo de soluciones informáticas.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Indico un dominio insuficiente/en desarrollo en este apartado técnico, ya que actualmente me encuentro en fase de compresión teórica de herramientas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Big Data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programación aplicada al análisis de datos. Para alcanzar el nivel óptimo requiero mayor ejercitación práctica y aplicar estas herramientas en contextos y escenarios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alto dominio alineado con mis fortalezas personales: responsabilidad, compromiso, organización, planificación y aprendizaje autónomo. Asignaturas de habilidades blandas y gestión me permiten liderar la comunicación y estructuración de entregables de manera clara y comprensible.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JBy9yKNFVPLstjgm0dWGYYj7g==">CgMxLjAyDmguZThzcHM0cjJrdGNkMg5oLmhnMHppZWtzdWE3NjgAciExSFdJMWs0dm9WWXJaVmp2cURBcXhzRVpHaDQzbmhrdUE=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