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Arquitectura de Software (DAS)</w:t>
      </w:r>
    </w:p>
    <w:p>
      <w:r>
        <w:t>Versión: 1.0</w:t>
      </w:r>
    </w:p>
    <w:p>
      <w:r>
        <w:t>Fecha: 26 de mayo de 2025</w:t>
      </w:r>
    </w:p>
    <w:p>
      <w:r>
        <w:t>Responsables: Maria Jose Alvarez, Rene Figueroa, Carlos Navarro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Este Documento de Arquitectura de Software (DAS) detalla la estructura y los componentes del sistema de Gestión de Rutas para Conductores. Incluye las decisiones arquitectónicas, patrones de diseño, diagramas y consideraciones para garantizar confiabilidad, escalabilidad y seguridad en producción.</w:t>
      </w:r>
    </w:p>
    <w:p>
      <w:pPr>
        <w:pStyle w:val="Heading1"/>
      </w:pPr>
      <w:r>
        <w:t>2. Propósito</w:t>
      </w:r>
    </w:p>
    <w:p>
      <w:r>
        <w:t>El propósito de este documento es proporcionar una guía clara y detallada de la arquitectura del sistema, sirviendo de referencia para el equipo de desarrollo, pruebas y operaciones.</w:t>
      </w:r>
    </w:p>
    <w:p>
      <w:pPr>
        <w:pStyle w:val="Heading1"/>
      </w:pPr>
      <w:r>
        <w:t>3. Alcance</w:t>
      </w:r>
    </w:p>
    <w:p>
      <w:r>
        <w:t>Cubre la vista lógica, de componentes, de despliegue y de datos, incluyendo diagramas de arquitectura, patrones utilizados y especificaciones de infraestructura.</w:t>
      </w:r>
    </w:p>
    <w:p>
      <w:pPr>
        <w:pStyle w:val="Heading1"/>
      </w:pPr>
      <w:r>
        <w:t>4. Contexto del Sistema</w:t>
      </w:r>
    </w:p>
    <w:p>
      <w:r>
        <w:t>El sistema se compone de dos aplicaciones front-end (web en Angular y móvil en Ionic Angular) y un backend serverless en Firebase (Authentication, Firestore, Cloud Functions y Storage).</w:t>
      </w:r>
    </w:p>
    <w:p>
      <w:pPr>
        <w:pStyle w:val="Heading1"/>
      </w:pPr>
      <w:r>
        <w:t>5. Visión General de la Arquitectura</w:t>
      </w:r>
    </w:p>
    <w:p>
      <w:r>
        <w:t>La arquitectura adopta un estilo cliente-servidor serverless, delegando la lógica de negocio a Cloud Functions y el almacenamiento de datos a Firestore. Se emplean patrones MVC en el front-end y servicios centralizados para acceso a datos.</w:t>
      </w:r>
    </w:p>
    <w:p>
      <w:r>
        <w:t>Componentes principales:</w:t>
      </w:r>
    </w:p>
    <w:p>
      <w:pPr>
        <w:pStyle w:val="ListBullet"/>
      </w:pPr>
      <w:r>
        <w:t>Panel web (Angular) con módulos de autenticación, gestión de usuarios y asignación de rutas.</w:t>
      </w:r>
    </w:p>
    <w:p>
      <w:pPr>
        <w:pStyle w:val="ListBullet"/>
      </w:pPr>
      <w:r>
        <w:t>App móvil (Ionic Angular) para conductores, con módulos de autenticación, visualización y gestión de pedidos.</w:t>
      </w:r>
    </w:p>
    <w:p>
      <w:pPr>
        <w:pStyle w:val="ListBullet"/>
      </w:pPr>
      <w:r>
        <w:t>Backend en Firebase: Firestore como base de datos NoSQL en tiempo real, Authentication para seguridad, Cloud Functions para procesos back-end, y Storage para archivos.</w:t>
      </w:r>
    </w:p>
    <w:p>
      <w:pPr>
        <w:pStyle w:val="Heading1"/>
      </w:pPr>
      <w:r>
        <w:t>6. Vistas de Arquitectura</w:t>
      </w:r>
    </w:p>
    <w:p>
      <w:pPr>
        <w:pStyle w:val="Heading2"/>
      </w:pPr>
      <w:r>
        <w:t>6.1 Diagrama MVC</w:t>
      </w:r>
    </w:p>
    <w:p>
      <w:r>
        <w:drawing>
          <wp:inline xmlns:a="http://schemas.openxmlformats.org/drawingml/2006/main" xmlns:pic="http://schemas.openxmlformats.org/drawingml/2006/picture">
            <wp:extent cx="5486400" cy="5324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-mv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4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6.2 Diagrama de Flujo de Datos</w:t>
      </w:r>
    </w:p>
    <w:p>
      <w:r>
        <w:drawing>
          <wp:inline xmlns:a="http://schemas.openxmlformats.org/drawingml/2006/main" xmlns:pic="http://schemas.openxmlformats.org/drawingml/2006/picture">
            <wp:extent cx="5486400" cy="62324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-fluj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2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6.3 Diagrama de Casos de Uso</w:t>
      </w:r>
    </w:p>
    <w:p>
      <w:r>
        <w:drawing>
          <wp:inline xmlns:a="http://schemas.openxmlformats.org/drawingml/2006/main" xmlns:pic="http://schemas.openxmlformats.org/drawingml/2006/picture">
            <wp:extent cx="5486400" cy="33925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deus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Diseño de Componentes</w:t>
      </w:r>
    </w:p>
    <w:p>
      <w:r>
        <w:t>Cada aplicación front-end se organiza en capas: componentes UI, servicios de acceso a datos, modelos y utilidades. Las Cloud Functions implementan casos de uso críticos: asignación de rutas, notificaciones y procesamiento de estados.</w:t>
      </w:r>
    </w:p>
    <w:p>
      <w:pPr>
        <w:pStyle w:val="Heading1"/>
      </w:pPr>
      <w:r>
        <w:t>8. Diseño de Datos</w:t>
      </w:r>
    </w:p>
    <w:p>
      <w:r>
        <w:t>Firestore almacena colecciones principales: Usuarios, Conductores, Rutas, Pedidos. Cada documento de 'Pedidos' incluye campos: estado, timestamps, referencia a conductor y datos de cliente.</w:t>
      </w:r>
    </w:p>
    <w:p>
      <w:pPr>
        <w:pStyle w:val="Heading1"/>
      </w:pPr>
      <w:r>
        <w:t>9. Seguridad</w:t>
      </w:r>
    </w:p>
    <w:p>
      <w:pPr>
        <w:pStyle w:val="ListBullet"/>
      </w:pPr>
      <w:r>
        <w:t>Autenticación via Firebase Authentication con email/contraseña.</w:t>
      </w:r>
    </w:p>
    <w:p>
      <w:pPr>
        <w:pStyle w:val="ListBullet"/>
      </w:pPr>
      <w:r>
        <w:t>Reglas de seguridad en Firestore basadas en claims de usuario (roles).</w:t>
      </w:r>
    </w:p>
    <w:p>
      <w:pPr>
        <w:pStyle w:val="ListBullet"/>
      </w:pPr>
      <w:r>
        <w:t>TLS en todas las comunicaciones.</w:t>
      </w:r>
    </w:p>
    <w:p>
      <w:pPr>
        <w:pStyle w:val="ListBullet"/>
      </w:pPr>
      <w:r>
        <w:t>Validación de accesos en Cloud Functions.</w:t>
      </w:r>
    </w:p>
    <w:p>
      <w:pPr>
        <w:pStyle w:val="Heading1"/>
      </w:pPr>
      <w:r>
        <w:t>10. Despliegue</w:t>
      </w:r>
    </w:p>
    <w:p>
      <w:r>
        <w:t>La aplicación web se despliega en Firebase Hosting. La app móvil se publica en Google Play o se distribuye vía Landing Page con APK. Cloud Functions y Firestore se gestionan desde Firebase Console.</w:t>
      </w:r>
    </w:p>
    <w:p>
      <w:pPr>
        <w:pStyle w:val="Heading1"/>
      </w:pPr>
      <w:r>
        <w:t>11. Rendimiento y Escalabilidad</w:t>
      </w:r>
    </w:p>
    <w:p>
      <w:pPr>
        <w:pStyle w:val="ListBullet"/>
      </w:pPr>
      <w:r>
        <w:t>Firestore indexado para consultas de rutas y pedidos.</w:t>
      </w:r>
    </w:p>
    <w:p>
      <w:pPr>
        <w:pStyle w:val="ListBullet"/>
      </w:pPr>
      <w:r>
        <w:t>Funciones lite en Cloud Functions con cold start minimizado.</w:t>
      </w:r>
    </w:p>
    <w:p>
      <w:pPr>
        <w:pStyle w:val="ListBullet"/>
      </w:pPr>
      <w:r>
        <w:t>Cache en el cliente para datos inmutables.</w:t>
      </w:r>
    </w:p>
    <w:p>
      <w:pPr>
        <w:pStyle w:val="ListBullet"/>
      </w:pPr>
      <w:r>
        <w:t>Dimensionamiento automático de Firestore y escalado de funciones.</w:t>
      </w:r>
    </w:p>
    <w:p>
      <w:pPr>
        <w:pStyle w:val="Heading1"/>
      </w:pPr>
      <w:r>
        <w:t>12. Mantenimiento y Monitoreo</w:t>
      </w:r>
    </w:p>
    <w:p>
      <w:pPr>
        <w:pStyle w:val="ListBullet"/>
      </w:pPr>
      <w:r>
        <w:t>Logging centralizado en Cloud Logging.</w:t>
      </w:r>
    </w:p>
    <w:p>
      <w:pPr>
        <w:pStyle w:val="ListBullet"/>
      </w:pPr>
      <w:r>
        <w:t>Alertas en Cloud Monitoring para errores críticos.</w:t>
      </w:r>
    </w:p>
    <w:p>
      <w:pPr>
        <w:pStyle w:val="ListBullet"/>
      </w:pPr>
      <w:r>
        <w:t>Documentación actualizada en repo con diagramas y especificaciones.</w:t>
      </w:r>
    </w:p>
    <w:p>
      <w:pPr>
        <w:pStyle w:val="Heading1"/>
      </w:pPr>
      <w:r>
        <w:t>13. Referencias</w:t>
      </w:r>
    </w:p>
    <w:p>
      <w:pPr>
        <w:pStyle w:val="ListBullet"/>
      </w:pPr>
      <w:r>
        <w:t>Firebase Documentation</w:t>
      </w:r>
    </w:p>
    <w:p>
      <w:pPr>
        <w:pStyle w:val="ListBullet"/>
      </w:pPr>
      <w:r>
        <w:t>Angular Style Guide</w:t>
      </w:r>
    </w:p>
    <w:p>
      <w:pPr>
        <w:pStyle w:val="ListBullet"/>
      </w:pPr>
      <w:r>
        <w:t>Ionic Framework Docs</w:t>
      </w:r>
    </w:p>
    <w:p>
      <w:pPr>
        <w:pStyle w:val="ListBullet"/>
      </w:pPr>
      <w:r>
        <w:t>Design Patterns: Elements of Reusable Object-Oriented 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