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p>
      <w:pPr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Prueba T</w:t>
        <w:cr/>
      </w:r>
    </w:p>
    <w:p>
      <w:r/>
    </w:p>
    <w:tbl>
      <w:tblPr>
        <w:tblW w:w="0" w:type="auto"/>
        <w:jc w:val=""/>
        <w:tblLayout w:type="fixed"/>
      </w:tblPr>
      <w:tblGrid>
        <w:gridCol w:w="278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Salida creada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16-MAR-2026 10:20:40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Comentarios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Entrada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Conjunto de datos activo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ConjuntoDatos0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Filtro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&lt;ninguno&gt;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Ponderación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&lt;ninguno&gt;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Segmentar archivo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&lt;ninguno&gt;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de filas en el archivo de datos de trabajo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Manejo de valores perdidos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Definición de perdidos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Los valores perdidos definidos por el usuario se trata como valores perdidos.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Casos utilizados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Las estadísticas para cada análisis se basan en los casos sin datos perdidos o fuera de rango para cualquier variable del análisis.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Sintaxis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T-TEST PAIRS=P1_Antes P2_Antes P3_Antes P4_Antes P5_Antes P6_Antes P7_Antes P8_Antes P9_Antes WITH</w:t>
              <w:br/>
              <w:t>P1_Despues P2_Despues P3_Despues P4_Despues P5_Despues P6_Despues P7_Despues P8_Despues P9_Despues</w:t>
              <w:br/>
              <w:t>(PAIRED)</w:t>
              <w:br/>
              <w:t>/ES DISPLAY(TRUE) STANDARDIZER(SD)</w:t>
              <w:br/>
              <w:t>/CRITERIA=CI(.9500)</w:t>
              <w:br/>
              <w:t>/MISSING=ANALYSIS.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Recursos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Tiempo de procesador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Tiempo transcurrido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788"/>
        <w:gridCol w:w="1156"/>
        <w:gridCol w:w="1156"/>
        <w:gridCol w:w="1649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Estadísticas de muestras emparejadas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Media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Desv. estándar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Media de error estándar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antes del usar AASWW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2.550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4.350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.1094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4.450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.1124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4.400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.1124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4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.1124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4.350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.1094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5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4.350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.1094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6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.1147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4.450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7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.1124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4.700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.4702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.1051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8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4.350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.1094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9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antes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2.550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.1147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788"/>
        <w:gridCol w:w="1156"/>
        <w:gridCol w:w="1326"/>
        <w:gridCol w:w="1513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Correlaciones de muestras emparejadas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Correlación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Significación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 de un factor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 de dos factores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antes del usar AASWW &amp; Pregunta 1 Grupo experimental despues del usar AASWW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antes del usar AASWW &amp; Pregunta 2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.369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antes del usar AASWW &amp; Pregunta 3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-.375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4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antes del usar AASWW &amp; Pregunta 4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5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antes del usar AASWW &amp; Pregunta 5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6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antes del usar AASWW &amp; Pregunta 6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.196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7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antes del usar AASWW &amp; Pregunta 7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.709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8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antes del usar AASWW &amp; Pregunta 8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9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antes del usar AASWW &amp; Pregunta 9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.673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788"/>
        <w:gridCol w:w="1156"/>
        <w:gridCol w:w="1649"/>
        <w:gridCol w:w="166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Prueba de muestras emparejadas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Diferencias emparejadas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Media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Desv. estándar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Media de error estándar</w:t>
            </w:r>
          </w:p>
        </w:tc>
        <w:tc>
          <w:tcPr>
            <w:h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95% de intervalo de confianza de la diferencia</w:t>
            </w:r>
          </w:p>
        </w:tc>
        <w:tc>
          <w:tcPr>
            <w:h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Inferior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Superior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antes del usar AASWW - Pregunta 1 Grupo experimental despues del usar AASWW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.1376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-2.0881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-1.5119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antes del usar AASWW - Pregunta 2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-1.9000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.6407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antes del usar AASWW - Pregunta 3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.8335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-2.1901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-1.4099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4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antes del usar AASWW - Pregunta 4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.1758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-2.1180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-1.3820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5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antes del usar AASWW - Pregunta 5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-2.0881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-1.5119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6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antes del usar AASWW - Pregunta 6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-1.9500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-2.2331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-1.6669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7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antes del usar AASWW - Pregunta 7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.7182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-2.4361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-1.7639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8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antes del usar AASWW - Pregunta 8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-2.0881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-1.5119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9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antes del usar AASWW - Pregunta 9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-1.9500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.7592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-2.3053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-1.5947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788"/>
        <w:gridCol w:w="1156"/>
        <w:gridCol w:w="1156"/>
        <w:gridCol w:w="1513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Prueba de muestras emparejadas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gl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Significación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 de un factor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 de dos factores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antes del usar AASWW - Pregunta 1 Grupo experimental despues del usar AASWW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-13.077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antes del usar AASWW - Pregunta 2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-13.262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antes del usar AASWW - Pregunta 3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-9.658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4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antes del usar AASWW - Pregunta 4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-9.952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5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antes del usar AASWW - Pregunta 5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-13.077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6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antes del usar AASWW - Pregunta 6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-14.419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7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antes del usar AASWW - Pregunta 7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-13.077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8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antes del usar AASWW - Pregunta 8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-13.077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9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antes del usar AASWW - Pregunta 9 Grupo experimental despues del usar AASWW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-11.487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87fc85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</w:tbl>
    <w:p>
      <w:pPr>
        <w:spacing w:before="200"/>
        <w:jc w:val="left"/>
      </w:pPr>
      <w:r/>
      <w:r>
        <w:rPr>
          <w:color w:val="000000"/>
          <w:rFonts w:ascii="Courier New" w:hAnsi="Courier New" w:cs="Courier New" w:eastAsia="Courier New"/>
          <w:sz w:val="24"/>
        </w:rPr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Prueba de muestras emparejadas: P de un factor 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f9c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La diferencia promedio no es significativa para las variables emparejadas: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(Ninguno)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87fc85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La diferencia promedio es significativa para las variables emparejadas: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(Pregunta 1 Grupo experimental antes del usar AASWW - Pregunta 1 Grupo experimental despues del usar AASWW), (Pregunta 2 Grupo experimental antes del usar AASWW - Pregunta 2 Grupo experimental despues del usar AASWW), (Pregunta 3 Grupo experimental antes del usar AASWW - Pregunta 3 Grupo experimental despues del usar AASWW), (Pregunta 4 Grupo experimental antes del usar AASWW - Pregunta 4 Grupo experimental despues del usar AASWW), (Pregunta 5 Grupo experimental antes del usar AASWW - Pregunta 5 Grupo experimental despues del usar AASWW), (Pregunta 6 Grupo experimental antes del usar AASWW - Pregunta 6 Grupo experimental despues del usar AASWW), (Pregunta 7 Grupo experimental antes del usar AASWW - Pregunta 7 Grupo experimental despues del usar AASWW), (Pregunta 8 Grupo experimental antes del usar AASWW - Pregunta 8 Grupo experimental despues del usar AASWW), (Pregunta 9 Grupo experimental antes del usar AASWW - Pregunta 9 Grupo experimental despues del usar AASWW)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Prueba de muestras emparejadas: P de dos factores 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f9c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La diferencia promedio no es significativa para las variables emparejadas: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(Ninguno)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87fc85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La diferencia promedio es significativa para las variables emparejadas: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(Pregunta 1 Grupo experimental antes del usar AASWW - Pregunta 1 Grupo experimental despues del usar AASWW), (Pregunta 2 Grupo experimental antes del usar AASWW - Pregunta 2 Grupo experimental despues del usar AASWW), (Pregunta 3 Grupo experimental antes del usar AASWW - Pregunta 3 Grupo experimental despues del usar AASWW), (Pregunta 4 Grupo experimental antes del usar AASWW - Pregunta 4 Grupo experimental despues del usar AASWW), (Pregunta 5 Grupo experimental antes del usar AASWW - Pregunta 5 Grupo experimental despues del usar AASWW), (Pregunta 6 Grupo experimental antes del usar AASWW - Pregunta 6 Grupo experimental despues del usar AASWW), (Pregunta 7 Grupo experimental antes del usar AASWW - Pregunta 7 Grupo experimental despues del usar AASWW), (Pregunta 8 Grupo experimental antes del usar AASWW - Pregunta 8 Grupo experimental despues del usar AASWW), (Pregunta 9 Grupo experimental antes del usar AASWW - Pregunta 9 Grupo experimental despues del usar AASWW)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i w:val="on"/>
          <w:color w:val="000000"/>
          <w:rFonts w:ascii="Courier New" w:hAnsi="Courier New" w:cs="Courier New" w:eastAsia="Courier New"/>
          <w:sz w:val="26"/>
        </w:rPr>
        <w:t>Nota: La Ayuda curada se calcula a partir de los valores reales de las celdas, no de los valores formateados.</w:t>
      </w:r>
      <w:r>
        <w:rPr>
          <w:color w:val="000000"/>
          <w:rFonts w:ascii="Courier New" w:hAnsi="Courier New" w:cs="Courier New" w:eastAsia="Courier New"/>
          <w:sz w:val="24"/>
        </w:rPr>
      </w:r>
    </w:p>
    <w:p>
      <w:r/>
    </w:p>
    <w:tbl>
      <w:tblPr>
        <w:tblW w:w="0" w:type="auto"/>
        <w:jc w:val=""/>
        <w:tblLayout w:type="fixed"/>
      </w:tblPr>
      <w:tblGrid>
        <w:gridCol w:w="713"/>
        <w:gridCol w:w="2386"/>
        <w:gridCol w:w="1964"/>
        <w:gridCol w:w="1295"/>
        <w:gridCol w:w="1426"/>
        <w:gridCol w:w="1265"/>
        <w:gridCol w:w="1265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Tamaños de efecto de muestras emparejadas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Standardizer</w:t>
            </w:r>
            <w:r>
              <w:rPr>
                <w:vertAlign w:val="superscript"/>
              </w:rPr>
              <w:t>a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Estimación de puntos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Intervalo de confianza al 95%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Inferior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Superior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1</w:t>
            </w:r>
          </w:p>
        </w:tc>
        <w:tc>
          <w:tcPr>
            <w:vMerge w:val="restart"/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1 Grupo experimental antes del usar AASWW - Pregunta 1 Grupo experimental despues del usar AASWW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-2.924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-3.937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-1.896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.6413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-1.820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2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2 Grupo experimental antes del usar AASWW - Pregunta 2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.6407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-3.991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-1.925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.6675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-3.831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-1.848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3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3 Grupo experimental antes del usar AASWW - Pregunta 3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.8335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-2.073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-1.287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4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4 Grupo experimental antes del usar AASWW - Pregunta 4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-2.225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-3.044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-1.389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.8192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-1.334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5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5 Grupo experimental antes del usar AASWW - Pregunta 5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-3.937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-1.896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.6413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-1.820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6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6 Grupo experimental antes del usar AASWW - Pregunta 6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-3.224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-4.324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-2.110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.6301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-3.095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-4.151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-2.025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7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7 Grupo experimental antes del usar AASWW - Pregunta 7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.7182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-3.937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-1.896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.7482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-1.820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8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8 Grupo experimental antes del usar AASWW - Pregunta 8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-2.924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-3.937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-1.896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.6413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-2.807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-1.820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Par 9</w:t>
            </w:r>
          </w:p>
        </w:tc>
        <w:tc>
          <w:tcPr>
            <w:vMerge w:val="restart"/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Pregunta 9 Grupo experimental antes del usar AASWW - Pregunta 9 Grupo experimental despues del usar AASWW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 de Cohen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.7592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-2.569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-3.482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-1.640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corrección de Hedges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.7909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-2.466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-3.342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-1.574</w:t>
            </w:r>
          </w:p>
        </w:tc>
      </w:tr>
    </w:tbl>
    <w:tbl>
      <w:tblPr>
        <w:tblW w:w="0" w:type="auto"/>
        <w:jc w:val=""/>
        <w:tblLayout w:type="fixed"/>
      </w:tblPr>
      <w:tblGrid>
        <w:gridCol w:w="713"/>
        <w:gridCol w:w="2386"/>
        <w:gridCol w:w="1964"/>
        <w:gridCol w:w="1295"/>
        <w:gridCol w:w="1426"/>
        <w:gridCol w:w="1265"/>
        <w:gridCol w:w="1265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El denominador utilizado en la estimación de tamaños del efecto.</w:t>
              <w:br/>
              <w:t>La d de Cohen utiliza la desviación estándar de muestra de la diferencia de medias.</w:t>
              <w:br/>
              <w:t>La corrección de Hedges utiliza la desviación estándar de muestra de la diferencia de medias, más un factor de corrección.</w:t>
              <w:br/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sectPr>
      <w:pgSz w:h="15840" w:w="12240" w:orient="portrait"/>
      <w:pgMar w:left="1440" w:top="1440" w:right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2026-03-16T17:21:30Z</dcterms:created>
  <dc:creator>IBM SPSS Statistics</dc:creator>
</cp:coreProperties>
</file>