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9FAE" w14:textId="77777777" w:rsidR="005C1C15" w:rsidRPr="005C1C15" w:rsidRDefault="005C1C15" w:rsidP="005C1C15">
      <w:pPr>
        <w:rPr>
          <w:b/>
          <w:bCs/>
        </w:rPr>
      </w:pPr>
      <w:r w:rsidRPr="005C1C15">
        <w:rPr>
          <w:b/>
          <w:bCs/>
        </w:rPr>
        <w:t>Informe sobre la Construcción de un TAD para Circuitos Digitales LCD</w:t>
      </w:r>
    </w:p>
    <w:p w14:paraId="3B1D833E" w14:textId="77777777" w:rsidR="005C1C15" w:rsidRPr="005C1C15" w:rsidRDefault="005C1C15" w:rsidP="005C1C15">
      <w:pPr>
        <w:rPr>
          <w:b/>
          <w:bCs/>
        </w:rPr>
      </w:pPr>
      <w:r w:rsidRPr="005C1C15">
        <w:rPr>
          <w:b/>
          <w:bCs/>
        </w:rPr>
        <w:t>Introducción</w:t>
      </w:r>
    </w:p>
    <w:p w14:paraId="7640C1BB" w14:textId="6230F799" w:rsidR="005C1C15" w:rsidRPr="005C1C15" w:rsidRDefault="005C1C15" w:rsidP="005C1C15">
      <w:r w:rsidRPr="005C1C15">
        <w:t xml:space="preserve">El objetivo del presente informe es describir la implementación de un Tipo Abstracto de Datos (TAD) para la simulación de circuitos digitales LCD en el lenguaje de programación </w:t>
      </w:r>
      <w:proofErr w:type="spellStart"/>
      <w:r w:rsidRPr="005C1C15">
        <w:t>Racket</w:t>
      </w:r>
      <w:proofErr w:type="spellEnd"/>
      <w:r w:rsidRPr="005C1C15">
        <w:t xml:space="preserve">. </w:t>
      </w:r>
    </w:p>
    <w:p w14:paraId="2D5510EE" w14:textId="77777777" w:rsidR="005C1C15" w:rsidRPr="005C1C15" w:rsidRDefault="005C1C15" w:rsidP="005C1C15">
      <w:r w:rsidRPr="005C1C15">
        <w:t>Para la construcción del TAD, se utilizaron cuatro enfoques diferentes, cada uno implementado en un archivo separado. A continuación, se detalla la estructura del código y las diferencias entre las implementaciones.</w:t>
      </w:r>
    </w:p>
    <w:p w14:paraId="337746D0" w14:textId="77777777" w:rsidR="005C1C15" w:rsidRPr="005C1C15" w:rsidRDefault="005C1C15" w:rsidP="005C1C15">
      <w:pPr>
        <w:rPr>
          <w:b/>
          <w:bCs/>
        </w:rPr>
      </w:pPr>
      <w:r w:rsidRPr="005C1C15">
        <w:rPr>
          <w:b/>
          <w:bCs/>
        </w:rPr>
        <w:t>Implementación</w:t>
      </w:r>
    </w:p>
    <w:p w14:paraId="01E476ED" w14:textId="77777777" w:rsidR="005C1C15" w:rsidRPr="005C1C15" w:rsidRDefault="005C1C15" w:rsidP="005C1C15">
      <w:pPr>
        <w:rPr>
          <w:b/>
          <w:bCs/>
        </w:rPr>
      </w:pPr>
      <w:r w:rsidRPr="005C1C15">
        <w:rPr>
          <w:b/>
          <w:bCs/>
        </w:rPr>
        <w:t>1. Representación mediante Listas (</w:t>
      </w:r>
      <w:proofErr w:type="spellStart"/>
      <w:r w:rsidRPr="005C1C15">
        <w:rPr>
          <w:b/>
          <w:bCs/>
        </w:rPr>
        <w:t>representacion-listas.rkt</w:t>
      </w:r>
      <w:proofErr w:type="spellEnd"/>
      <w:r w:rsidRPr="005C1C15">
        <w:rPr>
          <w:b/>
          <w:bCs/>
        </w:rPr>
        <w:t>)</w:t>
      </w:r>
    </w:p>
    <w:p w14:paraId="34B32203" w14:textId="77777777" w:rsidR="005C1C15" w:rsidRPr="005C1C15" w:rsidRDefault="005C1C15" w:rsidP="005C1C15">
      <w:r w:rsidRPr="005C1C15">
        <w:t xml:space="preserve">En este archivo, los circuitos y sus chips se representaron usando listas de </w:t>
      </w:r>
      <w:proofErr w:type="spellStart"/>
      <w:r w:rsidRPr="005C1C15">
        <w:t>Racket</w:t>
      </w:r>
      <w:proofErr w:type="spellEnd"/>
      <w:r w:rsidRPr="005C1C15">
        <w:t>. Cada compuerta lógica se modela como una lista donde los elementos son los puertos de entrada y salida, junto con su tipo de operación lógica. Este enfoque es simple, pero puede resultar menos eficiente al aumentar el número de chips o compuertas.</w:t>
      </w:r>
    </w:p>
    <w:p w14:paraId="572CA49B" w14:textId="77777777" w:rsidR="005C1C15" w:rsidRDefault="005C1C15" w:rsidP="005C1C15">
      <w:pPr>
        <w:rPr>
          <w:b/>
          <w:bCs/>
        </w:rPr>
      </w:pPr>
      <w:r w:rsidRPr="005C1C15">
        <w:rPr>
          <w:b/>
          <w:bCs/>
        </w:rPr>
        <w:t>Ejecución</w:t>
      </w:r>
    </w:p>
    <w:p w14:paraId="4F0E0D21" w14:textId="77777777" w:rsidR="005C1C15" w:rsidRDefault="005C1C15" w:rsidP="005C1C15">
      <w:pPr>
        <w:keepNext/>
      </w:pPr>
      <w:r>
        <w:rPr>
          <w:i/>
          <w:iCs/>
          <w:noProof/>
        </w:rPr>
        <w:drawing>
          <wp:inline distT="0" distB="0" distL="0" distR="0" wp14:anchorId="58C6F518" wp14:editId="5B1C8C31">
            <wp:extent cx="2415197" cy="1895475"/>
            <wp:effectExtent l="0" t="0" r="4445" b="0"/>
            <wp:docPr id="65098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198" r="4430"/>
                    <a:stretch/>
                  </pic:blipFill>
                  <pic:spPr bwMode="auto">
                    <a:xfrm>
                      <a:off x="0" y="0"/>
                      <a:ext cx="2438577" cy="1913824"/>
                    </a:xfrm>
                    <a:prstGeom prst="rect">
                      <a:avLst/>
                    </a:prstGeom>
                    <a:noFill/>
                    <a:ln>
                      <a:noFill/>
                    </a:ln>
                    <a:extLst>
                      <a:ext uri="{53640926-AAD7-44D8-BBD7-CCE9431645EC}">
                        <a14:shadowObscured xmlns:a14="http://schemas.microsoft.com/office/drawing/2010/main"/>
                      </a:ext>
                    </a:extLst>
                  </pic:spPr>
                </pic:pic>
              </a:graphicData>
            </a:graphic>
          </wp:inline>
        </w:drawing>
      </w:r>
    </w:p>
    <w:p w14:paraId="2FF7A8D1" w14:textId="3AFF08D6" w:rsid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D36C1F">
        <w:rPr>
          <w:noProof/>
        </w:rPr>
        <w:t>1</w:t>
      </w:r>
      <w:r>
        <w:fldChar w:fldCharType="end"/>
      </w:r>
      <w:r>
        <w:t>: Ejemplo visual</w:t>
      </w:r>
    </w:p>
    <w:p w14:paraId="4DEDCC5C" w14:textId="77777777" w:rsidR="005C1C15" w:rsidRDefault="005C1C15" w:rsidP="005C1C15">
      <w:pPr>
        <w:keepNext/>
      </w:pPr>
      <w:r>
        <w:rPr>
          <w:noProof/>
        </w:rPr>
        <w:drawing>
          <wp:inline distT="0" distB="0" distL="0" distR="0" wp14:anchorId="4A9DE780" wp14:editId="7C4E8F7A">
            <wp:extent cx="4227362" cy="2314575"/>
            <wp:effectExtent l="0" t="0" r="1905" b="0"/>
            <wp:docPr id="561582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82736" name=""/>
                    <pic:cNvPicPr/>
                  </pic:nvPicPr>
                  <pic:blipFill>
                    <a:blip r:embed="rId5"/>
                    <a:stretch>
                      <a:fillRect/>
                    </a:stretch>
                  </pic:blipFill>
                  <pic:spPr>
                    <a:xfrm>
                      <a:off x="0" y="0"/>
                      <a:ext cx="4244772" cy="2324107"/>
                    </a:xfrm>
                    <a:prstGeom prst="rect">
                      <a:avLst/>
                    </a:prstGeom>
                  </pic:spPr>
                </pic:pic>
              </a:graphicData>
            </a:graphic>
          </wp:inline>
        </w:drawing>
      </w:r>
    </w:p>
    <w:p w14:paraId="1767EA85" w14:textId="04B1AFA2" w:rsidR="005C1C15" w:rsidRP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D36C1F">
        <w:rPr>
          <w:noProof/>
        </w:rPr>
        <w:t>2</w:t>
      </w:r>
      <w:r>
        <w:fldChar w:fldCharType="end"/>
      </w:r>
      <w:r>
        <w:t>: Ejemplo sintaxis concreta</w:t>
      </w:r>
    </w:p>
    <w:p w14:paraId="199EF96E" w14:textId="3E98EB10" w:rsidR="005C1C15" w:rsidRPr="005C1C15" w:rsidRDefault="005C1C15" w:rsidP="005C1C15">
      <w:pPr>
        <w:rPr>
          <w:b/>
          <w:bCs/>
        </w:rPr>
      </w:pPr>
      <w:r w:rsidRPr="005C1C15">
        <w:rPr>
          <w:b/>
          <w:bCs/>
        </w:rPr>
        <w:lastRenderedPageBreak/>
        <w:t>2. Representación mediante Procedimientos (</w:t>
      </w:r>
      <w:proofErr w:type="spellStart"/>
      <w:r w:rsidRPr="005C1C15">
        <w:rPr>
          <w:b/>
          <w:bCs/>
        </w:rPr>
        <w:t>representacion-procedimientos.rkt</w:t>
      </w:r>
      <w:proofErr w:type="spellEnd"/>
      <w:r w:rsidRPr="005C1C15">
        <w:rPr>
          <w:b/>
          <w:bCs/>
        </w:rPr>
        <w:t>)</w:t>
      </w:r>
    </w:p>
    <w:p w14:paraId="02D3B467" w14:textId="77777777" w:rsidR="005C1C15" w:rsidRPr="005C1C15" w:rsidRDefault="005C1C15" w:rsidP="005C1C15">
      <w:r w:rsidRPr="005C1C15">
        <w:t>En esta implementación, las compuertas lógicas y los chips se representaron como procedimientos que reciben las entradas y devuelven los resultados correspondientes en los puertos de salida. Esta abstracción permite una mayor modularidad y flexibilidad, ya que los chips pueden ser construidos y manipulados como funciones de alto orden.</w:t>
      </w:r>
    </w:p>
    <w:p w14:paraId="0EBC72D1" w14:textId="77777777" w:rsidR="005C1C15" w:rsidRPr="005C1C15" w:rsidRDefault="005C1C15" w:rsidP="005C1C15">
      <w:pPr>
        <w:rPr>
          <w:b/>
          <w:bCs/>
        </w:rPr>
      </w:pPr>
      <w:r w:rsidRPr="005C1C15">
        <w:rPr>
          <w:b/>
          <w:bCs/>
        </w:rPr>
        <w:t>Ejecución</w:t>
      </w:r>
    </w:p>
    <w:p w14:paraId="468516B5" w14:textId="77777777" w:rsidR="007C766A" w:rsidRDefault="005C1C15" w:rsidP="007C766A">
      <w:pPr>
        <w:keepNext/>
      </w:pPr>
      <w:r>
        <w:rPr>
          <w:i/>
          <w:iCs/>
          <w:noProof/>
        </w:rPr>
        <w:drawing>
          <wp:inline distT="0" distB="0" distL="0" distR="0" wp14:anchorId="0F14EA9F" wp14:editId="68765D09">
            <wp:extent cx="5581650" cy="2833469"/>
            <wp:effectExtent l="0" t="0" r="0" b="5080"/>
            <wp:docPr id="1326499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696" cy="2854306"/>
                    </a:xfrm>
                    <a:prstGeom prst="rect">
                      <a:avLst/>
                    </a:prstGeom>
                    <a:noFill/>
                    <a:ln>
                      <a:noFill/>
                    </a:ln>
                  </pic:spPr>
                </pic:pic>
              </a:graphicData>
            </a:graphic>
          </wp:inline>
        </w:drawing>
      </w:r>
    </w:p>
    <w:p w14:paraId="77566F80" w14:textId="59D87800"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sidR="00D36C1F">
        <w:rPr>
          <w:noProof/>
        </w:rPr>
        <w:t>3</w:t>
      </w:r>
      <w:r>
        <w:fldChar w:fldCharType="end"/>
      </w:r>
      <w:r>
        <w:t>: Ejemplo visual</w:t>
      </w:r>
    </w:p>
    <w:p w14:paraId="55E280D2" w14:textId="77777777" w:rsidR="007C766A" w:rsidRDefault="007C766A" w:rsidP="007C766A">
      <w:pPr>
        <w:keepNext/>
      </w:pPr>
      <w:r>
        <w:rPr>
          <w:noProof/>
        </w:rPr>
        <w:drawing>
          <wp:inline distT="0" distB="0" distL="0" distR="0" wp14:anchorId="63D0E843" wp14:editId="6CFC833E">
            <wp:extent cx="5612130" cy="3253105"/>
            <wp:effectExtent l="0" t="0" r="7620" b="4445"/>
            <wp:docPr id="153760577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777" name="Imagen 1" descr="Pantalla de computadora con letras&#10;&#10;Descripción generada automáticamente con confianza media"/>
                    <pic:cNvPicPr/>
                  </pic:nvPicPr>
                  <pic:blipFill>
                    <a:blip r:embed="rId7"/>
                    <a:stretch>
                      <a:fillRect/>
                    </a:stretch>
                  </pic:blipFill>
                  <pic:spPr>
                    <a:xfrm>
                      <a:off x="0" y="0"/>
                      <a:ext cx="5612130" cy="3253105"/>
                    </a:xfrm>
                    <a:prstGeom prst="rect">
                      <a:avLst/>
                    </a:prstGeom>
                  </pic:spPr>
                </pic:pic>
              </a:graphicData>
            </a:graphic>
          </wp:inline>
        </w:drawing>
      </w:r>
    </w:p>
    <w:p w14:paraId="6851F017" w14:textId="081AE4C4"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sidR="00D36C1F">
        <w:rPr>
          <w:noProof/>
        </w:rPr>
        <w:t>4</w:t>
      </w:r>
      <w:r>
        <w:fldChar w:fldCharType="end"/>
      </w:r>
      <w:r>
        <w:t>: Ejemplo sintaxis concreta</w:t>
      </w:r>
    </w:p>
    <w:p w14:paraId="4395C3FB" w14:textId="6EB02A5F" w:rsidR="005C1C15" w:rsidRPr="005C1C15" w:rsidRDefault="005C1C15" w:rsidP="005C1C15">
      <w:pPr>
        <w:rPr>
          <w:b/>
          <w:bCs/>
        </w:rPr>
      </w:pPr>
      <w:r w:rsidRPr="005C1C15">
        <w:rPr>
          <w:b/>
          <w:bCs/>
        </w:rPr>
        <w:lastRenderedPageBreak/>
        <w:t xml:space="preserve">3. Representación mediante </w:t>
      </w:r>
      <w:proofErr w:type="spellStart"/>
      <w:r w:rsidRPr="005C1C15">
        <w:rPr>
          <w:b/>
          <w:bCs/>
        </w:rPr>
        <w:t>Datatypes</w:t>
      </w:r>
      <w:proofErr w:type="spellEnd"/>
      <w:r w:rsidRPr="005C1C15">
        <w:rPr>
          <w:b/>
          <w:bCs/>
        </w:rPr>
        <w:t xml:space="preserve"> (</w:t>
      </w:r>
      <w:proofErr w:type="spellStart"/>
      <w:r w:rsidRPr="005C1C15">
        <w:rPr>
          <w:b/>
          <w:bCs/>
        </w:rPr>
        <w:t>representacion-datatype.rkt</w:t>
      </w:r>
      <w:proofErr w:type="spellEnd"/>
      <w:r w:rsidRPr="005C1C15">
        <w:rPr>
          <w:b/>
          <w:bCs/>
        </w:rPr>
        <w:t>)</w:t>
      </w:r>
    </w:p>
    <w:p w14:paraId="638C4807" w14:textId="77777777" w:rsidR="005C1C15" w:rsidRPr="005C1C15" w:rsidRDefault="005C1C15" w:rsidP="005C1C15">
      <w:r w:rsidRPr="005C1C15">
        <w:t>En este archivo, se usaron tipos de datos personalizados para definir la estructura de los chips y las compuertas lógicas. Esta implementación permite un mejor control sobre el tipo de datos, evitando errores de tipo en la simulación de los circuitos. Además, facilita la validación de la información que pasa por los chips.</w:t>
      </w:r>
    </w:p>
    <w:p w14:paraId="5D8B91E3" w14:textId="4E6890FF" w:rsidR="007C766A" w:rsidRPr="007C766A" w:rsidRDefault="005C1C15" w:rsidP="007C766A">
      <w:pPr>
        <w:rPr>
          <w:b/>
          <w:bCs/>
        </w:rPr>
      </w:pPr>
      <w:r w:rsidRPr="005C1C15">
        <w:rPr>
          <w:b/>
          <w:bCs/>
        </w:rPr>
        <w:t>Ejecución</w:t>
      </w:r>
    </w:p>
    <w:p w14:paraId="364EAF81" w14:textId="18039C30" w:rsidR="007C766A" w:rsidRDefault="007C766A" w:rsidP="007C766A">
      <w:pPr>
        <w:keepNext/>
      </w:pPr>
      <w:r>
        <w:rPr>
          <w:i/>
          <w:iCs/>
          <w:noProof/>
        </w:rPr>
        <w:drawing>
          <wp:inline distT="0" distB="0" distL="0" distR="0" wp14:anchorId="6BC4777C" wp14:editId="5B19E6D1">
            <wp:extent cx="3009900" cy="1695263"/>
            <wp:effectExtent l="0" t="0" r="0" b="635"/>
            <wp:docPr id="1496481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426" r="2757" b="4155"/>
                    <a:stretch/>
                  </pic:blipFill>
                  <pic:spPr bwMode="auto">
                    <a:xfrm>
                      <a:off x="0" y="0"/>
                      <a:ext cx="3044167" cy="1714563"/>
                    </a:xfrm>
                    <a:prstGeom prst="rect">
                      <a:avLst/>
                    </a:prstGeom>
                    <a:noFill/>
                    <a:ln>
                      <a:noFill/>
                    </a:ln>
                    <a:extLst>
                      <a:ext uri="{53640926-AAD7-44D8-BBD7-CCE9431645EC}">
                        <a14:shadowObscured xmlns:a14="http://schemas.microsoft.com/office/drawing/2010/main"/>
                      </a:ext>
                    </a:extLst>
                  </pic:spPr>
                </pic:pic>
              </a:graphicData>
            </a:graphic>
          </wp:inline>
        </w:drawing>
      </w:r>
    </w:p>
    <w:p w14:paraId="73112654" w14:textId="2F014BD2" w:rsidR="005C1C15" w:rsidRDefault="007C766A" w:rsidP="007C766A">
      <w:pPr>
        <w:pStyle w:val="Descripcin"/>
      </w:pPr>
      <w:r>
        <w:t xml:space="preserve">Ilustración </w:t>
      </w:r>
      <w:r>
        <w:fldChar w:fldCharType="begin"/>
      </w:r>
      <w:r>
        <w:instrText xml:space="preserve"> SEQ Ilustración \* ARABIC </w:instrText>
      </w:r>
      <w:r>
        <w:fldChar w:fldCharType="separate"/>
      </w:r>
      <w:r w:rsidR="00D36C1F">
        <w:rPr>
          <w:noProof/>
        </w:rPr>
        <w:t>5</w:t>
      </w:r>
      <w:r>
        <w:fldChar w:fldCharType="end"/>
      </w:r>
      <w:r>
        <w:t>: Ejemplo visual</w:t>
      </w:r>
    </w:p>
    <w:p w14:paraId="0C3A5B6D" w14:textId="77777777" w:rsidR="007C766A" w:rsidRDefault="007C766A" w:rsidP="007C766A">
      <w:pPr>
        <w:keepNext/>
      </w:pPr>
      <w:r>
        <w:rPr>
          <w:noProof/>
        </w:rPr>
        <w:drawing>
          <wp:inline distT="0" distB="0" distL="0" distR="0" wp14:anchorId="5D51C641" wp14:editId="24DDD2F1">
            <wp:extent cx="3457575" cy="4514988"/>
            <wp:effectExtent l="0" t="0" r="0" b="0"/>
            <wp:docPr id="36695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0541" name=""/>
                    <pic:cNvPicPr/>
                  </pic:nvPicPr>
                  <pic:blipFill>
                    <a:blip r:embed="rId9"/>
                    <a:stretch>
                      <a:fillRect/>
                    </a:stretch>
                  </pic:blipFill>
                  <pic:spPr>
                    <a:xfrm>
                      <a:off x="0" y="0"/>
                      <a:ext cx="3474448" cy="4537021"/>
                    </a:xfrm>
                    <a:prstGeom prst="rect">
                      <a:avLst/>
                    </a:prstGeom>
                  </pic:spPr>
                </pic:pic>
              </a:graphicData>
            </a:graphic>
          </wp:inline>
        </w:drawing>
      </w:r>
    </w:p>
    <w:p w14:paraId="0257A17D" w14:textId="63BF77FD" w:rsidR="007C766A" w:rsidRPr="005C1C15" w:rsidRDefault="007C766A" w:rsidP="007C766A">
      <w:pPr>
        <w:pStyle w:val="Descripcin"/>
      </w:pPr>
      <w:r>
        <w:t xml:space="preserve">Ilustración </w:t>
      </w:r>
      <w:r>
        <w:fldChar w:fldCharType="begin"/>
      </w:r>
      <w:r>
        <w:instrText xml:space="preserve"> SEQ Ilustración \* ARABIC </w:instrText>
      </w:r>
      <w:r>
        <w:fldChar w:fldCharType="separate"/>
      </w:r>
      <w:r w:rsidR="00D36C1F">
        <w:rPr>
          <w:noProof/>
        </w:rPr>
        <w:t>6</w:t>
      </w:r>
      <w:r>
        <w:fldChar w:fldCharType="end"/>
      </w:r>
      <w:r>
        <w:t>: Ejemplo sintaxis abstracta</w:t>
      </w:r>
    </w:p>
    <w:p w14:paraId="73F8617E" w14:textId="77777777" w:rsidR="005C1C15" w:rsidRPr="005C1C15" w:rsidRDefault="005C1C15" w:rsidP="005C1C15">
      <w:pPr>
        <w:rPr>
          <w:b/>
          <w:bCs/>
        </w:rPr>
      </w:pPr>
      <w:r w:rsidRPr="005C1C15">
        <w:rPr>
          <w:b/>
          <w:bCs/>
        </w:rPr>
        <w:lastRenderedPageBreak/>
        <w:t xml:space="preserve">4. </w:t>
      </w:r>
      <w:proofErr w:type="spellStart"/>
      <w:r w:rsidRPr="005C1C15">
        <w:rPr>
          <w:b/>
          <w:bCs/>
        </w:rPr>
        <w:t>Parser</w:t>
      </w:r>
      <w:proofErr w:type="spellEnd"/>
      <w:r w:rsidRPr="005C1C15">
        <w:rPr>
          <w:b/>
          <w:bCs/>
        </w:rPr>
        <w:t xml:space="preserve"> y </w:t>
      </w:r>
      <w:proofErr w:type="spellStart"/>
      <w:r w:rsidRPr="005C1C15">
        <w:rPr>
          <w:b/>
          <w:bCs/>
        </w:rPr>
        <w:t>Unparser</w:t>
      </w:r>
      <w:proofErr w:type="spellEnd"/>
      <w:r w:rsidRPr="005C1C15">
        <w:rPr>
          <w:b/>
          <w:bCs/>
        </w:rPr>
        <w:t xml:space="preserve"> (</w:t>
      </w:r>
      <w:proofErr w:type="spellStart"/>
      <w:r w:rsidRPr="005C1C15">
        <w:rPr>
          <w:b/>
          <w:bCs/>
        </w:rPr>
        <w:t>parser-unparser.rkt</w:t>
      </w:r>
      <w:proofErr w:type="spellEnd"/>
      <w:r w:rsidRPr="005C1C15">
        <w:rPr>
          <w:b/>
          <w:bCs/>
        </w:rPr>
        <w:t>)</w:t>
      </w:r>
    </w:p>
    <w:p w14:paraId="1AC11E14" w14:textId="23D53C27" w:rsidR="005C1C15" w:rsidRPr="005C1C15" w:rsidRDefault="005C1C15" w:rsidP="005C1C15">
      <w:r w:rsidRPr="005C1C15">
        <w:t xml:space="preserve">El archivo </w:t>
      </w:r>
      <w:proofErr w:type="spellStart"/>
      <w:r w:rsidRPr="005C1C15">
        <w:t>parser-unparser.rkt</w:t>
      </w:r>
      <w:proofErr w:type="spellEnd"/>
      <w:r>
        <w:t>, el “</w:t>
      </w:r>
      <w:proofErr w:type="spellStart"/>
      <w:r>
        <w:t>parser</w:t>
      </w:r>
      <w:proofErr w:type="spellEnd"/>
      <w:r>
        <w:t xml:space="preserve">” </w:t>
      </w:r>
      <w:r w:rsidRPr="005C1C15">
        <w:t xml:space="preserve">se encargó de convertir la </w:t>
      </w:r>
      <w:r>
        <w:t xml:space="preserve">sintaxis concreta a sintaxis abstracta, esto permite que algún tipo de compilador lea fácilmente el código que nosotros le brindamos, y luego nos pueda arrojar un resultado utilizando </w:t>
      </w:r>
      <w:proofErr w:type="gramStart"/>
      <w:r>
        <w:t>el ”</w:t>
      </w:r>
      <w:proofErr w:type="spellStart"/>
      <w:r>
        <w:t>unparser</w:t>
      </w:r>
      <w:proofErr w:type="spellEnd"/>
      <w:proofErr w:type="gramEnd"/>
      <w:r>
        <w:t>” implementado para darnos la sintaxis concreta.</w:t>
      </w:r>
    </w:p>
    <w:p w14:paraId="7DABB01E" w14:textId="77777777" w:rsidR="005C1C15" w:rsidRPr="005C1C15" w:rsidRDefault="005C1C15" w:rsidP="005C1C15">
      <w:pPr>
        <w:rPr>
          <w:b/>
          <w:bCs/>
        </w:rPr>
      </w:pPr>
      <w:r w:rsidRPr="005C1C15">
        <w:rPr>
          <w:b/>
          <w:bCs/>
        </w:rPr>
        <w:t>Ejecución</w:t>
      </w:r>
    </w:p>
    <w:p w14:paraId="4520EEE7" w14:textId="2A497D1F" w:rsidR="00444218" w:rsidRDefault="00444218" w:rsidP="005C1C15">
      <w:pPr>
        <w:rPr>
          <w:i/>
          <w:iCs/>
        </w:rPr>
      </w:pPr>
      <w:r>
        <w:rPr>
          <w:i/>
          <w:iCs/>
        </w:rPr>
        <w:t xml:space="preserve">A continuación, se verán una serie de imágenes donde se ejecuta el </w:t>
      </w:r>
      <w:proofErr w:type="spellStart"/>
      <w:r>
        <w:rPr>
          <w:i/>
          <w:iCs/>
        </w:rPr>
        <w:t>parser</w:t>
      </w:r>
      <w:proofErr w:type="spellEnd"/>
      <w:r>
        <w:rPr>
          <w:i/>
          <w:iCs/>
        </w:rPr>
        <w:t xml:space="preserve"> y el </w:t>
      </w:r>
      <w:proofErr w:type="spellStart"/>
      <w:r>
        <w:rPr>
          <w:i/>
          <w:iCs/>
        </w:rPr>
        <w:t>unparser</w:t>
      </w:r>
      <w:proofErr w:type="spellEnd"/>
      <w:r>
        <w:rPr>
          <w:i/>
          <w:iCs/>
        </w:rPr>
        <w:t xml:space="preserve"> a dos tipos de ejemplos, un circuito y un chip.</w:t>
      </w:r>
    </w:p>
    <w:p w14:paraId="264A9F9D" w14:textId="77777777" w:rsidR="00444218" w:rsidRDefault="00444218" w:rsidP="00444218">
      <w:pPr>
        <w:keepNext/>
      </w:pPr>
      <w:r>
        <w:rPr>
          <w:noProof/>
        </w:rPr>
        <w:drawing>
          <wp:inline distT="0" distB="0" distL="0" distR="0" wp14:anchorId="4AE9B7D9" wp14:editId="033ECEBC">
            <wp:extent cx="4686300" cy="4438650"/>
            <wp:effectExtent l="0" t="0" r="0" b="0"/>
            <wp:docPr id="1830464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64502" name=""/>
                    <pic:cNvPicPr/>
                  </pic:nvPicPr>
                  <pic:blipFill>
                    <a:blip r:embed="rId10"/>
                    <a:stretch>
                      <a:fillRect/>
                    </a:stretch>
                  </pic:blipFill>
                  <pic:spPr>
                    <a:xfrm>
                      <a:off x="0" y="0"/>
                      <a:ext cx="4686300" cy="4438650"/>
                    </a:xfrm>
                    <a:prstGeom prst="rect">
                      <a:avLst/>
                    </a:prstGeom>
                  </pic:spPr>
                </pic:pic>
              </a:graphicData>
            </a:graphic>
          </wp:inline>
        </w:drawing>
      </w:r>
    </w:p>
    <w:p w14:paraId="246DEF22" w14:textId="3F787CCD" w:rsid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7</w:t>
      </w:r>
      <w:r>
        <w:fldChar w:fldCharType="end"/>
      </w:r>
      <w:r>
        <w:t>: Circuito1</w:t>
      </w:r>
    </w:p>
    <w:p w14:paraId="3CA49D7D" w14:textId="77777777" w:rsidR="00444218" w:rsidRDefault="00444218" w:rsidP="00444218">
      <w:pPr>
        <w:keepNext/>
      </w:pPr>
      <w:r>
        <w:rPr>
          <w:noProof/>
        </w:rPr>
        <w:lastRenderedPageBreak/>
        <w:drawing>
          <wp:inline distT="0" distB="0" distL="0" distR="0" wp14:anchorId="722FEA99" wp14:editId="65EE9A3F">
            <wp:extent cx="3990975" cy="3725447"/>
            <wp:effectExtent l="0" t="0" r="0" b="8890"/>
            <wp:docPr id="350150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0175" name=""/>
                    <pic:cNvPicPr/>
                  </pic:nvPicPr>
                  <pic:blipFill>
                    <a:blip r:embed="rId11"/>
                    <a:stretch>
                      <a:fillRect/>
                    </a:stretch>
                  </pic:blipFill>
                  <pic:spPr>
                    <a:xfrm>
                      <a:off x="0" y="0"/>
                      <a:ext cx="3999134" cy="3733063"/>
                    </a:xfrm>
                    <a:prstGeom prst="rect">
                      <a:avLst/>
                    </a:prstGeom>
                  </pic:spPr>
                </pic:pic>
              </a:graphicData>
            </a:graphic>
          </wp:inline>
        </w:drawing>
      </w:r>
    </w:p>
    <w:p w14:paraId="1A5743A9" w14:textId="4282EF75" w:rsid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8</w:t>
      </w:r>
      <w:r>
        <w:fldChar w:fldCharType="end"/>
      </w:r>
      <w:r>
        <w:t xml:space="preserve">: </w:t>
      </w:r>
      <w:proofErr w:type="spellStart"/>
      <w:r>
        <w:t>Parser</w:t>
      </w:r>
      <w:proofErr w:type="spellEnd"/>
      <w:r>
        <w:t xml:space="preserve"> a circuito1</w:t>
      </w:r>
    </w:p>
    <w:p w14:paraId="29500889" w14:textId="77777777" w:rsidR="00444218" w:rsidRDefault="00444218" w:rsidP="00444218">
      <w:pPr>
        <w:keepNext/>
      </w:pPr>
      <w:r>
        <w:rPr>
          <w:noProof/>
        </w:rPr>
        <w:drawing>
          <wp:inline distT="0" distB="0" distL="0" distR="0" wp14:anchorId="7E7033CD" wp14:editId="1A3E0623">
            <wp:extent cx="3971925" cy="3885579"/>
            <wp:effectExtent l="0" t="0" r="0" b="635"/>
            <wp:docPr id="1192457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7673" name=""/>
                    <pic:cNvPicPr/>
                  </pic:nvPicPr>
                  <pic:blipFill>
                    <a:blip r:embed="rId12"/>
                    <a:stretch>
                      <a:fillRect/>
                    </a:stretch>
                  </pic:blipFill>
                  <pic:spPr>
                    <a:xfrm>
                      <a:off x="0" y="0"/>
                      <a:ext cx="3976242" cy="3889802"/>
                    </a:xfrm>
                    <a:prstGeom prst="rect">
                      <a:avLst/>
                    </a:prstGeom>
                  </pic:spPr>
                </pic:pic>
              </a:graphicData>
            </a:graphic>
          </wp:inline>
        </w:drawing>
      </w:r>
    </w:p>
    <w:p w14:paraId="265386BC" w14:textId="69729A93" w:rsidR="00444218" w:rsidRP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9</w:t>
      </w:r>
      <w:r>
        <w:fldChar w:fldCharType="end"/>
      </w:r>
      <w:r>
        <w:t xml:space="preserve">: </w:t>
      </w:r>
      <w:proofErr w:type="spellStart"/>
      <w:r>
        <w:t>Unparser</w:t>
      </w:r>
      <w:proofErr w:type="spellEnd"/>
      <w:r>
        <w:t xml:space="preserve"> a circuito1</w:t>
      </w:r>
    </w:p>
    <w:p w14:paraId="705C7185" w14:textId="484562AA" w:rsidR="00444218" w:rsidRDefault="00444218" w:rsidP="005C1C15">
      <w:pPr>
        <w:rPr>
          <w:i/>
          <w:iCs/>
        </w:rPr>
      </w:pPr>
      <w:r>
        <w:rPr>
          <w:i/>
          <w:iCs/>
        </w:rPr>
        <w:lastRenderedPageBreak/>
        <w:t>Ejemplo a un chip:</w:t>
      </w:r>
    </w:p>
    <w:p w14:paraId="4A110E91" w14:textId="77777777" w:rsidR="00444218" w:rsidRDefault="00444218" w:rsidP="00444218">
      <w:pPr>
        <w:keepNext/>
      </w:pPr>
      <w:r>
        <w:rPr>
          <w:noProof/>
        </w:rPr>
        <w:drawing>
          <wp:inline distT="0" distB="0" distL="0" distR="0" wp14:anchorId="2AF63BC5" wp14:editId="50B0795E">
            <wp:extent cx="3981450" cy="2354717"/>
            <wp:effectExtent l="0" t="0" r="0" b="7620"/>
            <wp:docPr id="1735019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19988" name=""/>
                    <pic:cNvPicPr/>
                  </pic:nvPicPr>
                  <pic:blipFill>
                    <a:blip r:embed="rId13"/>
                    <a:stretch>
                      <a:fillRect/>
                    </a:stretch>
                  </pic:blipFill>
                  <pic:spPr>
                    <a:xfrm>
                      <a:off x="0" y="0"/>
                      <a:ext cx="3988912" cy="2359130"/>
                    </a:xfrm>
                    <a:prstGeom prst="rect">
                      <a:avLst/>
                    </a:prstGeom>
                  </pic:spPr>
                </pic:pic>
              </a:graphicData>
            </a:graphic>
          </wp:inline>
        </w:drawing>
      </w:r>
    </w:p>
    <w:p w14:paraId="3D24C48A" w14:textId="4513C4F5" w:rsid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10</w:t>
      </w:r>
      <w:r>
        <w:fldChar w:fldCharType="end"/>
      </w:r>
      <w:r>
        <w:t>: Chip1</w:t>
      </w:r>
    </w:p>
    <w:p w14:paraId="10812D4B" w14:textId="77777777" w:rsidR="00444218" w:rsidRDefault="00444218" w:rsidP="00444218">
      <w:pPr>
        <w:keepNext/>
      </w:pPr>
      <w:r>
        <w:rPr>
          <w:noProof/>
        </w:rPr>
        <w:drawing>
          <wp:inline distT="0" distB="0" distL="0" distR="0" wp14:anchorId="1554E85D" wp14:editId="07846A90">
            <wp:extent cx="4000500" cy="2307306"/>
            <wp:effectExtent l="0" t="0" r="0" b="0"/>
            <wp:docPr id="1160959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59860" name=""/>
                    <pic:cNvPicPr/>
                  </pic:nvPicPr>
                  <pic:blipFill>
                    <a:blip r:embed="rId14"/>
                    <a:stretch>
                      <a:fillRect/>
                    </a:stretch>
                  </pic:blipFill>
                  <pic:spPr>
                    <a:xfrm>
                      <a:off x="0" y="0"/>
                      <a:ext cx="4007232" cy="2311189"/>
                    </a:xfrm>
                    <a:prstGeom prst="rect">
                      <a:avLst/>
                    </a:prstGeom>
                  </pic:spPr>
                </pic:pic>
              </a:graphicData>
            </a:graphic>
          </wp:inline>
        </w:drawing>
      </w:r>
    </w:p>
    <w:p w14:paraId="3BDF3E7D" w14:textId="19739703" w:rsid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11</w:t>
      </w:r>
      <w:r>
        <w:fldChar w:fldCharType="end"/>
      </w:r>
      <w:r>
        <w:t xml:space="preserve">: </w:t>
      </w:r>
      <w:proofErr w:type="spellStart"/>
      <w:r>
        <w:t>Parser</w:t>
      </w:r>
      <w:proofErr w:type="spellEnd"/>
      <w:r>
        <w:t xml:space="preserve"> a chip1</w:t>
      </w:r>
    </w:p>
    <w:p w14:paraId="5C68D5E6" w14:textId="77777777" w:rsidR="00444218" w:rsidRDefault="00444218" w:rsidP="00444218">
      <w:pPr>
        <w:keepNext/>
      </w:pPr>
      <w:r>
        <w:rPr>
          <w:noProof/>
        </w:rPr>
        <w:drawing>
          <wp:inline distT="0" distB="0" distL="0" distR="0" wp14:anchorId="26A6AA60" wp14:editId="2E3EBAA9">
            <wp:extent cx="3972288" cy="2175510"/>
            <wp:effectExtent l="0" t="0" r="9525" b="0"/>
            <wp:docPr id="542969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69126" name=""/>
                    <pic:cNvPicPr/>
                  </pic:nvPicPr>
                  <pic:blipFill>
                    <a:blip r:embed="rId15"/>
                    <a:stretch>
                      <a:fillRect/>
                    </a:stretch>
                  </pic:blipFill>
                  <pic:spPr>
                    <a:xfrm>
                      <a:off x="0" y="0"/>
                      <a:ext cx="3993327" cy="2187032"/>
                    </a:xfrm>
                    <a:prstGeom prst="rect">
                      <a:avLst/>
                    </a:prstGeom>
                  </pic:spPr>
                </pic:pic>
              </a:graphicData>
            </a:graphic>
          </wp:inline>
        </w:drawing>
      </w:r>
    </w:p>
    <w:p w14:paraId="1D9E4F66" w14:textId="5AF9CA1F" w:rsidR="00444218" w:rsidRPr="00444218" w:rsidRDefault="00444218" w:rsidP="00444218">
      <w:pPr>
        <w:pStyle w:val="Descripcin"/>
      </w:pPr>
      <w:r>
        <w:t xml:space="preserve">Ilustración </w:t>
      </w:r>
      <w:r>
        <w:fldChar w:fldCharType="begin"/>
      </w:r>
      <w:r>
        <w:instrText xml:space="preserve"> SEQ Ilustración \* ARABIC </w:instrText>
      </w:r>
      <w:r>
        <w:fldChar w:fldCharType="separate"/>
      </w:r>
      <w:r w:rsidR="00D36C1F">
        <w:rPr>
          <w:noProof/>
        </w:rPr>
        <w:t>12</w:t>
      </w:r>
      <w:r>
        <w:fldChar w:fldCharType="end"/>
      </w:r>
      <w:r>
        <w:t xml:space="preserve">: </w:t>
      </w:r>
      <w:proofErr w:type="spellStart"/>
      <w:r>
        <w:t>Unparser</w:t>
      </w:r>
      <w:proofErr w:type="spellEnd"/>
      <w:r>
        <w:t xml:space="preserve"> a chip1</w:t>
      </w:r>
    </w:p>
    <w:p w14:paraId="42E6CE17" w14:textId="257BE8CA" w:rsidR="005C1C15" w:rsidRPr="005C1C15" w:rsidRDefault="005C1C15" w:rsidP="005C1C15">
      <w:pPr>
        <w:rPr>
          <w:b/>
          <w:bCs/>
        </w:rPr>
      </w:pPr>
      <w:r w:rsidRPr="005C1C15">
        <w:rPr>
          <w:b/>
          <w:bCs/>
        </w:rPr>
        <w:lastRenderedPageBreak/>
        <w:t>Conclusión</w:t>
      </w:r>
    </w:p>
    <w:p w14:paraId="41A811C0" w14:textId="2923C38D" w:rsidR="00C51A3D" w:rsidRDefault="005C1C15">
      <w:r w:rsidRPr="005C1C15">
        <w:t xml:space="preserve">La construcción del TAD para circuitos digitales en </w:t>
      </w:r>
      <w:proofErr w:type="spellStart"/>
      <w:r w:rsidRPr="005C1C15">
        <w:t>Racket</w:t>
      </w:r>
      <w:proofErr w:type="spellEnd"/>
      <w:r w:rsidRPr="005C1C15">
        <w:t xml:space="preserve"> a través de múltiples enfoques permitió explorar distintas formas de modelar y simular la lógica digital. Cada implementación ofrece ventajas y desventajas en cuanto a simplicidad, flexibilidad y control sobre los datos. Este ejercicio permitió una mayor comprensión de la abstracción de circuitos digitales y su representación en lenguajes de programación.</w:t>
      </w:r>
    </w:p>
    <w:sectPr w:rsidR="00C51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06"/>
    <w:rsid w:val="00444218"/>
    <w:rsid w:val="005C1C15"/>
    <w:rsid w:val="00733760"/>
    <w:rsid w:val="007C766A"/>
    <w:rsid w:val="007D465E"/>
    <w:rsid w:val="00A05D4B"/>
    <w:rsid w:val="00B71706"/>
    <w:rsid w:val="00C51A3D"/>
    <w:rsid w:val="00D36C1F"/>
    <w:rsid w:val="00FE5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D7D3"/>
  <w15:chartTrackingRefBased/>
  <w15:docId w15:val="{2974EE0A-BB08-41AC-8948-95CC6369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7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7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7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706"/>
    <w:rPr>
      <w:rFonts w:eastAsiaTheme="majorEastAsia" w:cstheme="majorBidi"/>
      <w:color w:val="272727" w:themeColor="text1" w:themeTint="D8"/>
    </w:rPr>
  </w:style>
  <w:style w:type="paragraph" w:styleId="Ttulo">
    <w:name w:val="Title"/>
    <w:basedOn w:val="Normal"/>
    <w:next w:val="Normal"/>
    <w:link w:val="TtuloCar"/>
    <w:uiPriority w:val="10"/>
    <w:qFormat/>
    <w:rsid w:val="00B71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7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706"/>
    <w:pPr>
      <w:spacing w:before="160"/>
      <w:jc w:val="center"/>
    </w:pPr>
    <w:rPr>
      <w:i/>
      <w:iCs/>
      <w:color w:val="404040" w:themeColor="text1" w:themeTint="BF"/>
    </w:rPr>
  </w:style>
  <w:style w:type="character" w:customStyle="1" w:styleId="CitaCar">
    <w:name w:val="Cita Car"/>
    <w:basedOn w:val="Fuentedeprrafopredeter"/>
    <w:link w:val="Cita"/>
    <w:uiPriority w:val="29"/>
    <w:rsid w:val="00B71706"/>
    <w:rPr>
      <w:i/>
      <w:iCs/>
      <w:color w:val="404040" w:themeColor="text1" w:themeTint="BF"/>
    </w:rPr>
  </w:style>
  <w:style w:type="paragraph" w:styleId="Prrafodelista">
    <w:name w:val="List Paragraph"/>
    <w:basedOn w:val="Normal"/>
    <w:uiPriority w:val="34"/>
    <w:qFormat/>
    <w:rsid w:val="00B71706"/>
    <w:pPr>
      <w:ind w:left="720"/>
      <w:contextualSpacing/>
    </w:pPr>
  </w:style>
  <w:style w:type="character" w:styleId="nfasisintenso">
    <w:name w:val="Intense Emphasis"/>
    <w:basedOn w:val="Fuentedeprrafopredeter"/>
    <w:uiPriority w:val="21"/>
    <w:qFormat/>
    <w:rsid w:val="00B71706"/>
    <w:rPr>
      <w:i/>
      <w:iCs/>
      <w:color w:val="0F4761" w:themeColor="accent1" w:themeShade="BF"/>
    </w:rPr>
  </w:style>
  <w:style w:type="paragraph" w:styleId="Citadestacada">
    <w:name w:val="Intense Quote"/>
    <w:basedOn w:val="Normal"/>
    <w:next w:val="Normal"/>
    <w:link w:val="CitadestacadaCar"/>
    <w:uiPriority w:val="30"/>
    <w:qFormat/>
    <w:rsid w:val="00B71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706"/>
    <w:rPr>
      <w:i/>
      <w:iCs/>
      <w:color w:val="0F4761" w:themeColor="accent1" w:themeShade="BF"/>
    </w:rPr>
  </w:style>
  <w:style w:type="character" w:styleId="Referenciaintensa">
    <w:name w:val="Intense Reference"/>
    <w:basedOn w:val="Fuentedeprrafopredeter"/>
    <w:uiPriority w:val="32"/>
    <w:qFormat/>
    <w:rsid w:val="00B71706"/>
    <w:rPr>
      <w:b/>
      <w:bCs/>
      <w:smallCaps/>
      <w:color w:val="0F4761" w:themeColor="accent1" w:themeShade="BF"/>
      <w:spacing w:val="5"/>
    </w:rPr>
  </w:style>
  <w:style w:type="paragraph" w:styleId="Descripcin">
    <w:name w:val="caption"/>
    <w:basedOn w:val="Normal"/>
    <w:next w:val="Normal"/>
    <w:uiPriority w:val="35"/>
    <w:unhideWhenUsed/>
    <w:qFormat/>
    <w:rsid w:val="005C1C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13518">
      <w:bodyDiv w:val="1"/>
      <w:marLeft w:val="0"/>
      <w:marRight w:val="0"/>
      <w:marTop w:val="0"/>
      <w:marBottom w:val="0"/>
      <w:divBdr>
        <w:top w:val="none" w:sz="0" w:space="0" w:color="auto"/>
        <w:left w:val="none" w:sz="0" w:space="0" w:color="auto"/>
        <w:bottom w:val="none" w:sz="0" w:space="0" w:color="auto"/>
        <w:right w:val="none" w:sz="0" w:space="0" w:color="auto"/>
      </w:divBdr>
    </w:div>
    <w:div w:id="16951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532</Words>
  <Characters>2931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Padilla Mesa</dc:creator>
  <cp:keywords/>
  <dc:description/>
  <cp:lastModifiedBy>Eve Padilla</cp:lastModifiedBy>
  <cp:revision>5</cp:revision>
  <cp:lastPrinted>2024-09-19T17:37:00Z</cp:lastPrinted>
  <dcterms:created xsi:type="dcterms:W3CDTF">2024-09-18T23:47:00Z</dcterms:created>
  <dcterms:modified xsi:type="dcterms:W3CDTF">2024-09-19T17:38:00Z</dcterms:modified>
</cp:coreProperties>
</file>