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35207" w14:textId="7C9F152C" w:rsidR="000D218B" w:rsidRDefault="003C4C48" w:rsidP="00335813">
      <w:pPr>
        <w:pStyle w:val="Ttulo1"/>
        <w:jc w:val="both"/>
      </w:pPr>
      <w:r>
        <w:t>Paradigmas de la inteligencia artificial</w:t>
      </w:r>
    </w:p>
    <w:p w14:paraId="4E3C4E6E" w14:textId="3F903493" w:rsidR="003C4C48" w:rsidRDefault="003C4C48" w:rsidP="00335813">
      <w:pPr>
        <w:pStyle w:val="Ttulo2"/>
        <w:jc w:val="both"/>
      </w:pPr>
      <w:r>
        <w:t>Ejemplos prácticos</w:t>
      </w:r>
    </w:p>
    <w:p w14:paraId="0F66A6F8" w14:textId="77777777" w:rsidR="00EA1ACF" w:rsidRPr="00C06B46" w:rsidRDefault="003C4C48" w:rsidP="00335813">
      <w:pPr>
        <w:pStyle w:val="Prrafodelista"/>
        <w:numPr>
          <w:ilvl w:val="0"/>
          <w:numId w:val="1"/>
        </w:numPr>
        <w:jc w:val="both"/>
        <w:rPr>
          <w:rFonts w:asciiTheme="minorBidi" w:hAnsiTheme="minorBidi"/>
          <w:b/>
          <w:bCs/>
          <w:sz w:val="28"/>
          <w:szCs w:val="28"/>
        </w:rPr>
      </w:pPr>
      <w:r w:rsidRPr="00C06B46">
        <w:rPr>
          <w:rFonts w:asciiTheme="minorBidi" w:hAnsiTheme="minorBidi"/>
          <w:b/>
          <w:bCs/>
          <w:sz w:val="28"/>
          <w:szCs w:val="28"/>
        </w:rPr>
        <w:t>Enfoque Simbólico:</w:t>
      </w:r>
    </w:p>
    <w:p w14:paraId="78DA6F60" w14:textId="77777777" w:rsidR="00EA1ACF" w:rsidRPr="00C06B46" w:rsidRDefault="00EA1ACF" w:rsidP="00335813">
      <w:pPr>
        <w:pStyle w:val="Prrafodelista"/>
        <w:numPr>
          <w:ilvl w:val="1"/>
          <w:numId w:val="1"/>
        </w:numPr>
        <w:jc w:val="both"/>
        <w:rPr>
          <w:rFonts w:asciiTheme="minorBidi" w:hAnsiTheme="minorBidi"/>
        </w:rPr>
      </w:pPr>
      <w:r w:rsidRPr="00C06B46">
        <w:rPr>
          <w:rFonts w:asciiTheme="minorBidi" w:eastAsia="Times New Roman" w:hAnsiTheme="minorBidi"/>
          <w:color w:val="05192D"/>
          <w:kern w:val="0"/>
          <w14:ligatures w14:val="none"/>
        </w:rPr>
        <w:t>Siri y otros asistentes digitales utilizan la IA simbólica para comprender el lenguaje natural y dar respuestas.</w:t>
      </w:r>
    </w:p>
    <w:p w14:paraId="09AE1900" w14:textId="18FEEE04" w:rsidR="00EA1ACF" w:rsidRPr="00C06B46" w:rsidRDefault="00EA1ACF" w:rsidP="00335813">
      <w:pPr>
        <w:pStyle w:val="Prrafodelista"/>
        <w:numPr>
          <w:ilvl w:val="1"/>
          <w:numId w:val="1"/>
        </w:numPr>
        <w:jc w:val="both"/>
        <w:rPr>
          <w:rFonts w:asciiTheme="minorBidi" w:hAnsiTheme="minorBidi"/>
        </w:rPr>
      </w:pPr>
      <w:r w:rsidRPr="00C06B46">
        <w:rPr>
          <w:rFonts w:asciiTheme="minorBidi" w:eastAsia="Times New Roman" w:hAnsiTheme="minorBidi"/>
          <w:color w:val="05192D"/>
          <w:kern w:val="0"/>
          <w14:ligatures w14:val="none"/>
        </w:rPr>
        <w:t>Los coches autónomos utilizan la IA simbólica para tomar decisiones basadas en el entorno, como reconocer las señales de stop y los semáforos.</w:t>
      </w:r>
    </w:p>
    <w:p w14:paraId="4B63EA04" w14:textId="071D5801" w:rsidR="004518FF" w:rsidRPr="00C06B46" w:rsidRDefault="003C4C48" w:rsidP="00335813">
      <w:pPr>
        <w:pStyle w:val="Prrafodelista"/>
        <w:numPr>
          <w:ilvl w:val="0"/>
          <w:numId w:val="1"/>
        </w:numPr>
        <w:jc w:val="both"/>
        <w:rPr>
          <w:rFonts w:asciiTheme="minorBidi" w:hAnsiTheme="minorBidi"/>
          <w:b/>
          <w:bCs/>
          <w:sz w:val="28"/>
          <w:szCs w:val="28"/>
        </w:rPr>
      </w:pPr>
      <w:r w:rsidRPr="00C06B46">
        <w:rPr>
          <w:rFonts w:asciiTheme="minorBidi" w:hAnsiTheme="minorBidi"/>
          <w:b/>
          <w:bCs/>
          <w:sz w:val="28"/>
          <w:szCs w:val="28"/>
        </w:rPr>
        <w:t>Enfoque Conexionist</w:t>
      </w:r>
      <w:r w:rsidR="004518FF" w:rsidRPr="00C06B46">
        <w:rPr>
          <w:rFonts w:asciiTheme="minorBidi" w:hAnsiTheme="minorBidi"/>
          <w:b/>
          <w:bCs/>
          <w:sz w:val="28"/>
          <w:szCs w:val="28"/>
        </w:rPr>
        <w:t>a:</w:t>
      </w:r>
    </w:p>
    <w:p w14:paraId="3FC7EE80" w14:textId="14F911DD" w:rsidR="004518FF" w:rsidRPr="00C06B46" w:rsidRDefault="004518FF" w:rsidP="00335813">
      <w:pPr>
        <w:pStyle w:val="Prrafodelista"/>
        <w:numPr>
          <w:ilvl w:val="1"/>
          <w:numId w:val="1"/>
        </w:numPr>
        <w:jc w:val="both"/>
        <w:rPr>
          <w:rFonts w:asciiTheme="minorBidi" w:hAnsiTheme="minorBidi"/>
          <w:b/>
          <w:bCs/>
        </w:rPr>
      </w:pPr>
      <w:r w:rsidRPr="00C06B46">
        <w:rPr>
          <w:rFonts w:asciiTheme="minorBidi" w:hAnsiTheme="minorBidi"/>
          <w:b/>
          <w:bCs/>
        </w:rPr>
        <w:t>Redes Neuronales Artificiales (RNA)</w:t>
      </w:r>
    </w:p>
    <w:p w14:paraId="32CA48DB" w14:textId="22437414" w:rsidR="004518FF" w:rsidRPr="00C06B46" w:rsidRDefault="004518FF" w:rsidP="00335813">
      <w:pPr>
        <w:pStyle w:val="Prrafodelista"/>
        <w:numPr>
          <w:ilvl w:val="1"/>
          <w:numId w:val="1"/>
        </w:numPr>
        <w:jc w:val="both"/>
        <w:rPr>
          <w:rFonts w:asciiTheme="minorBidi" w:hAnsiTheme="minorBidi"/>
          <w:b/>
          <w:bCs/>
        </w:rPr>
      </w:pPr>
      <w:r w:rsidRPr="00C06B46">
        <w:rPr>
          <w:rFonts w:asciiTheme="minorBidi" w:hAnsiTheme="minorBidi"/>
          <w:b/>
          <w:bCs/>
        </w:rPr>
        <w:t>Perceptrón</w:t>
      </w:r>
    </w:p>
    <w:p w14:paraId="0E07AEF8" w14:textId="2235F506" w:rsidR="004518FF" w:rsidRPr="00C06B46" w:rsidRDefault="004518FF" w:rsidP="00335813">
      <w:pPr>
        <w:pStyle w:val="Prrafodelista"/>
        <w:numPr>
          <w:ilvl w:val="1"/>
          <w:numId w:val="1"/>
        </w:numPr>
        <w:jc w:val="both"/>
        <w:rPr>
          <w:rFonts w:asciiTheme="minorBidi" w:hAnsiTheme="minorBidi"/>
          <w:b/>
          <w:bCs/>
        </w:rPr>
      </w:pPr>
      <w:r w:rsidRPr="00C06B46">
        <w:rPr>
          <w:rFonts w:asciiTheme="minorBidi" w:hAnsiTheme="minorBidi"/>
          <w:b/>
          <w:bCs/>
        </w:rPr>
        <w:t>Redes Neuronales Convolucionales (CNN)</w:t>
      </w:r>
    </w:p>
    <w:p w14:paraId="7F6A74B8" w14:textId="7BCFB091" w:rsidR="004518FF" w:rsidRPr="00C06B46" w:rsidRDefault="004518FF" w:rsidP="00335813">
      <w:pPr>
        <w:pStyle w:val="Prrafodelista"/>
        <w:numPr>
          <w:ilvl w:val="1"/>
          <w:numId w:val="1"/>
        </w:numPr>
        <w:jc w:val="both"/>
        <w:rPr>
          <w:rFonts w:asciiTheme="minorBidi" w:hAnsiTheme="minorBidi"/>
          <w:b/>
          <w:bCs/>
        </w:rPr>
      </w:pPr>
      <w:r w:rsidRPr="00C06B46">
        <w:rPr>
          <w:rFonts w:asciiTheme="minorBidi" w:hAnsiTheme="minorBidi"/>
          <w:b/>
          <w:bCs/>
        </w:rPr>
        <w:t>Redes Neuronales Recurrentes (RNN)</w:t>
      </w:r>
    </w:p>
    <w:p w14:paraId="474BCC86" w14:textId="77282D5B" w:rsidR="004518FF" w:rsidRPr="00C06B46" w:rsidRDefault="004518FF" w:rsidP="00335813">
      <w:pPr>
        <w:pStyle w:val="Prrafodelista"/>
        <w:numPr>
          <w:ilvl w:val="1"/>
          <w:numId w:val="1"/>
        </w:numPr>
        <w:jc w:val="both"/>
        <w:rPr>
          <w:rFonts w:asciiTheme="minorBidi" w:hAnsiTheme="minorBidi"/>
          <w:b/>
          <w:bCs/>
        </w:rPr>
      </w:pPr>
      <w:r w:rsidRPr="00C06B46">
        <w:rPr>
          <w:rFonts w:asciiTheme="minorBidi" w:hAnsiTheme="minorBidi"/>
          <w:b/>
          <w:bCs/>
        </w:rPr>
        <w:t xml:space="preserve">Deep </w:t>
      </w:r>
      <w:proofErr w:type="spellStart"/>
      <w:r w:rsidRPr="00C06B46">
        <w:rPr>
          <w:rFonts w:asciiTheme="minorBidi" w:hAnsiTheme="minorBidi"/>
          <w:b/>
          <w:bCs/>
        </w:rPr>
        <w:t>Learning</w:t>
      </w:r>
      <w:proofErr w:type="spellEnd"/>
      <w:r w:rsidRPr="00C06B46">
        <w:rPr>
          <w:rFonts w:asciiTheme="minorBidi" w:hAnsiTheme="minorBidi"/>
          <w:b/>
          <w:bCs/>
        </w:rPr>
        <w:t xml:space="preserve"> </w:t>
      </w:r>
    </w:p>
    <w:p w14:paraId="3CBCFE8C" w14:textId="258FE405" w:rsidR="003C4C48" w:rsidRPr="00C06B46" w:rsidRDefault="003C4C48" w:rsidP="00335813">
      <w:pPr>
        <w:pStyle w:val="Prrafodelista"/>
        <w:numPr>
          <w:ilvl w:val="0"/>
          <w:numId w:val="1"/>
        </w:numPr>
        <w:jc w:val="both"/>
        <w:rPr>
          <w:rFonts w:asciiTheme="minorBidi" w:hAnsiTheme="minorBidi"/>
          <w:b/>
          <w:bCs/>
          <w:sz w:val="28"/>
          <w:szCs w:val="28"/>
        </w:rPr>
      </w:pPr>
      <w:r w:rsidRPr="00C06B46">
        <w:rPr>
          <w:rFonts w:asciiTheme="minorBidi" w:hAnsiTheme="minorBidi"/>
          <w:b/>
          <w:bCs/>
          <w:sz w:val="28"/>
          <w:szCs w:val="28"/>
        </w:rPr>
        <w:t xml:space="preserve">Enfoque </w:t>
      </w:r>
      <w:proofErr w:type="spellStart"/>
      <w:r w:rsidRPr="00C06B46">
        <w:rPr>
          <w:rFonts w:asciiTheme="minorBidi" w:hAnsiTheme="minorBidi"/>
          <w:b/>
          <w:bCs/>
          <w:sz w:val="28"/>
          <w:szCs w:val="28"/>
        </w:rPr>
        <w:t>Bioinspirado</w:t>
      </w:r>
      <w:proofErr w:type="spellEnd"/>
      <w:r w:rsidR="004518FF" w:rsidRPr="00C06B46">
        <w:rPr>
          <w:rFonts w:asciiTheme="minorBidi" w:hAnsiTheme="minorBidi"/>
          <w:b/>
          <w:bCs/>
          <w:sz w:val="28"/>
          <w:szCs w:val="28"/>
        </w:rPr>
        <w:t>:</w:t>
      </w:r>
    </w:p>
    <w:p w14:paraId="530791E7" w14:textId="270F2E5E" w:rsidR="00C06B46" w:rsidRPr="00C06B46" w:rsidRDefault="00C06B46" w:rsidP="00335813">
      <w:pPr>
        <w:pStyle w:val="Prrafodelista"/>
        <w:numPr>
          <w:ilvl w:val="1"/>
          <w:numId w:val="1"/>
        </w:numPr>
        <w:jc w:val="both"/>
        <w:rPr>
          <w:rFonts w:asciiTheme="minorBidi" w:hAnsiTheme="minorBidi"/>
        </w:rPr>
      </w:pPr>
      <w:r w:rsidRPr="00C06B46">
        <w:rPr>
          <w:rFonts w:asciiTheme="minorBidi" w:hAnsiTheme="minorBidi"/>
          <w:b/>
          <w:bCs/>
        </w:rPr>
        <w:t>Algoritmos Genéticos (AG):</w:t>
      </w:r>
      <w:r w:rsidRPr="00C06B46">
        <w:rPr>
          <w:rFonts w:asciiTheme="minorBidi" w:eastAsia="Times New Roman" w:hAnsiTheme="minorBidi"/>
          <w:kern w:val="0"/>
          <w14:ligatures w14:val="none"/>
        </w:rPr>
        <w:t xml:space="preserve"> </w:t>
      </w:r>
      <w:r w:rsidRPr="00C06B46">
        <w:rPr>
          <w:rFonts w:asciiTheme="minorBidi" w:hAnsiTheme="minorBidi"/>
        </w:rPr>
        <w:t xml:space="preserve"> Se basan en la evolución biológica y la selección natural. </w:t>
      </w:r>
    </w:p>
    <w:p w14:paraId="0F3D840C" w14:textId="0F0A8805" w:rsidR="00C06B46" w:rsidRPr="00C06B46" w:rsidRDefault="00C06B46" w:rsidP="00335813">
      <w:pPr>
        <w:pStyle w:val="Prrafodelista"/>
        <w:numPr>
          <w:ilvl w:val="1"/>
          <w:numId w:val="1"/>
        </w:numPr>
        <w:jc w:val="both"/>
        <w:rPr>
          <w:rFonts w:asciiTheme="minorBidi" w:hAnsiTheme="minorBidi"/>
        </w:rPr>
      </w:pPr>
      <w:r w:rsidRPr="00C06B46">
        <w:rPr>
          <w:rFonts w:asciiTheme="minorBidi" w:hAnsiTheme="minorBidi"/>
          <w:b/>
          <w:bCs/>
        </w:rPr>
        <w:t>Algoritmos de Colonias de Hormigas (ACO):</w:t>
      </w:r>
      <w:r w:rsidRPr="00C06B46">
        <w:rPr>
          <w:rFonts w:asciiTheme="minorBidi" w:hAnsiTheme="minorBidi"/>
        </w:rPr>
        <w:t xml:space="preserve"> Se inspiran en cómo las hormigas encuentran la ruta más corta a una fuente de alimento.</w:t>
      </w:r>
    </w:p>
    <w:p w14:paraId="4269FA6D" w14:textId="41782918" w:rsidR="00C06B46" w:rsidRPr="00C06B46" w:rsidRDefault="00C06B46" w:rsidP="00335813">
      <w:pPr>
        <w:pStyle w:val="Prrafodelista"/>
        <w:numPr>
          <w:ilvl w:val="1"/>
          <w:numId w:val="1"/>
        </w:numPr>
        <w:jc w:val="both"/>
        <w:rPr>
          <w:rFonts w:asciiTheme="minorBidi" w:hAnsiTheme="minorBidi"/>
        </w:rPr>
      </w:pPr>
      <w:r w:rsidRPr="00C06B46">
        <w:rPr>
          <w:rFonts w:asciiTheme="minorBidi" w:hAnsiTheme="minorBidi"/>
          <w:b/>
          <w:bCs/>
        </w:rPr>
        <w:t>Algoritmos de Enjambre de Partículas (PSO):</w:t>
      </w:r>
      <w:r w:rsidRPr="00C06B46">
        <w:rPr>
          <w:rFonts w:asciiTheme="minorBidi" w:hAnsiTheme="minorBidi"/>
        </w:rPr>
        <w:t xml:space="preserve"> Basados en el comportamiento colectivo de bandadas de aves o cardúmenes de peces.</w:t>
      </w:r>
    </w:p>
    <w:p w14:paraId="02866C5D" w14:textId="4A0C7123" w:rsidR="003C4C48" w:rsidRPr="00C06B46" w:rsidRDefault="003C4C48" w:rsidP="00335813">
      <w:pPr>
        <w:pStyle w:val="Prrafodelista"/>
        <w:numPr>
          <w:ilvl w:val="0"/>
          <w:numId w:val="1"/>
        </w:numPr>
        <w:jc w:val="both"/>
        <w:rPr>
          <w:rFonts w:asciiTheme="minorBidi" w:hAnsiTheme="minorBidi"/>
          <w:b/>
          <w:bCs/>
          <w:sz w:val="28"/>
          <w:szCs w:val="28"/>
        </w:rPr>
      </w:pPr>
      <w:r w:rsidRPr="00C06B46">
        <w:rPr>
          <w:rFonts w:asciiTheme="minorBidi" w:hAnsiTheme="minorBidi"/>
          <w:b/>
          <w:bCs/>
          <w:sz w:val="28"/>
          <w:szCs w:val="28"/>
        </w:rPr>
        <w:t>Enfoque Computacional</w:t>
      </w:r>
      <w:r w:rsidR="00C06B46" w:rsidRPr="00C06B46">
        <w:rPr>
          <w:rFonts w:asciiTheme="minorBidi" w:hAnsiTheme="minorBidi"/>
          <w:b/>
          <w:bCs/>
          <w:sz w:val="28"/>
          <w:szCs w:val="28"/>
        </w:rPr>
        <w:t>:</w:t>
      </w:r>
    </w:p>
    <w:p w14:paraId="4190949B" w14:textId="71869A4F" w:rsidR="00C06B46" w:rsidRPr="00C06B46" w:rsidRDefault="00C06B46" w:rsidP="00335813">
      <w:pPr>
        <w:pStyle w:val="Prrafodelista"/>
        <w:numPr>
          <w:ilvl w:val="1"/>
          <w:numId w:val="1"/>
        </w:numPr>
        <w:jc w:val="both"/>
        <w:rPr>
          <w:rFonts w:asciiTheme="minorBidi" w:hAnsiTheme="minorBidi"/>
          <w:b/>
          <w:bCs/>
        </w:rPr>
      </w:pPr>
      <w:r w:rsidRPr="00C06B46">
        <w:rPr>
          <w:rFonts w:asciiTheme="minorBidi" w:hAnsiTheme="minorBidi"/>
          <w:b/>
          <w:bCs/>
        </w:rPr>
        <w:t>Sistemas Expertos</w:t>
      </w:r>
    </w:p>
    <w:p w14:paraId="07B9A15E" w14:textId="1F95D681" w:rsidR="00C06B46" w:rsidRPr="00C06B46" w:rsidRDefault="00C06B46" w:rsidP="00335813">
      <w:pPr>
        <w:pStyle w:val="Prrafodelista"/>
        <w:numPr>
          <w:ilvl w:val="1"/>
          <w:numId w:val="1"/>
        </w:numPr>
        <w:jc w:val="both"/>
        <w:rPr>
          <w:rFonts w:asciiTheme="minorBidi" w:hAnsiTheme="minorBidi"/>
          <w:b/>
          <w:bCs/>
        </w:rPr>
      </w:pPr>
      <w:r w:rsidRPr="00C06B46">
        <w:rPr>
          <w:rFonts w:asciiTheme="minorBidi" w:hAnsiTheme="minorBidi"/>
          <w:b/>
          <w:bCs/>
        </w:rPr>
        <w:t>Lógica Difusa</w:t>
      </w:r>
    </w:p>
    <w:p w14:paraId="50CB7885" w14:textId="6C501769" w:rsidR="00C06B46" w:rsidRPr="00C06B46" w:rsidRDefault="00C06B46" w:rsidP="00335813">
      <w:pPr>
        <w:pStyle w:val="Prrafodelista"/>
        <w:numPr>
          <w:ilvl w:val="1"/>
          <w:numId w:val="1"/>
        </w:numPr>
        <w:jc w:val="both"/>
        <w:rPr>
          <w:rFonts w:asciiTheme="minorBidi" w:hAnsiTheme="minorBidi"/>
          <w:b/>
          <w:bCs/>
        </w:rPr>
      </w:pPr>
      <w:r w:rsidRPr="00C06B46">
        <w:rPr>
          <w:rFonts w:asciiTheme="minorBidi" w:hAnsiTheme="minorBidi"/>
          <w:b/>
          <w:bCs/>
        </w:rPr>
        <w:t>Algoritmos de búsqueda heurística</w:t>
      </w:r>
    </w:p>
    <w:p w14:paraId="7DF6A3C0" w14:textId="6FAADE76" w:rsidR="00841C2C" w:rsidRDefault="00841C2C" w:rsidP="00335813">
      <w:pPr>
        <w:jc w:val="both"/>
      </w:pPr>
      <w:r>
        <w:br w:type="page"/>
      </w:r>
    </w:p>
    <w:p w14:paraId="191F1647" w14:textId="77777777" w:rsidR="00335813" w:rsidRDefault="00841C2C" w:rsidP="00335813">
      <w:pPr>
        <w:pStyle w:val="Ttulo1"/>
        <w:jc w:val="both"/>
      </w:pPr>
      <w:r w:rsidRPr="00841C2C">
        <w:lastRenderedPageBreak/>
        <w:t xml:space="preserve">Ejemplo 1: Enfoque </w:t>
      </w:r>
      <w:proofErr w:type="spellStart"/>
      <w:r w:rsidRPr="00841C2C">
        <w:t>Bioinspirado</w:t>
      </w:r>
      <w:proofErr w:type="spellEnd"/>
      <w:r w:rsidRPr="00841C2C">
        <w:t xml:space="preserve"> </w:t>
      </w:r>
    </w:p>
    <w:p w14:paraId="1295F0E3" w14:textId="1D60796D" w:rsidR="00841C2C" w:rsidRPr="00841C2C" w:rsidRDefault="00841C2C" w:rsidP="00335813">
      <w:pPr>
        <w:pStyle w:val="Ttulo1"/>
        <w:jc w:val="both"/>
      </w:pPr>
      <w:r w:rsidRPr="00841C2C">
        <w:t>Algoritmo de Colonias de Hormigas (ACO) aplicado a la Optimización de Rutas de Entrega</w:t>
      </w:r>
    </w:p>
    <w:p w14:paraId="1D46FEDF" w14:textId="16FBD112" w:rsidR="00841C2C" w:rsidRPr="00841C2C" w:rsidRDefault="00841C2C" w:rsidP="00335813">
      <w:pPr>
        <w:pStyle w:val="Ttulo2"/>
        <w:jc w:val="both"/>
      </w:pPr>
      <w:r w:rsidRPr="00841C2C">
        <w:t xml:space="preserve">Descripción </w:t>
      </w:r>
    </w:p>
    <w:p w14:paraId="47AC72A6" w14:textId="77777777" w:rsidR="00841C2C" w:rsidRPr="00841C2C" w:rsidRDefault="00841C2C" w:rsidP="00335813">
      <w:pPr>
        <w:jc w:val="both"/>
      </w:pPr>
      <w:r w:rsidRPr="00841C2C">
        <w:t xml:space="preserve">Las empresas de logística, como Amazon o DHL, enfrentan el desafío de encontrar la mejor ruta para entregar paquetes en el menor tiempo posible. Usando el </w:t>
      </w:r>
      <w:r w:rsidRPr="00335813">
        <w:t>algoritmo de colonias de hormigas (ACO)</w:t>
      </w:r>
      <w:r w:rsidRPr="00841C2C">
        <w:t>, se puede optimizar la planificación de rutas, minimizando costos de combustible y tiempo de entrega.</w:t>
      </w:r>
    </w:p>
    <w:p w14:paraId="3DB728A4" w14:textId="2DC9B031" w:rsidR="00841C2C" w:rsidRPr="00841C2C" w:rsidRDefault="00841C2C" w:rsidP="00335813">
      <w:pPr>
        <w:pStyle w:val="Ttulo2"/>
        <w:jc w:val="both"/>
      </w:pPr>
      <w:r w:rsidRPr="00841C2C">
        <w:t xml:space="preserve">Explicación del Paradigma </w:t>
      </w:r>
    </w:p>
    <w:p w14:paraId="369EE95B" w14:textId="77777777" w:rsidR="00841C2C" w:rsidRPr="00841C2C" w:rsidRDefault="00841C2C" w:rsidP="00335813">
      <w:pPr>
        <w:jc w:val="both"/>
      </w:pPr>
      <w:r w:rsidRPr="00841C2C">
        <w:t>El algoritmo de colonias de hormigas (ACO) se basa en cómo las hormigas encuentran la mejor ruta hacia una fuente de alimento. En el modelo computacional, las "hormigas" son agentes que exploran diferentes caminos y depositan "feromonas" en rutas eficientes. Con el tiempo, las rutas más cortas acumulan más feromonas, haciendo que otras hormigas las sigan, lo que mejora la solución.</w:t>
      </w:r>
    </w:p>
    <w:p w14:paraId="096B105E" w14:textId="77777777" w:rsidR="00841C2C" w:rsidRPr="00841C2C" w:rsidRDefault="00841C2C" w:rsidP="00335813">
      <w:pPr>
        <w:pStyle w:val="Ttulo2"/>
        <w:jc w:val="both"/>
      </w:pPr>
      <w:r w:rsidRPr="00841C2C">
        <w:t>Beneficios</w:t>
      </w:r>
    </w:p>
    <w:p w14:paraId="15F2C2E6" w14:textId="77777777" w:rsidR="00335813" w:rsidRDefault="00841C2C" w:rsidP="00335813">
      <w:pPr>
        <w:pStyle w:val="Prrafodelista"/>
        <w:numPr>
          <w:ilvl w:val="0"/>
          <w:numId w:val="4"/>
        </w:numPr>
        <w:jc w:val="both"/>
      </w:pPr>
      <w:r w:rsidRPr="00335813">
        <w:rPr>
          <w:b/>
          <w:bCs/>
        </w:rPr>
        <w:t>Eficiencia en optimización combinatoria:</w:t>
      </w:r>
      <w:r w:rsidRPr="00841C2C">
        <w:t xml:space="preserve"> Encuentra soluciones cercanas al óptimo en problemas complejos.</w:t>
      </w:r>
    </w:p>
    <w:p w14:paraId="3F366EAD" w14:textId="77777777" w:rsidR="00335813" w:rsidRDefault="00841C2C" w:rsidP="00335813">
      <w:pPr>
        <w:pStyle w:val="Prrafodelista"/>
        <w:numPr>
          <w:ilvl w:val="0"/>
          <w:numId w:val="4"/>
        </w:numPr>
        <w:jc w:val="both"/>
      </w:pPr>
      <w:r w:rsidRPr="00335813">
        <w:rPr>
          <w:b/>
          <w:bCs/>
        </w:rPr>
        <w:t>Adaptabilidad:</w:t>
      </w:r>
      <w:r w:rsidRPr="00841C2C">
        <w:t xml:space="preserve"> Funciona bien en entornos cambiantes, como el tráfico en tiempo real.</w:t>
      </w:r>
    </w:p>
    <w:p w14:paraId="6B5FA47D" w14:textId="54CFB3ED" w:rsidR="00841C2C" w:rsidRPr="00841C2C" w:rsidRDefault="00841C2C" w:rsidP="00335813">
      <w:pPr>
        <w:pStyle w:val="Prrafodelista"/>
        <w:numPr>
          <w:ilvl w:val="0"/>
          <w:numId w:val="4"/>
        </w:numPr>
        <w:jc w:val="both"/>
      </w:pPr>
      <w:r w:rsidRPr="00335813">
        <w:rPr>
          <w:b/>
          <w:bCs/>
        </w:rPr>
        <w:t>Descentralización:</w:t>
      </w:r>
      <w:r w:rsidRPr="00841C2C">
        <w:t xml:space="preserve"> No requiere un único controlador central, lo que lo hace robusto.</w:t>
      </w:r>
    </w:p>
    <w:p w14:paraId="4F362E0B" w14:textId="77777777" w:rsidR="00841C2C" w:rsidRPr="00841C2C" w:rsidRDefault="00841C2C" w:rsidP="00335813">
      <w:pPr>
        <w:pStyle w:val="Ttulo2"/>
        <w:jc w:val="both"/>
      </w:pPr>
      <w:r w:rsidRPr="00841C2C">
        <w:t>Limitaciones</w:t>
      </w:r>
    </w:p>
    <w:p w14:paraId="6504CBA3" w14:textId="77777777" w:rsidR="00335813" w:rsidRDefault="00841C2C" w:rsidP="00335813">
      <w:pPr>
        <w:pStyle w:val="Prrafodelista"/>
        <w:numPr>
          <w:ilvl w:val="0"/>
          <w:numId w:val="5"/>
        </w:numPr>
        <w:jc w:val="both"/>
      </w:pPr>
      <w:r w:rsidRPr="00335813">
        <w:rPr>
          <w:b/>
          <w:bCs/>
        </w:rPr>
        <w:t>Tiempo de convergencia:</w:t>
      </w:r>
      <w:r w:rsidRPr="00841C2C">
        <w:t xml:space="preserve"> Puede tardar en encontrar la mejor solución en problemas muy grandes.</w:t>
      </w:r>
    </w:p>
    <w:p w14:paraId="70CF4D20" w14:textId="77777777" w:rsidR="00335813" w:rsidRDefault="00841C2C" w:rsidP="00335813">
      <w:pPr>
        <w:pStyle w:val="Prrafodelista"/>
        <w:numPr>
          <w:ilvl w:val="0"/>
          <w:numId w:val="5"/>
        </w:numPr>
        <w:jc w:val="both"/>
      </w:pPr>
      <w:r w:rsidRPr="00335813">
        <w:rPr>
          <w:b/>
          <w:bCs/>
        </w:rPr>
        <w:t>Sensibilidad a parámetros:</w:t>
      </w:r>
      <w:r w:rsidRPr="00841C2C">
        <w:t xml:space="preserve"> La configuración de parámetros como la tasa de evaporación de feromonas afecta el rendimiento.</w:t>
      </w:r>
    </w:p>
    <w:p w14:paraId="6C9145B8" w14:textId="2C6D1BC6" w:rsidR="00841C2C" w:rsidRPr="00841C2C" w:rsidRDefault="00841C2C" w:rsidP="00335813">
      <w:pPr>
        <w:pStyle w:val="Prrafodelista"/>
        <w:numPr>
          <w:ilvl w:val="0"/>
          <w:numId w:val="5"/>
        </w:numPr>
        <w:jc w:val="both"/>
      </w:pPr>
      <w:r w:rsidRPr="00335813">
        <w:rPr>
          <w:b/>
          <w:bCs/>
        </w:rPr>
        <w:t>Óptimos locales:</w:t>
      </w:r>
      <w:r w:rsidRPr="00841C2C">
        <w:t xml:space="preserve"> Puede atascarse en soluciones subóptimas si no hay exploración suficiente.</w:t>
      </w:r>
    </w:p>
    <w:p w14:paraId="1C2C8900" w14:textId="2640CC0D" w:rsidR="00841C2C" w:rsidRPr="00841C2C" w:rsidRDefault="00841C2C" w:rsidP="00335813">
      <w:pPr>
        <w:pStyle w:val="Prrafodelista"/>
        <w:jc w:val="both"/>
      </w:pPr>
    </w:p>
    <w:p w14:paraId="52B79826" w14:textId="77777777" w:rsidR="00335813" w:rsidRDefault="00841C2C" w:rsidP="00335813">
      <w:pPr>
        <w:pStyle w:val="Ttulo1"/>
        <w:jc w:val="both"/>
      </w:pPr>
      <w:r w:rsidRPr="00841C2C">
        <w:t xml:space="preserve">Ejemplo 2: Enfoque Computacional </w:t>
      </w:r>
    </w:p>
    <w:p w14:paraId="739080DD" w14:textId="71B5BD2A" w:rsidR="00841C2C" w:rsidRPr="00841C2C" w:rsidRDefault="00841C2C" w:rsidP="00335813">
      <w:pPr>
        <w:pStyle w:val="Ttulo1"/>
        <w:jc w:val="both"/>
      </w:pPr>
      <w:r w:rsidRPr="00841C2C">
        <w:t>Algoritmo A</w:t>
      </w:r>
      <w:r w:rsidR="00335813">
        <w:t>*</w:t>
      </w:r>
      <w:r w:rsidRPr="00841C2C">
        <w:t xml:space="preserve"> para la Navegación de Robots</w:t>
      </w:r>
      <w:r w:rsidR="00335813">
        <w:t xml:space="preserve"> </w:t>
      </w:r>
      <w:r w:rsidRPr="00841C2C">
        <w:t>Autónomos</w:t>
      </w:r>
    </w:p>
    <w:p w14:paraId="09ACA383" w14:textId="6426FAAD" w:rsidR="00841C2C" w:rsidRPr="00841C2C" w:rsidRDefault="00841C2C" w:rsidP="00335813">
      <w:pPr>
        <w:pStyle w:val="Ttulo2"/>
        <w:jc w:val="both"/>
      </w:pPr>
      <w:r w:rsidRPr="00841C2C">
        <w:t xml:space="preserve">Descripción </w:t>
      </w:r>
    </w:p>
    <w:p w14:paraId="3F098A91" w14:textId="77777777" w:rsidR="00841C2C" w:rsidRPr="00841C2C" w:rsidRDefault="00841C2C" w:rsidP="00335813">
      <w:pPr>
        <w:jc w:val="both"/>
      </w:pPr>
      <w:r w:rsidRPr="00841C2C">
        <w:t xml:space="preserve">Los robots móviles, como los de Amazon en almacenes, necesitan moverse de manera eficiente sin chocar con obstáculos. Para esto, el </w:t>
      </w:r>
      <w:r w:rsidRPr="00335813">
        <w:rPr>
          <w:b/>
          <w:bCs/>
        </w:rPr>
        <w:t>algoritmo A</w:t>
      </w:r>
      <w:r w:rsidRPr="00841C2C">
        <w:t>* es ampliamente utilizado para encontrar la ruta más corta desde un punto de inicio hasta un destino.</w:t>
      </w:r>
    </w:p>
    <w:p w14:paraId="6C15BC6F" w14:textId="466BB9F4" w:rsidR="00841C2C" w:rsidRPr="00841C2C" w:rsidRDefault="00841C2C" w:rsidP="00335813">
      <w:pPr>
        <w:pStyle w:val="Ttulo2"/>
        <w:jc w:val="both"/>
      </w:pPr>
      <w:r w:rsidRPr="00841C2C">
        <w:t xml:space="preserve">Explicación del Paradigma </w:t>
      </w:r>
    </w:p>
    <w:p w14:paraId="18EACD69" w14:textId="77777777" w:rsidR="00841C2C" w:rsidRPr="00841C2C" w:rsidRDefault="00841C2C" w:rsidP="00335813">
      <w:pPr>
        <w:jc w:val="both"/>
      </w:pPr>
      <w:r w:rsidRPr="00841C2C">
        <w:t xml:space="preserve">El </w:t>
      </w:r>
      <w:r w:rsidRPr="00335813">
        <w:rPr>
          <w:b/>
          <w:bCs/>
        </w:rPr>
        <w:t>algoritmo A</w:t>
      </w:r>
      <w:r w:rsidRPr="00841C2C">
        <w:t>* es un método de búsqueda heurística que utiliza una función de costo que combina el costo real de llegar a un nodo y una estimación del costo restante hasta el destino. Este enfoque computacional sigue reglas matemáticas estrictas y garantiza encontrar la ruta óptima.</w:t>
      </w:r>
    </w:p>
    <w:p w14:paraId="52B62121" w14:textId="4A788774" w:rsidR="00335813" w:rsidRPr="00335813" w:rsidRDefault="00841C2C" w:rsidP="00335813">
      <w:pPr>
        <w:pStyle w:val="Ttulo2"/>
        <w:jc w:val="both"/>
      </w:pPr>
      <w:r w:rsidRPr="00841C2C">
        <w:t>Beneficios</w:t>
      </w:r>
    </w:p>
    <w:p w14:paraId="46CE9D61" w14:textId="77777777" w:rsidR="00335813" w:rsidRDefault="00841C2C" w:rsidP="00335813">
      <w:pPr>
        <w:pStyle w:val="Prrafodelista"/>
        <w:numPr>
          <w:ilvl w:val="0"/>
          <w:numId w:val="6"/>
        </w:numPr>
        <w:jc w:val="both"/>
      </w:pPr>
      <w:r w:rsidRPr="00335813">
        <w:rPr>
          <w:b/>
          <w:bCs/>
        </w:rPr>
        <w:t>Óptimo y completo:</w:t>
      </w:r>
      <w:r w:rsidRPr="00841C2C">
        <w:t xml:space="preserve"> Siempre encuentra la mejor solución si existe.</w:t>
      </w:r>
    </w:p>
    <w:p w14:paraId="5DE13544" w14:textId="77777777" w:rsidR="00335813" w:rsidRDefault="00841C2C" w:rsidP="00335813">
      <w:pPr>
        <w:pStyle w:val="Prrafodelista"/>
        <w:numPr>
          <w:ilvl w:val="0"/>
          <w:numId w:val="6"/>
        </w:numPr>
        <w:jc w:val="both"/>
      </w:pPr>
      <w:r w:rsidRPr="00335813">
        <w:rPr>
          <w:b/>
          <w:bCs/>
        </w:rPr>
        <w:t>Eficiencia computacional:</w:t>
      </w:r>
      <w:r w:rsidRPr="00841C2C">
        <w:t xml:space="preserve"> Reduce el número de nodos explorados en comparación con otros algoritmos de búsqueda</w:t>
      </w:r>
      <w:r w:rsidR="00335813">
        <w:t>.</w:t>
      </w:r>
    </w:p>
    <w:p w14:paraId="0C8C8C12" w14:textId="5D63EF53" w:rsidR="00841C2C" w:rsidRPr="00841C2C" w:rsidRDefault="00841C2C" w:rsidP="00335813">
      <w:pPr>
        <w:pStyle w:val="Prrafodelista"/>
        <w:numPr>
          <w:ilvl w:val="0"/>
          <w:numId w:val="6"/>
        </w:numPr>
        <w:jc w:val="both"/>
      </w:pPr>
      <w:r w:rsidRPr="00335813">
        <w:rPr>
          <w:b/>
          <w:bCs/>
        </w:rPr>
        <w:t>Aplicabilidad en IA y videojuegos:</w:t>
      </w:r>
      <w:r w:rsidRPr="00841C2C">
        <w:t xml:space="preserve"> Es usado en navegación de </w:t>
      </w:r>
      <w:proofErr w:type="spellStart"/>
      <w:r w:rsidRPr="00841C2C">
        <w:t>NPCs</w:t>
      </w:r>
      <w:proofErr w:type="spellEnd"/>
      <w:r w:rsidRPr="00841C2C">
        <w:t xml:space="preserve"> y planificación de movimientos en robótica.</w:t>
      </w:r>
    </w:p>
    <w:p w14:paraId="06E64C83" w14:textId="77777777" w:rsidR="00841C2C" w:rsidRPr="00841C2C" w:rsidRDefault="00841C2C" w:rsidP="00335813">
      <w:pPr>
        <w:pStyle w:val="Ttulo2"/>
        <w:jc w:val="both"/>
      </w:pPr>
      <w:r w:rsidRPr="00841C2C">
        <w:t>Limitaciones</w:t>
      </w:r>
    </w:p>
    <w:p w14:paraId="00070F98" w14:textId="77777777" w:rsidR="00335813" w:rsidRDefault="00841C2C" w:rsidP="00335813">
      <w:pPr>
        <w:pStyle w:val="Prrafodelista"/>
        <w:numPr>
          <w:ilvl w:val="0"/>
          <w:numId w:val="8"/>
        </w:numPr>
        <w:jc w:val="both"/>
      </w:pPr>
      <w:r w:rsidRPr="00335813">
        <w:rPr>
          <w:b/>
          <w:bCs/>
        </w:rPr>
        <w:t>Consumo de memoria:</w:t>
      </w:r>
      <w:r w:rsidRPr="00841C2C">
        <w:t xml:space="preserve"> Puede requerir mucha memoria en problemas grandes.</w:t>
      </w:r>
    </w:p>
    <w:p w14:paraId="2609EFB6" w14:textId="77777777" w:rsidR="00335813" w:rsidRDefault="00841C2C" w:rsidP="00335813">
      <w:pPr>
        <w:pStyle w:val="Prrafodelista"/>
        <w:numPr>
          <w:ilvl w:val="0"/>
          <w:numId w:val="8"/>
        </w:numPr>
        <w:jc w:val="both"/>
      </w:pPr>
      <w:r w:rsidRPr="00335813">
        <w:rPr>
          <w:b/>
          <w:bCs/>
        </w:rPr>
        <w:t>Dependencia de la heurística:</w:t>
      </w:r>
      <w:r w:rsidRPr="00841C2C">
        <w:t xml:space="preserve"> Su rendimiento depende de una buena estimación del costo restante.</w:t>
      </w:r>
    </w:p>
    <w:p w14:paraId="4C11EA03" w14:textId="2929074D" w:rsidR="00841C2C" w:rsidRPr="00841C2C" w:rsidRDefault="00841C2C" w:rsidP="00335813">
      <w:pPr>
        <w:pStyle w:val="Prrafodelista"/>
        <w:numPr>
          <w:ilvl w:val="0"/>
          <w:numId w:val="8"/>
        </w:numPr>
        <w:jc w:val="both"/>
      </w:pPr>
      <w:r w:rsidRPr="00335813">
        <w:rPr>
          <w:b/>
          <w:bCs/>
        </w:rPr>
        <w:t>No siempre es el más rápido:</w:t>
      </w:r>
      <w:r w:rsidRPr="00841C2C">
        <w:t xml:space="preserve"> En ciertos casos, métodos como Dijkstra pueden ser más eficientes.</w:t>
      </w:r>
    </w:p>
    <w:p w14:paraId="09254D0E" w14:textId="4EF25FB5" w:rsidR="004518FF" w:rsidRDefault="004518FF" w:rsidP="00841C2C">
      <w:pPr>
        <w:pStyle w:val="Prrafodelista"/>
        <w:jc w:val="both"/>
      </w:pPr>
    </w:p>
    <w:p w14:paraId="0A4317B7" w14:textId="77777777" w:rsidR="004518FF" w:rsidRDefault="004518FF">
      <w:r>
        <w:br w:type="page"/>
      </w:r>
    </w:p>
    <w:p w14:paraId="323CA76B" w14:textId="77777777" w:rsidR="00FE2BC1" w:rsidRDefault="00FE2BC1" w:rsidP="00FE2BC1">
      <w:pPr>
        <w:pStyle w:val="Ttulo1"/>
      </w:pPr>
      <w:r>
        <w:t>Fuentes</w:t>
      </w:r>
    </w:p>
    <w:p w14:paraId="44E9C1C9" w14:textId="5BCD2735" w:rsidR="004518FF" w:rsidRDefault="00FE2BC1" w:rsidP="00FE2BC1">
      <w:pPr>
        <w:pStyle w:val="Prrafodelista"/>
        <w:numPr>
          <w:ilvl w:val="0"/>
          <w:numId w:val="11"/>
        </w:numPr>
      </w:pPr>
      <w:hyperlink r:id="rId5" w:history="1">
        <w:r w:rsidRPr="004B370D">
          <w:rPr>
            <w:rStyle w:val="Hipervnculo"/>
          </w:rPr>
          <w:t>https://www.datacamp.com/es/blog/what-is-symbolic-ai</w:t>
        </w:r>
      </w:hyperlink>
    </w:p>
    <w:p w14:paraId="1E2EB7BA" w14:textId="692C295B" w:rsidR="00FE2BC1" w:rsidRDefault="00FE2BC1" w:rsidP="00FE2BC1">
      <w:pPr>
        <w:pStyle w:val="Prrafodelista"/>
        <w:numPr>
          <w:ilvl w:val="0"/>
          <w:numId w:val="11"/>
        </w:numPr>
      </w:pPr>
      <w:hyperlink r:id="rId6" w:history="1">
        <w:r w:rsidRPr="004B370D">
          <w:rPr>
            <w:rStyle w:val="Hipervnculo"/>
          </w:rPr>
          <w:t>https://cibernetica.wordpress.com/2021/05/13/modelos-de-la-inteligencia-artificial-el-conexionista/</w:t>
        </w:r>
      </w:hyperlink>
    </w:p>
    <w:p w14:paraId="61DFC289" w14:textId="3B6F12CF" w:rsidR="00FE2BC1" w:rsidRDefault="00FE2BC1" w:rsidP="00FE2BC1">
      <w:pPr>
        <w:pStyle w:val="Prrafodelista"/>
        <w:numPr>
          <w:ilvl w:val="0"/>
          <w:numId w:val="11"/>
        </w:numPr>
      </w:pPr>
      <w:hyperlink r:id="rId7" w:history="1">
        <w:r w:rsidRPr="004B370D">
          <w:rPr>
            <w:rStyle w:val="Hipervnculo"/>
          </w:rPr>
          <w:t>https://cibernetica.wordpress.com/2020/03/17/paradigmas-y-tendencias-en-la-investigacion-de-la-ia/</w:t>
        </w:r>
      </w:hyperlink>
    </w:p>
    <w:p w14:paraId="6991E13F" w14:textId="2E600896" w:rsidR="00FE2BC1" w:rsidRDefault="00FE2BC1" w:rsidP="00FE2BC1">
      <w:pPr>
        <w:pStyle w:val="Prrafodelista"/>
        <w:numPr>
          <w:ilvl w:val="0"/>
          <w:numId w:val="11"/>
        </w:numPr>
      </w:pPr>
      <w:hyperlink r:id="rId8" w:history="1">
        <w:r w:rsidRPr="004B370D">
          <w:rPr>
            <w:rStyle w:val="Hipervnculo"/>
          </w:rPr>
          <w:t>https://sistemasinformatica.istmo.tecnm.mx/cursos/inteligencia-artificial/2-representacion-del-conocimiento/2-2-paradigmas-de-la-inteligencia-artificial/</w:t>
        </w:r>
      </w:hyperlink>
    </w:p>
    <w:p w14:paraId="611229E8" w14:textId="77777777" w:rsidR="00FE2BC1" w:rsidRPr="00FE2BC1" w:rsidRDefault="00FE2BC1" w:rsidP="00FE2BC1">
      <w:pPr>
        <w:ind w:left="360"/>
      </w:pPr>
    </w:p>
    <w:sectPr w:rsidR="00FE2BC1" w:rsidRPr="00FE2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653"/>
    <w:multiLevelType w:val="hybridMultilevel"/>
    <w:tmpl w:val="A30EE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BA4A5E"/>
    <w:multiLevelType w:val="hybridMultilevel"/>
    <w:tmpl w:val="96D02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2439E5"/>
    <w:multiLevelType w:val="hybridMultilevel"/>
    <w:tmpl w:val="ABE284D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A7A00B1"/>
    <w:multiLevelType w:val="hybridMultilevel"/>
    <w:tmpl w:val="8E8C39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65104B"/>
    <w:multiLevelType w:val="hybridMultilevel"/>
    <w:tmpl w:val="5E8EC6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D883150"/>
    <w:multiLevelType w:val="hybridMultilevel"/>
    <w:tmpl w:val="141275B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hint="default"/>
      </w:rPr>
    </w:lvl>
    <w:lvl w:ilvl="3" w:tplc="080A0001" w:tentative="1">
      <w:start w:val="1"/>
      <w:numFmt w:val="bullet"/>
      <w:lvlText w:val=""/>
      <w:lvlJc w:val="left"/>
      <w:pPr>
        <w:ind w:left="2662" w:hanging="360"/>
      </w:pPr>
      <w:rPr>
        <w:rFonts w:ascii="Symbol" w:hAnsi="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hint="default"/>
      </w:rPr>
    </w:lvl>
    <w:lvl w:ilvl="6" w:tplc="080A0001" w:tentative="1">
      <w:start w:val="1"/>
      <w:numFmt w:val="bullet"/>
      <w:lvlText w:val=""/>
      <w:lvlJc w:val="left"/>
      <w:pPr>
        <w:ind w:left="4822" w:hanging="360"/>
      </w:pPr>
      <w:rPr>
        <w:rFonts w:ascii="Symbol" w:hAnsi="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hint="default"/>
      </w:rPr>
    </w:lvl>
  </w:abstractNum>
  <w:abstractNum w:abstractNumId="6" w15:restartNumberingAfterBreak="0">
    <w:nsid w:val="258B77FD"/>
    <w:multiLevelType w:val="hybridMultilevel"/>
    <w:tmpl w:val="975638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68D3766"/>
    <w:multiLevelType w:val="hybridMultilevel"/>
    <w:tmpl w:val="052267E8"/>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abstractNum w:abstractNumId="8" w15:restartNumberingAfterBreak="0">
    <w:nsid w:val="326100A9"/>
    <w:multiLevelType w:val="multilevel"/>
    <w:tmpl w:val="1F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E1663C"/>
    <w:multiLevelType w:val="multilevel"/>
    <w:tmpl w:val="936E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A29DA"/>
    <w:multiLevelType w:val="hybridMultilevel"/>
    <w:tmpl w:val="AD263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029359">
    <w:abstractNumId w:val="6"/>
  </w:num>
  <w:num w:numId="2" w16cid:durableId="1835560128">
    <w:abstractNumId w:val="9"/>
  </w:num>
  <w:num w:numId="3" w16cid:durableId="1742755221">
    <w:abstractNumId w:val="8"/>
  </w:num>
  <w:num w:numId="4" w16cid:durableId="1853565057">
    <w:abstractNumId w:val="7"/>
  </w:num>
  <w:num w:numId="5" w16cid:durableId="300187123">
    <w:abstractNumId w:val="5"/>
  </w:num>
  <w:num w:numId="6" w16cid:durableId="163252459">
    <w:abstractNumId w:val="10"/>
  </w:num>
  <w:num w:numId="7" w16cid:durableId="2118478374">
    <w:abstractNumId w:val="2"/>
  </w:num>
  <w:num w:numId="8" w16cid:durableId="501701507">
    <w:abstractNumId w:val="0"/>
  </w:num>
  <w:num w:numId="9" w16cid:durableId="1559122816">
    <w:abstractNumId w:val="4"/>
  </w:num>
  <w:num w:numId="10" w16cid:durableId="1407995012">
    <w:abstractNumId w:val="3"/>
  </w:num>
  <w:num w:numId="11" w16cid:durableId="195717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C48"/>
    <w:rsid w:val="000D218B"/>
    <w:rsid w:val="001E2DFD"/>
    <w:rsid w:val="002713A9"/>
    <w:rsid w:val="00335813"/>
    <w:rsid w:val="003835D0"/>
    <w:rsid w:val="003C4C48"/>
    <w:rsid w:val="004518FF"/>
    <w:rsid w:val="00560CA1"/>
    <w:rsid w:val="00841C2C"/>
    <w:rsid w:val="00BA2F64"/>
    <w:rsid w:val="00C06B46"/>
    <w:rsid w:val="00EA1ACF"/>
    <w:rsid w:val="00ED4C8F"/>
    <w:rsid w:val="00FE2BC1"/>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6C11"/>
  <w15:chartTrackingRefBased/>
  <w15:docId w15:val="{B8FFF6AE-C6A7-4A3D-A5AD-D9E0AF1A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4C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C4C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4C4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4C4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4C4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4C4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4C4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4C4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4C4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C4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C4C4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4C4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4C4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4C4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4C4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4C4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4C4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4C48"/>
    <w:rPr>
      <w:rFonts w:eastAsiaTheme="majorEastAsia" w:cstheme="majorBidi"/>
      <w:color w:val="272727" w:themeColor="text1" w:themeTint="D8"/>
    </w:rPr>
  </w:style>
  <w:style w:type="paragraph" w:styleId="Ttulo">
    <w:name w:val="Title"/>
    <w:basedOn w:val="Normal"/>
    <w:next w:val="Normal"/>
    <w:link w:val="TtuloCar"/>
    <w:uiPriority w:val="10"/>
    <w:qFormat/>
    <w:rsid w:val="003C4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4C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4C4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4C4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4C48"/>
    <w:pPr>
      <w:spacing w:before="160"/>
      <w:jc w:val="center"/>
    </w:pPr>
    <w:rPr>
      <w:i/>
      <w:iCs/>
      <w:color w:val="404040" w:themeColor="text1" w:themeTint="BF"/>
    </w:rPr>
  </w:style>
  <w:style w:type="character" w:customStyle="1" w:styleId="CitaCar">
    <w:name w:val="Cita Car"/>
    <w:basedOn w:val="Fuentedeprrafopredeter"/>
    <w:link w:val="Cita"/>
    <w:uiPriority w:val="29"/>
    <w:rsid w:val="003C4C48"/>
    <w:rPr>
      <w:i/>
      <w:iCs/>
      <w:color w:val="404040" w:themeColor="text1" w:themeTint="BF"/>
    </w:rPr>
  </w:style>
  <w:style w:type="paragraph" w:styleId="Prrafodelista">
    <w:name w:val="List Paragraph"/>
    <w:basedOn w:val="Normal"/>
    <w:uiPriority w:val="34"/>
    <w:qFormat/>
    <w:rsid w:val="003C4C48"/>
    <w:pPr>
      <w:ind w:left="720"/>
      <w:contextualSpacing/>
    </w:pPr>
  </w:style>
  <w:style w:type="character" w:styleId="nfasisintenso">
    <w:name w:val="Intense Emphasis"/>
    <w:basedOn w:val="Fuentedeprrafopredeter"/>
    <w:uiPriority w:val="21"/>
    <w:qFormat/>
    <w:rsid w:val="003C4C48"/>
    <w:rPr>
      <w:i/>
      <w:iCs/>
      <w:color w:val="0F4761" w:themeColor="accent1" w:themeShade="BF"/>
    </w:rPr>
  </w:style>
  <w:style w:type="paragraph" w:styleId="Citadestacada">
    <w:name w:val="Intense Quote"/>
    <w:basedOn w:val="Normal"/>
    <w:next w:val="Normal"/>
    <w:link w:val="CitadestacadaCar"/>
    <w:uiPriority w:val="30"/>
    <w:qFormat/>
    <w:rsid w:val="003C4C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4C48"/>
    <w:rPr>
      <w:i/>
      <w:iCs/>
      <w:color w:val="0F4761" w:themeColor="accent1" w:themeShade="BF"/>
    </w:rPr>
  </w:style>
  <w:style w:type="character" w:styleId="Referenciaintensa">
    <w:name w:val="Intense Reference"/>
    <w:basedOn w:val="Fuentedeprrafopredeter"/>
    <w:uiPriority w:val="32"/>
    <w:qFormat/>
    <w:rsid w:val="003C4C48"/>
    <w:rPr>
      <w:b/>
      <w:bCs/>
      <w:smallCaps/>
      <w:color w:val="0F4761" w:themeColor="accent1" w:themeShade="BF"/>
      <w:spacing w:val="5"/>
    </w:rPr>
  </w:style>
  <w:style w:type="character" w:styleId="Hipervnculo">
    <w:name w:val="Hyperlink"/>
    <w:basedOn w:val="Fuentedeprrafopredeter"/>
    <w:uiPriority w:val="99"/>
    <w:unhideWhenUsed/>
    <w:rsid w:val="00FE2BC1"/>
    <w:rPr>
      <w:color w:val="467886" w:themeColor="hyperlink"/>
      <w:u w:val="single"/>
    </w:rPr>
  </w:style>
  <w:style w:type="character" w:styleId="Mencinsinresolver">
    <w:name w:val="Unresolved Mention"/>
    <w:basedOn w:val="Fuentedeprrafopredeter"/>
    <w:uiPriority w:val="99"/>
    <w:semiHidden/>
    <w:unhideWhenUsed/>
    <w:rsid w:val="00FE2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784691">
      <w:bodyDiv w:val="1"/>
      <w:marLeft w:val="0"/>
      <w:marRight w:val="0"/>
      <w:marTop w:val="0"/>
      <w:marBottom w:val="0"/>
      <w:divBdr>
        <w:top w:val="none" w:sz="0" w:space="0" w:color="auto"/>
        <w:left w:val="none" w:sz="0" w:space="0" w:color="auto"/>
        <w:bottom w:val="none" w:sz="0" w:space="0" w:color="auto"/>
        <w:right w:val="none" w:sz="0" w:space="0" w:color="auto"/>
      </w:divBdr>
    </w:div>
    <w:div w:id="672101303">
      <w:bodyDiv w:val="1"/>
      <w:marLeft w:val="0"/>
      <w:marRight w:val="0"/>
      <w:marTop w:val="0"/>
      <w:marBottom w:val="0"/>
      <w:divBdr>
        <w:top w:val="none" w:sz="0" w:space="0" w:color="auto"/>
        <w:left w:val="none" w:sz="0" w:space="0" w:color="auto"/>
        <w:bottom w:val="none" w:sz="0" w:space="0" w:color="auto"/>
        <w:right w:val="none" w:sz="0" w:space="0" w:color="auto"/>
      </w:divBdr>
    </w:div>
    <w:div w:id="1030685918">
      <w:bodyDiv w:val="1"/>
      <w:marLeft w:val="0"/>
      <w:marRight w:val="0"/>
      <w:marTop w:val="0"/>
      <w:marBottom w:val="0"/>
      <w:divBdr>
        <w:top w:val="none" w:sz="0" w:space="0" w:color="auto"/>
        <w:left w:val="none" w:sz="0" w:space="0" w:color="auto"/>
        <w:bottom w:val="none" w:sz="0" w:space="0" w:color="auto"/>
        <w:right w:val="none" w:sz="0" w:space="0" w:color="auto"/>
      </w:divBdr>
    </w:div>
    <w:div w:id="1429616207">
      <w:bodyDiv w:val="1"/>
      <w:marLeft w:val="0"/>
      <w:marRight w:val="0"/>
      <w:marTop w:val="0"/>
      <w:marBottom w:val="0"/>
      <w:divBdr>
        <w:top w:val="none" w:sz="0" w:space="0" w:color="auto"/>
        <w:left w:val="none" w:sz="0" w:space="0" w:color="auto"/>
        <w:bottom w:val="none" w:sz="0" w:space="0" w:color="auto"/>
        <w:right w:val="none" w:sz="0" w:space="0" w:color="auto"/>
      </w:divBdr>
    </w:div>
    <w:div w:id="19558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stemasinformatica.istmo.tecnm.mx/cursos/inteligencia-artificial/2-representacion-del-conocimiento/2-2-paradigmas-de-la-inteligencia-artificial/" TargetMode="External"/><Relationship Id="rId3" Type="http://schemas.openxmlformats.org/officeDocument/2006/relationships/settings" Target="settings.xml"/><Relationship Id="rId7" Type="http://schemas.openxmlformats.org/officeDocument/2006/relationships/hyperlink" Target="https://cibernetica.wordpress.com/2020/03/17/paradigmas-y-tendencias-en-la-investigacion-de-la-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bernetica.wordpress.com/2021/05/13/modelos-de-la-inteligencia-artificial-el-conexionista/" TargetMode="External"/><Relationship Id="rId5" Type="http://schemas.openxmlformats.org/officeDocument/2006/relationships/hyperlink" Target="https://www.datacamp.com/es/blog/what-is-symbolic-a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694</Words>
  <Characters>3819</Characters>
  <Application>Microsoft Office Word</Application>
  <DocSecurity>0</DocSecurity>
  <Lines>31</Lines>
  <Paragraphs>9</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Paradigmas de la inteligencia artificial</vt:lpstr>
      <vt:lpstr>    Ejemplos prácticos</vt:lpstr>
      <vt:lpstr>Ejemplo 1: Enfoque Bioinspirado </vt:lpstr>
      <vt:lpstr>Algoritmo de Colonias de Hormigas (ACO) aplicado a la Optimización de Rutas de E</vt:lpstr>
      <vt:lpstr>    Descripción </vt:lpstr>
      <vt:lpstr>    Explicación del Paradigma </vt:lpstr>
      <vt:lpstr>    Beneficios</vt:lpstr>
      <vt:lpstr>    Limitaciones</vt:lpstr>
      <vt:lpstr>Ejemplo 2: Enfoque Computacional </vt:lpstr>
      <vt:lpstr>Algoritmo A* para la Navegación de Robots Autónomos</vt:lpstr>
      <vt:lpstr>    Descripción </vt:lpstr>
      <vt:lpstr>    Explicación del Paradigma </vt:lpstr>
      <vt:lpstr>    Beneficios</vt:lpstr>
      <vt:lpstr>    Limitaciones</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PADILLA PIMENTEL</dc:creator>
  <cp:keywords/>
  <dc:description/>
  <cp:lastModifiedBy>CARLOS EDUARDO PADILLA PIMENTEL</cp:lastModifiedBy>
  <cp:revision>2</cp:revision>
  <dcterms:created xsi:type="dcterms:W3CDTF">2025-03-09T05:24:00Z</dcterms:created>
  <dcterms:modified xsi:type="dcterms:W3CDTF">2025-03-09T05:55:00Z</dcterms:modified>
</cp:coreProperties>
</file>