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before="80"/>
        <w:ind w:firstLine="0"/>
      </w:pPr>
      <w:bookmarkStart w:name="Alunos: " w:id="1"/>
      <w:bookmarkEnd w:id="1"/>
      <w:r>
        <w:rPr>
          <w:b w:val="0"/>
        </w:rPr>
      </w:r>
      <w:r>
        <w:rPr>
          <w:spacing w:val="-2"/>
        </w:rPr>
        <w:t>Alunos:</w:t>
      </w:r>
    </w:p>
    <w:p>
      <w:pPr>
        <w:pStyle w:val="BodyText"/>
        <w:spacing w:line="276" w:lineRule="auto" w:before="281"/>
        <w:ind w:right="4586"/>
      </w:pPr>
      <w:r>
        <w:rPr/>
        <w:t>Carlos</w:t>
      </w:r>
      <w:r>
        <w:rPr>
          <w:spacing w:val="-13"/>
        </w:rPr>
        <w:t> </w:t>
      </w:r>
      <w:r>
        <w:rPr/>
        <w:t>Henrique</w:t>
      </w:r>
      <w:r>
        <w:rPr>
          <w:spacing w:val="-13"/>
        </w:rPr>
        <w:t> </w:t>
      </w:r>
      <w:r>
        <w:rPr/>
        <w:t>Penso</w:t>
      </w:r>
      <w:r>
        <w:rPr>
          <w:spacing w:val="-13"/>
        </w:rPr>
        <w:t> </w:t>
      </w:r>
      <w:r>
        <w:rPr/>
        <w:t>Montemezz</w:t>
      </w:r>
      <w:r>
        <w:rPr/>
        <w:t>o</w:t>
      </w:r>
      <w:r>
        <w:rPr/>
        <w:t> Victor Gabriel</w:t>
      </w:r>
    </w:p>
    <w:p>
      <w:pPr>
        <w:pStyle w:val="BodyText"/>
        <w:spacing w:before="94"/>
        <w:ind w:left="0"/>
      </w:pPr>
    </w:p>
    <w:p>
      <w:pPr>
        <w:pStyle w:val="Heading1"/>
        <w:spacing w:line="276" w:lineRule="auto"/>
        <w:ind w:left="4030"/>
      </w:pPr>
      <w:r>
        <w:rPr/>
        <w:t>PSE</w:t>
      </w:r>
      <w:r>
        <w:rPr>
          <w:spacing w:val="-6"/>
        </w:rPr>
        <w:t> </w:t>
      </w:r>
      <w:r>
        <w:rPr/>
        <w:t>em</w:t>
      </w:r>
      <w:r>
        <w:rPr>
          <w:spacing w:val="-6"/>
        </w:rPr>
        <w:t> </w:t>
      </w:r>
      <w:r>
        <w:rPr/>
        <w:t>Ação:</w:t>
      </w:r>
      <w:r>
        <w:rPr>
          <w:spacing w:val="-6"/>
        </w:rPr>
        <w:t> </w:t>
      </w:r>
      <w:r>
        <w:rPr/>
        <w:t>Registro</w:t>
      </w:r>
      <w:r>
        <w:rPr>
          <w:spacing w:val="-6"/>
        </w:rPr>
        <w:t> </w:t>
      </w:r>
      <w:r>
        <w:rPr/>
        <w:t>e</w:t>
      </w:r>
      <w:r>
        <w:rPr>
          <w:spacing w:val="-6"/>
        </w:rPr>
        <w:t> </w:t>
      </w:r>
      <w:r>
        <w:rPr/>
        <w:t>Acompanhamento</w:t>
      </w:r>
      <w:r>
        <w:rPr>
          <w:spacing w:val="-6"/>
        </w:rPr>
        <w:t> </w:t>
      </w:r>
      <w:r>
        <w:rPr/>
        <w:t>da</w:t>
      </w:r>
      <w:r>
        <w:rPr>
          <w:spacing w:val="-6"/>
        </w:rPr>
        <w:t> </w:t>
      </w:r>
      <w:r>
        <w:rPr/>
        <w:t>Alimentaçã</w:t>
      </w:r>
      <w:r>
        <w:rPr/>
        <w:t>o</w:t>
      </w:r>
      <w:r>
        <w:rPr/>
        <w:t> </w:t>
      </w:r>
      <w:r>
        <w:rPr>
          <w:spacing w:val="-2"/>
        </w:rPr>
        <w:t>Escolar</w:t>
      </w:r>
    </w:p>
    <w:p>
      <w:pPr>
        <w:pStyle w:val="BodyText"/>
        <w:spacing w:before="38"/>
        <w:ind w:left="0"/>
        <w:rPr>
          <w:b/>
          <w:sz w:val="28"/>
        </w:rPr>
      </w:pPr>
    </w:p>
    <w:p>
      <w:pPr>
        <w:pStyle w:val="Heading2"/>
      </w:pPr>
      <w:bookmarkStart w:name="Contextualização " w:id="2"/>
      <w:bookmarkEnd w:id="2"/>
      <w:r>
        <w:rPr>
          <w:b w:val="0"/>
        </w:rPr>
      </w:r>
      <w:r>
        <w:rPr>
          <w:spacing w:val="-2"/>
        </w:rPr>
        <w:t>Contextualização</w:t>
      </w:r>
    </w:p>
    <w:p>
      <w:pPr>
        <w:pStyle w:val="BodyText"/>
        <w:spacing w:before="102"/>
        <w:ind w:left="0"/>
        <w:rPr>
          <w:b/>
        </w:rPr>
      </w:pPr>
    </w:p>
    <w:p>
      <w:pPr>
        <w:pStyle w:val="BodyText"/>
        <w:spacing w:line="360" w:lineRule="auto"/>
        <w:ind w:right="38" w:firstLine="720"/>
        <w:jc w:val="both"/>
      </w:pPr>
      <w:r>
        <w:rPr/>
        <w:t>O Programa Saúde na Escola (PSE) é uma política pública intersetorial </w:t>
      </w:r>
      <w:r>
        <w:rPr/>
        <w:t>qu</w:t>
      </w:r>
      <w:r>
        <w:rPr/>
        <w:t>e</w:t>
      </w:r>
      <w:r>
        <w:rPr/>
        <w:t> integra as áreas da Saúde e da Educação com o objetivo de contribuir para </w:t>
      </w:r>
      <w:r>
        <w:rPr/>
        <w:t>o</w:t>
      </w:r>
      <w:r>
        <w:rPr/>
        <w:t> desenvolvimento integral</w:t>
      </w:r>
      <w:r>
        <w:rPr>
          <w:spacing w:val="-4"/>
        </w:rPr>
        <w:t> </w:t>
      </w:r>
      <w:r>
        <w:rPr/>
        <w:t>dos</w:t>
      </w:r>
      <w:r>
        <w:rPr>
          <w:spacing w:val="-4"/>
        </w:rPr>
        <w:t> </w:t>
      </w:r>
      <w:r>
        <w:rPr/>
        <w:t>estudantes</w:t>
      </w:r>
      <w:r>
        <w:rPr>
          <w:spacing w:val="-4"/>
        </w:rPr>
        <w:t> </w:t>
      </w:r>
      <w:r>
        <w:rPr/>
        <w:t>da</w:t>
      </w:r>
      <w:r>
        <w:rPr>
          <w:spacing w:val="-4"/>
        </w:rPr>
        <w:t> </w:t>
      </w:r>
      <w:r>
        <w:rPr/>
        <w:t>educação</w:t>
      </w:r>
      <w:r>
        <w:rPr>
          <w:spacing w:val="-4"/>
        </w:rPr>
        <w:t> </w:t>
      </w:r>
      <w:r>
        <w:rPr/>
        <w:t>básica</w:t>
      </w:r>
      <w:r>
        <w:rPr>
          <w:spacing w:val="-4"/>
        </w:rPr>
        <w:t> </w:t>
      </w:r>
      <w:r>
        <w:rPr/>
        <w:t>pública.</w:t>
      </w:r>
      <w:r>
        <w:rPr>
          <w:spacing w:val="-5"/>
        </w:rPr>
        <w:t> </w:t>
      </w:r>
      <w:r>
        <w:rPr/>
        <w:t>Instituído</w:t>
      </w:r>
      <w:r>
        <w:rPr>
          <w:spacing w:val="-4"/>
        </w:rPr>
        <w:t> </w:t>
      </w:r>
      <w:r>
        <w:rPr/>
        <w:t>pel</w:t>
      </w:r>
      <w:r>
        <w:rPr/>
        <w:t>o</w:t>
      </w:r>
      <w:r>
        <w:rPr/>
        <w:t> Decreto nº 6.286/2007, o programa aproxima profissionais da saúde, escolas </w:t>
      </w:r>
      <w:r>
        <w:rPr/>
        <w:t>e</w:t>
      </w:r>
      <w:r>
        <w:rPr/>
        <w:t> comunidade, promovendo ações de prevenção, educação e promoção da saúde</w:t>
      </w:r>
      <w:r>
        <w:rPr/>
        <w:t>.</w:t>
      </w:r>
      <w:r>
        <w:rPr/>
        <w:t> Nesse contexto, a escola também se torna um espaço importante para </w:t>
      </w:r>
      <w:r>
        <w:rPr/>
        <w:t>o</w:t>
      </w:r>
      <w:r>
        <w:rPr/>
        <w:t> desenvolvimento de hábitos relacionados à alimentação e à qualidade de vida.</w:t>
      </w:r>
    </w:p>
    <w:p>
      <w:pPr>
        <w:pStyle w:val="BodyText"/>
        <w:spacing w:line="360" w:lineRule="auto" w:before="240"/>
        <w:ind w:right="35" w:firstLine="720"/>
        <w:jc w:val="both"/>
      </w:pPr>
      <w:r>
        <w:rPr/>
        <w:t>Entre as temáticas abordadas pelo PSE, destaca-se a promoção </w:t>
      </w:r>
      <w:r>
        <w:rPr/>
        <w:t>da</w:t>
      </w:r>
      <w:r>
        <w:rPr/>
        <w:t> alimentação saudável e a prevenção da obesidade. Os hábitos </w:t>
      </w:r>
      <w:r>
        <w:rPr/>
        <w:t>alimentare</w:t>
      </w:r>
      <w:r>
        <w:rPr/>
        <w:t>s</w:t>
      </w:r>
      <w:r>
        <w:rPr/>
        <w:t> desenvolvidos durante a infância e a adolescência podem permanecer ao longo </w:t>
      </w:r>
      <w:r>
        <w:rPr/>
        <w:t>da</w:t>
      </w:r>
      <w:r>
        <w:rPr/>
        <w:t> vida, tornando o ambiente escolar um espaço estratégico para incentivar prática</w:t>
      </w:r>
      <w:r>
        <w:rPr/>
        <w:t>s</w:t>
      </w:r>
      <w:r>
        <w:rPr/>
        <w:t> alimentares mais adequadas. Dallacosta et al. (2022) ressaltam a importância da</w:t>
      </w:r>
      <w:r>
        <w:rPr/>
        <w:t>s</w:t>
      </w:r>
      <w:r>
        <w:rPr/>
        <w:t> ações intersetoriais voltadas</w:t>
      </w:r>
      <w:r>
        <w:rPr>
          <w:spacing w:val="-4"/>
        </w:rPr>
        <w:t> </w:t>
      </w:r>
      <w:r>
        <w:rPr/>
        <w:t>à</w:t>
      </w:r>
      <w:r>
        <w:rPr>
          <w:spacing w:val="-4"/>
        </w:rPr>
        <w:t> </w:t>
      </w:r>
      <w:r>
        <w:rPr/>
        <w:t>alimentação</w:t>
      </w:r>
      <w:r>
        <w:rPr>
          <w:spacing w:val="-4"/>
        </w:rPr>
        <w:t> </w:t>
      </w:r>
      <w:r>
        <w:rPr/>
        <w:t>saudável,</w:t>
      </w:r>
      <w:r>
        <w:rPr>
          <w:spacing w:val="-4"/>
        </w:rPr>
        <w:t> </w:t>
      </w:r>
      <w:r>
        <w:rPr/>
        <w:t>considerando</w:t>
      </w:r>
      <w:r>
        <w:rPr>
          <w:spacing w:val="-4"/>
        </w:rPr>
        <w:t> </w:t>
      </w:r>
      <w:r>
        <w:rPr/>
        <w:t>que</w:t>
      </w:r>
      <w:r>
        <w:rPr>
          <w:spacing w:val="-4"/>
        </w:rPr>
        <w:t> </w:t>
      </w:r>
      <w:r>
        <w:rPr/>
        <w:t>as</w:t>
      </w:r>
      <w:r>
        <w:rPr>
          <w:spacing w:val="-4"/>
        </w:rPr>
        <w:t> </w:t>
      </w:r>
      <w:r>
        <w:rPr/>
        <w:t>escolha</w:t>
      </w:r>
      <w:r>
        <w:rPr/>
        <w:t>s</w:t>
      </w:r>
      <w:r>
        <w:rPr/>
        <w:t> alimentares são influenciadas por fatores sociais, culturais e econômicos.</w:t>
      </w:r>
    </w:p>
    <w:p>
      <w:pPr>
        <w:pStyle w:val="BodyText"/>
        <w:spacing w:line="360" w:lineRule="auto" w:before="240"/>
        <w:ind w:right="37" w:firstLine="720"/>
        <w:jc w:val="both"/>
      </w:pPr>
      <w:r>
        <w:rPr/>
        <w:t>A alimentação escolar possui importância não</w:t>
      </w:r>
      <w:r>
        <w:rPr>
          <w:spacing w:val="-3"/>
        </w:rPr>
        <w:t> </w:t>
      </w:r>
      <w:r>
        <w:rPr/>
        <w:t>apenas</w:t>
      </w:r>
      <w:r>
        <w:rPr>
          <w:spacing w:val="-3"/>
        </w:rPr>
        <w:t> </w:t>
      </w:r>
      <w:r>
        <w:rPr/>
        <w:t>para</w:t>
      </w:r>
      <w:r>
        <w:rPr>
          <w:spacing w:val="-3"/>
        </w:rPr>
        <w:t> </w:t>
      </w:r>
      <w:r>
        <w:rPr/>
        <w:t>garantir</w:t>
      </w:r>
      <w:r>
        <w:rPr>
          <w:spacing w:val="-3"/>
        </w:rPr>
        <w:t> </w:t>
      </w:r>
      <w:r>
        <w:rPr/>
        <w:t>refeições</w:t>
      </w:r>
      <w:r>
        <w:rPr/>
        <w:t> aos estudantes, mas também por representar uma oportunidade para a </w:t>
      </w:r>
      <w:r>
        <w:rPr/>
        <w:t>Educaçã</w:t>
      </w:r>
      <w:r>
        <w:rPr/>
        <w:t>o</w:t>
      </w:r>
      <w:r>
        <w:rPr/>
        <w:t> Alimentar e Nutricional. Entretanto, oferecer alimentos considerados saudáveis nã</w:t>
      </w:r>
      <w:r>
        <w:rPr/>
        <w:t>o</w:t>
      </w:r>
      <w:r>
        <w:rPr/>
        <w:t> garante, necessariamente, que eles</w:t>
      </w:r>
      <w:r>
        <w:rPr>
          <w:spacing w:val="-4"/>
        </w:rPr>
        <w:t> </w:t>
      </w:r>
      <w:r>
        <w:rPr/>
        <w:t>sejam</w:t>
      </w:r>
      <w:r>
        <w:rPr>
          <w:spacing w:val="-4"/>
        </w:rPr>
        <w:t> </w:t>
      </w:r>
      <w:r>
        <w:rPr/>
        <w:t>aceitos</w:t>
      </w:r>
      <w:r>
        <w:rPr>
          <w:spacing w:val="-4"/>
        </w:rPr>
        <w:t> </w:t>
      </w:r>
      <w:r>
        <w:rPr/>
        <w:t>ou</w:t>
      </w:r>
      <w:r>
        <w:rPr>
          <w:spacing w:val="-4"/>
        </w:rPr>
        <w:t> </w:t>
      </w:r>
      <w:r>
        <w:rPr/>
        <w:t>consumidos</w:t>
      </w:r>
      <w:r>
        <w:rPr>
          <w:spacing w:val="-4"/>
        </w:rPr>
        <w:t> </w:t>
      </w:r>
      <w:r>
        <w:rPr/>
        <w:t>pelos</w:t>
      </w:r>
      <w:r>
        <w:rPr>
          <w:spacing w:val="-4"/>
        </w:rPr>
        <w:t> </w:t>
      </w:r>
      <w:r>
        <w:rPr/>
        <w:t>estudantes</w:t>
      </w:r>
      <w:r>
        <w:rPr/>
        <w:t>.</w:t>
      </w:r>
      <w:r>
        <w:rPr/>
        <w:t> Santos et al. (2015) destacam a necessidade de compreender a alimentação d</w:t>
      </w:r>
      <w:r>
        <w:rPr/>
        <w:t>e</w:t>
      </w:r>
      <w:r>
        <w:rPr/>
        <w:t> forma ampla, considerando aspectos sociais, culturais e individuais que</w:t>
      </w:r>
      <w:r>
        <w:rPr>
          <w:spacing w:val="-3"/>
        </w:rPr>
        <w:t> </w:t>
      </w:r>
      <w:r>
        <w:rPr/>
        <w:t>influencia</w:t>
      </w:r>
      <w:r>
        <w:rPr/>
        <w:t>m</w:t>
      </w:r>
      <w:r>
        <w:rPr/>
        <w:t> as escolhas alimentares. Dessa forma, conhecer quais</w:t>
      </w:r>
      <w:r>
        <w:rPr>
          <w:spacing w:val="-3"/>
        </w:rPr>
        <w:t> </w:t>
      </w:r>
      <w:r>
        <w:rPr/>
        <w:t>alimentos</w:t>
      </w:r>
      <w:r>
        <w:rPr>
          <w:spacing w:val="-3"/>
        </w:rPr>
        <w:t> </w:t>
      </w:r>
      <w:r>
        <w:rPr/>
        <w:t>apresentam</w:t>
      </w:r>
      <w:r>
        <w:rPr>
          <w:spacing w:val="-3"/>
        </w:rPr>
        <w:t> </w:t>
      </w:r>
      <w:r>
        <w:rPr/>
        <w:t>maior</w:t>
      </w:r>
      <w:r>
        <w:rPr/>
        <w:t> ou menor aceitação pode contribuir para uma melhor compreensão da relação </w:t>
      </w:r>
      <w:r>
        <w:rPr/>
        <w:t>dos</w:t>
      </w:r>
      <w:r>
        <w:rPr/>
        <w:t> estudantes com a merenda escolar.</w:t>
      </w:r>
    </w:p>
    <w:p>
      <w:pPr>
        <w:pStyle w:val="BodyText"/>
        <w:spacing w:after="0" w:line="360" w:lineRule="auto"/>
        <w:jc w:val="both"/>
        <w:sectPr>
          <w:type w:val="continuous"/>
          <w:pgSz w:w="11920" w:h="16840"/>
          <w:pgMar w:top="1840" w:bottom="280" w:left="1417" w:right="1417"/>
        </w:sectPr>
      </w:pPr>
    </w:p>
    <w:p>
      <w:pPr>
        <w:pStyle w:val="BodyText"/>
        <w:spacing w:line="360" w:lineRule="auto" w:before="80"/>
        <w:ind w:right="38" w:firstLine="720"/>
        <w:jc w:val="both"/>
      </w:pPr>
      <w:r>
        <w:rPr/>
        <w:t>Nesse sentido, o acompanhamento da alimentação oferecida pode </w:t>
      </w:r>
      <w:r>
        <w:rPr/>
        <w:t>fornece</w:t>
      </w:r>
      <w:r>
        <w:rPr/>
        <w:t>r</w:t>
      </w:r>
      <w:r>
        <w:rPr/>
        <w:t> informações importantes para a escola. O registro das refeições servidas, </w:t>
      </w:r>
      <w:r>
        <w:rPr/>
        <w:t>dos</w:t>
      </w:r>
      <w:r>
        <w:rPr/>
        <w:t> alimentos consumidos ou recusados e das preferências dos estudantes </w:t>
      </w:r>
      <w:r>
        <w:rPr/>
        <w:t>pode</w:t>
      </w:r>
      <w:r>
        <w:rPr>
          <w:spacing w:val="40"/>
        </w:rPr>
        <w:t> </w:t>
      </w:r>
      <w:r>
        <w:rPr/>
        <w:t>auxiliar na</w:t>
      </w:r>
      <w:r>
        <w:rPr>
          <w:spacing w:val="-4"/>
        </w:rPr>
        <w:t> </w:t>
      </w:r>
      <w:r>
        <w:rPr/>
        <w:t>identificação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padrões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aceitação.</w:t>
      </w:r>
      <w:r>
        <w:rPr>
          <w:spacing w:val="-5"/>
        </w:rPr>
        <w:t> </w:t>
      </w:r>
      <w:r>
        <w:rPr/>
        <w:t>Essas</w:t>
      </w:r>
      <w:r>
        <w:rPr>
          <w:spacing w:val="-4"/>
        </w:rPr>
        <w:t> </w:t>
      </w:r>
      <w:r>
        <w:rPr/>
        <w:t>informações</w:t>
      </w:r>
      <w:r>
        <w:rPr>
          <w:spacing w:val="-4"/>
        </w:rPr>
        <w:t> </w:t>
      </w:r>
      <w:r>
        <w:rPr/>
        <w:t>não</w:t>
      </w:r>
      <w:r>
        <w:rPr>
          <w:spacing w:val="-4"/>
        </w:rPr>
        <w:t> </w:t>
      </w:r>
      <w:r>
        <w:rPr/>
        <w:t>devem</w:t>
      </w:r>
      <w:r>
        <w:rPr>
          <w:spacing w:val="-4"/>
        </w:rPr>
        <w:t> </w:t>
      </w:r>
      <w:r>
        <w:rPr/>
        <w:t>se</w:t>
      </w:r>
      <w:r>
        <w:rPr/>
        <w:t>r</w:t>
      </w:r>
      <w:r>
        <w:rPr/>
        <w:t> utilizadas para classificar ou julgar individualmente os hábitos alimentares, </w:t>
      </w:r>
      <w:r>
        <w:rPr/>
        <w:t>mas</w:t>
      </w:r>
      <w:r>
        <w:rPr/>
        <w:t> como apoio para compreender a realidade da comunidade escolar e contribuir</w:t>
      </w:r>
      <w:r>
        <w:rPr>
          <w:spacing w:val="-3"/>
        </w:rPr>
        <w:t> </w:t>
      </w:r>
      <w:r>
        <w:rPr/>
        <w:t>par</w:t>
      </w:r>
      <w:r>
        <w:rPr/>
        <w:t>a</w:t>
      </w:r>
      <w:r>
        <w:rPr/>
        <w:t> futuras estratégias de Educação Alimentar e Nutricional.</w:t>
      </w:r>
    </w:p>
    <w:p>
      <w:pPr>
        <w:pStyle w:val="BodyText"/>
        <w:spacing w:line="360" w:lineRule="auto" w:before="240"/>
        <w:ind w:right="37" w:firstLine="720"/>
        <w:jc w:val="both"/>
      </w:pPr>
      <w:r>
        <w:rPr/>
        <w:t>Estudos também demonstram a importância de ações </w:t>
      </w:r>
      <w:r>
        <w:rPr/>
        <w:t>educativas</w:t>
      </w:r>
      <w:r>
        <w:rPr/>
        <w:t> relacionadas à alimentação saudável.</w:t>
      </w:r>
      <w:r>
        <w:rPr>
          <w:spacing w:val="-4"/>
        </w:rPr>
        <w:t> </w:t>
      </w:r>
      <w:r>
        <w:rPr/>
        <w:t>Fonseca</w:t>
      </w:r>
      <w:r>
        <w:rPr>
          <w:spacing w:val="-4"/>
        </w:rPr>
        <w:t> </w:t>
      </w:r>
      <w:r>
        <w:rPr/>
        <w:t>et</w:t>
      </w:r>
      <w:r>
        <w:rPr>
          <w:spacing w:val="-4"/>
        </w:rPr>
        <w:t> </w:t>
      </w:r>
      <w:r>
        <w:rPr/>
        <w:t>al.</w:t>
      </w:r>
      <w:r>
        <w:rPr>
          <w:spacing w:val="-4"/>
        </w:rPr>
        <w:t> </w:t>
      </w:r>
      <w:r>
        <w:rPr/>
        <w:t>(2019),</w:t>
      </w:r>
      <w:r>
        <w:rPr>
          <w:spacing w:val="-4"/>
        </w:rPr>
        <w:t> </w:t>
      </w:r>
      <w:r>
        <w:rPr/>
        <w:t>ao</w:t>
      </w:r>
      <w:r>
        <w:rPr>
          <w:spacing w:val="-4"/>
        </w:rPr>
        <w:t> </w:t>
      </w:r>
      <w:r>
        <w:rPr/>
        <w:t>desenvolverem</w:t>
      </w:r>
      <w:r>
        <w:rPr>
          <w:spacing w:val="-4"/>
        </w:rPr>
        <w:t> </w:t>
      </w:r>
      <w:r>
        <w:rPr/>
        <w:t>um</w:t>
      </w:r>
      <w:r>
        <w:rPr/>
        <w:t>a</w:t>
      </w:r>
      <w:r>
        <w:rPr/>
        <w:t> intervenção com adolescentes brasileiros, observaram resultados positivos </w:t>
      </w:r>
      <w:r>
        <w:rPr/>
        <w:t>no</w:t>
      </w:r>
      <w:r>
        <w:rPr/>
        <w:t> conhecimento e em determinadas práticas alimentares dos participantes. </w:t>
      </w:r>
      <w:r>
        <w:rPr/>
        <w:t>Assim,</w:t>
      </w:r>
      <w:r>
        <w:rPr/>
        <w:t> informações obtidas a partir do acompanhamento da alimentação escolar pode</w:t>
      </w:r>
      <w:r>
        <w:rPr/>
        <w:t>m</w:t>
      </w:r>
      <w:r>
        <w:rPr/>
        <w:t> complementar as ações educativas desenvolvidas no ambiente escolar.</w:t>
      </w:r>
    </w:p>
    <w:p>
      <w:pPr>
        <w:pStyle w:val="BodyText"/>
        <w:spacing w:line="360" w:lineRule="auto" w:before="240"/>
        <w:ind w:right="36" w:firstLine="720"/>
        <w:jc w:val="both"/>
      </w:pPr>
      <w:r>
        <w:rPr/>
        <w:t>Diante dessa necessidade, propõe-se o desenvolvimento de uma </w:t>
      </w:r>
      <w:r>
        <w:rPr/>
        <w:t>aplicaçã</w:t>
      </w:r>
      <w:r>
        <w:rPr/>
        <w:t>o</w:t>
      </w:r>
      <w:r>
        <w:rPr/>
        <w:t> simples em linguagem C e executada em terminal. A proposta será direcionada </w:t>
      </w:r>
      <w:r>
        <w:rPr/>
        <w:t>ao</w:t>
      </w:r>
      <w:r>
        <w:rPr/>
        <w:t> registro da merenda escolar, permitindo cadastrar refeições e alimentos oferecidos</w:t>
      </w:r>
      <w:r>
        <w:rPr/>
        <w:t>,</w:t>
      </w:r>
      <w:r>
        <w:rPr/>
        <w:t> registrar a aceitação ou recusa e acompanhar as preferências alimentares do</w:t>
      </w:r>
      <w:r>
        <w:rPr/>
        <w:t>s</w:t>
      </w:r>
      <w:r>
        <w:rPr/>
        <w:t> estudantes.</w:t>
      </w:r>
      <w:r>
        <w:rPr>
          <w:spacing w:val="-4"/>
        </w:rPr>
        <w:t> </w:t>
      </w:r>
      <w:r>
        <w:rPr/>
        <w:t>O</w:t>
      </w:r>
      <w:r>
        <w:rPr>
          <w:spacing w:val="-4"/>
        </w:rPr>
        <w:t> </w:t>
      </w:r>
      <w:r>
        <w:rPr/>
        <w:t>sistema</w:t>
      </w:r>
      <w:r>
        <w:rPr>
          <w:spacing w:val="-4"/>
        </w:rPr>
        <w:t> </w:t>
      </w:r>
      <w:r>
        <w:rPr/>
        <w:t>também</w:t>
      </w:r>
      <w:r>
        <w:rPr>
          <w:spacing w:val="-4"/>
        </w:rPr>
        <w:t> </w:t>
      </w:r>
      <w:r>
        <w:rPr/>
        <w:t>poderá</w:t>
      </w:r>
      <w:r>
        <w:rPr>
          <w:spacing w:val="-4"/>
        </w:rPr>
        <w:t> </w:t>
      </w:r>
      <w:r>
        <w:rPr/>
        <w:t>gerar</w:t>
      </w:r>
      <w:r>
        <w:rPr>
          <w:spacing w:val="-5"/>
        </w:rPr>
        <w:t> </w:t>
      </w:r>
      <w:r>
        <w:rPr/>
        <w:t>informações</w:t>
      </w:r>
      <w:r>
        <w:rPr>
          <w:spacing w:val="-4"/>
        </w:rPr>
        <w:t> </w:t>
      </w:r>
      <w:r>
        <w:rPr/>
        <w:t>consolidadas,</w:t>
      </w:r>
      <w:r>
        <w:rPr>
          <w:spacing w:val="-4"/>
        </w:rPr>
        <w:t> </w:t>
      </w:r>
      <w:r>
        <w:rPr/>
        <w:t>facilitando</w:t>
      </w:r>
      <w:r>
        <w:rPr>
          <w:spacing w:val="-4"/>
        </w:rPr>
        <w:t> </w:t>
      </w:r>
      <w:r>
        <w:rPr/>
        <w:t>a</w:t>
      </w:r>
      <w:r>
        <w:rPr/>
        <w:t> identificação dos alimentos mais aceitos ou recusados.</w:t>
      </w:r>
    </w:p>
    <w:p>
      <w:pPr>
        <w:pStyle w:val="BodyText"/>
        <w:spacing w:line="360" w:lineRule="auto" w:before="240"/>
        <w:ind w:right="38" w:firstLine="720"/>
        <w:jc w:val="both"/>
      </w:pPr>
      <w:r>
        <w:rPr/>
        <w:t>Como o sistema envolve informações relacionadas a estudantes, </w:t>
      </w:r>
      <w:r>
        <w:rPr/>
        <w:t>a</w:t>
      </w:r>
      <w:r>
        <w:rPr/>
        <w:t> privacidade será considerada durante seu desenvolvimento. A aplicação </w:t>
      </w:r>
      <w:r>
        <w:rPr/>
        <w:t>poder</w:t>
      </w:r>
      <w:r>
        <w:rPr/>
        <w:t>á</w:t>
      </w:r>
      <w:r>
        <w:rPr/>
        <w:t> utilizar códigos ou identificadores em vez de dados pessoais desnecessários, </w:t>
      </w:r>
      <w:r>
        <w:rPr/>
        <w:t>além</w:t>
      </w:r>
      <w:r>
        <w:rPr/>
        <w:t> de priorizar relatórios com informações agrupadas. Dessa forma, o projeto busc</w:t>
      </w:r>
      <w:r>
        <w:rPr/>
        <w:t>a</w:t>
      </w:r>
      <w:r>
        <w:rPr/>
        <w:t> utilizar a tecnologia como instrumento de apoio à organização das </w:t>
      </w:r>
      <w:r>
        <w:rPr/>
        <w:t>informações</w:t>
      </w:r>
      <w:r>
        <w:rPr/>
        <w:t> sobre a alimentação escolar, preservando a privacidade dos estudantes.</w:t>
      </w:r>
    </w:p>
    <w:p>
      <w:pPr>
        <w:pStyle w:val="BodyText"/>
        <w:spacing w:before="84"/>
        <w:ind w:left="0"/>
      </w:pPr>
    </w:p>
    <w:p>
      <w:pPr>
        <w:pStyle w:val="Heading2"/>
      </w:pPr>
      <w:bookmarkStart w:name="Problema de pesquisa / Questão norteador" w:id="3"/>
      <w:bookmarkEnd w:id="3"/>
      <w:r>
        <w:rPr>
          <w:b w:val="0"/>
        </w:rPr>
      </w:r>
      <w:r>
        <w:rPr/>
        <w:t>Problema de pesquisa / Questão </w:t>
      </w:r>
      <w:r>
        <w:rPr>
          <w:spacing w:val="-2"/>
        </w:rPr>
        <w:t>norteadora</w:t>
      </w:r>
    </w:p>
    <w:p>
      <w:pPr>
        <w:pStyle w:val="BodyText"/>
        <w:spacing w:before="102"/>
        <w:ind w:left="0"/>
        <w:rPr>
          <w:b/>
        </w:rPr>
      </w:pPr>
    </w:p>
    <w:p>
      <w:pPr>
        <w:pStyle w:val="BodyText"/>
        <w:spacing w:line="360" w:lineRule="auto"/>
        <w:ind w:right="41" w:firstLine="720"/>
        <w:jc w:val="both"/>
      </w:pPr>
      <w:r>
        <w:rPr/>
        <w:t>Considerando a importância da alimentação escolar e a necessidade </w:t>
      </w:r>
      <w:r>
        <w:rPr/>
        <w:t>d</w:t>
      </w:r>
      <w:r>
        <w:rPr/>
        <w:t>e</w:t>
      </w:r>
      <w:r>
        <w:rPr/>
        <w:t> acompanhar a aceitação das refeições oferecidas, questiona-se: como um</w:t>
      </w:r>
      <w:r>
        <w:rPr/>
        <w:t>a</w:t>
      </w:r>
      <w:r>
        <w:rPr/>
        <w:t> aplicação</w:t>
      </w:r>
      <w:r>
        <w:rPr>
          <w:spacing w:val="74"/>
        </w:rPr>
        <w:t> </w:t>
      </w:r>
      <w:r>
        <w:rPr/>
        <w:t>desenvolvida</w:t>
      </w:r>
      <w:r>
        <w:rPr>
          <w:spacing w:val="74"/>
        </w:rPr>
        <w:t> </w:t>
      </w:r>
      <w:r>
        <w:rPr/>
        <w:t>em</w:t>
      </w:r>
      <w:r>
        <w:rPr>
          <w:spacing w:val="74"/>
        </w:rPr>
        <w:t> </w:t>
      </w:r>
      <w:r>
        <w:rPr/>
        <w:t>linguagem</w:t>
      </w:r>
      <w:r>
        <w:rPr>
          <w:spacing w:val="74"/>
        </w:rPr>
        <w:t> </w:t>
      </w:r>
      <w:r>
        <w:rPr/>
        <w:t>C</w:t>
      </w:r>
      <w:r>
        <w:rPr>
          <w:spacing w:val="74"/>
        </w:rPr>
        <w:t> </w:t>
      </w:r>
      <w:r>
        <w:rPr/>
        <w:t>pode</w:t>
      </w:r>
      <w:r>
        <w:rPr>
          <w:spacing w:val="74"/>
        </w:rPr>
        <w:t> </w:t>
      </w:r>
      <w:r>
        <w:rPr/>
        <w:t>auxiliar</w:t>
      </w:r>
      <w:r>
        <w:rPr>
          <w:spacing w:val="74"/>
        </w:rPr>
        <w:t> </w:t>
      </w:r>
      <w:r>
        <w:rPr/>
        <w:t>a</w:t>
      </w:r>
      <w:r>
        <w:rPr>
          <w:spacing w:val="74"/>
        </w:rPr>
        <w:t> </w:t>
      </w:r>
      <w:r>
        <w:rPr/>
        <w:t>escola</w:t>
      </w:r>
      <w:r>
        <w:rPr>
          <w:spacing w:val="74"/>
        </w:rPr>
        <w:t> </w:t>
      </w:r>
      <w:r>
        <w:rPr/>
        <w:t>no</w:t>
      </w:r>
      <w:r>
        <w:rPr>
          <w:spacing w:val="59"/>
        </w:rPr>
        <w:t> </w:t>
      </w:r>
      <w:r>
        <w:rPr/>
        <w:t>registro</w:t>
      </w:r>
      <w:r>
        <w:rPr>
          <w:spacing w:val="59"/>
        </w:rPr>
        <w:t> </w:t>
      </w:r>
      <w:r>
        <w:rPr>
          <w:spacing w:val="-5"/>
        </w:rPr>
        <w:t>da</w:t>
      </w:r>
    </w:p>
    <w:p>
      <w:pPr>
        <w:pStyle w:val="BodyText"/>
        <w:spacing w:after="0" w:line="360" w:lineRule="auto"/>
        <w:jc w:val="both"/>
        <w:sectPr>
          <w:pgSz w:w="11920" w:h="16840"/>
          <w:pgMar w:top="1360" w:bottom="280" w:left="1417" w:right="1417"/>
        </w:sectPr>
      </w:pPr>
    </w:p>
    <w:p>
      <w:pPr>
        <w:pStyle w:val="BodyText"/>
        <w:spacing w:line="360" w:lineRule="auto" w:before="80"/>
      </w:pPr>
      <w:r>
        <w:rPr/>
        <w:t>merenda, no acompanhamento do consumo e na identificação das preferências </w:t>
      </w:r>
      <w:r>
        <w:rPr/>
        <w:t>o</w:t>
      </w:r>
      <w:r>
        <w:rPr/>
        <w:t>u</w:t>
      </w:r>
      <w:r>
        <w:rPr/>
        <w:t> recusas alimentares dos estudantes, preservando a privacidade das informações?</w:t>
      </w:r>
    </w:p>
    <w:p>
      <w:pPr>
        <w:pStyle w:val="BodyText"/>
        <w:spacing w:before="84"/>
        <w:ind w:left="0"/>
      </w:pPr>
    </w:p>
    <w:p>
      <w:pPr>
        <w:pStyle w:val="Heading2"/>
      </w:pPr>
      <w:bookmarkStart w:name="Objetivo geral " w:id="4"/>
      <w:bookmarkEnd w:id="4"/>
      <w:r>
        <w:rPr>
          <w:b w:val="0"/>
        </w:rPr>
      </w:r>
      <w:r>
        <w:rPr/>
        <w:t>Objetivo </w:t>
      </w:r>
      <w:r>
        <w:rPr>
          <w:spacing w:val="-2"/>
        </w:rPr>
        <w:t>geral</w:t>
      </w:r>
    </w:p>
    <w:p>
      <w:pPr>
        <w:pStyle w:val="BodyText"/>
        <w:spacing w:before="102"/>
        <w:ind w:left="0"/>
        <w:rPr>
          <w:b/>
        </w:rPr>
      </w:pPr>
    </w:p>
    <w:p>
      <w:pPr>
        <w:pStyle w:val="BodyText"/>
        <w:spacing w:line="360" w:lineRule="auto"/>
        <w:ind w:right="40" w:firstLine="720"/>
        <w:jc w:val="both"/>
      </w:pPr>
      <w:r>
        <w:rPr/>
        <w:t>Desenvolver uma aplicação</w:t>
      </w:r>
      <w:r>
        <w:rPr>
          <w:spacing w:val="-4"/>
        </w:rPr>
        <w:t> </w:t>
      </w:r>
      <w:r>
        <w:rPr/>
        <w:t>simples</w:t>
      </w:r>
      <w:r>
        <w:rPr>
          <w:spacing w:val="-4"/>
        </w:rPr>
        <w:t> </w:t>
      </w:r>
      <w:r>
        <w:rPr/>
        <w:t>em</w:t>
      </w:r>
      <w:r>
        <w:rPr>
          <w:spacing w:val="-4"/>
        </w:rPr>
        <w:t> </w:t>
      </w:r>
      <w:r>
        <w:rPr/>
        <w:t>linguagem</w:t>
      </w:r>
      <w:r>
        <w:rPr>
          <w:spacing w:val="-4"/>
        </w:rPr>
        <w:t> </w:t>
      </w:r>
      <w:r>
        <w:rPr/>
        <w:t>C,</w:t>
      </w:r>
      <w:r>
        <w:rPr>
          <w:spacing w:val="-4"/>
        </w:rPr>
        <w:t> </w:t>
      </w:r>
      <w:r>
        <w:rPr/>
        <w:t>executada</w:t>
      </w:r>
      <w:r>
        <w:rPr>
          <w:spacing w:val="-4"/>
        </w:rPr>
        <w:t> </w:t>
      </w:r>
      <w:r>
        <w:rPr/>
        <w:t>em</w:t>
      </w:r>
      <w:r>
        <w:rPr>
          <w:spacing w:val="-4"/>
        </w:rPr>
        <w:t> </w:t>
      </w:r>
      <w:r>
        <w:rPr/>
        <w:t>terminal</w:t>
      </w:r>
      <w:r>
        <w:rPr/>
        <w:t>,</w:t>
      </w:r>
      <w:r>
        <w:rPr/>
        <w:t> capaz de registrar e organizar informações sobre a merenda escolar, permitind</w:t>
      </w:r>
      <w:r>
        <w:rPr/>
        <w:t>o</w:t>
      </w:r>
      <w:r>
        <w:rPr/>
        <w:t> acompanhar a aceitação, o consumo e as preferências alimentares dos estudantes.</w:t>
      </w:r>
    </w:p>
    <w:p>
      <w:pPr>
        <w:pStyle w:val="BodyText"/>
        <w:spacing w:before="84"/>
        <w:ind w:left="0"/>
      </w:pPr>
    </w:p>
    <w:p>
      <w:pPr>
        <w:pStyle w:val="Heading2"/>
      </w:pPr>
      <w:bookmarkStart w:name="Objetivos específicos " w:id="5"/>
      <w:bookmarkEnd w:id="5"/>
      <w:r>
        <w:rPr>
          <w:b w:val="0"/>
        </w:rPr>
      </w:r>
      <w:r>
        <w:rPr/>
        <w:t>Objetivos </w:t>
      </w:r>
      <w:r>
        <w:rPr>
          <w:spacing w:val="-2"/>
        </w:rPr>
        <w:t>específicos</w:t>
      </w:r>
    </w:p>
    <w:p>
      <w:pPr>
        <w:pStyle w:val="BodyText"/>
        <w:spacing w:before="102"/>
        <w:ind w:left="0"/>
        <w:rPr>
          <w:b/>
        </w:rPr>
      </w:pP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360" w:lineRule="auto" w:before="0" w:after="0"/>
        <w:ind w:left="743" w:right="884" w:hanging="360"/>
        <w:jc w:val="left"/>
        <w:rPr>
          <w:sz w:val="24"/>
        </w:rPr>
      </w:pPr>
      <w:r>
        <w:rPr>
          <w:sz w:val="24"/>
        </w:rPr>
        <w:t>Identificar</w:t>
      </w:r>
      <w:r>
        <w:rPr>
          <w:spacing w:val="-5"/>
          <w:sz w:val="24"/>
        </w:rPr>
        <w:t> </w:t>
      </w:r>
      <w:r>
        <w:rPr>
          <w:sz w:val="24"/>
        </w:rPr>
        <w:t>as</w:t>
      </w:r>
      <w:r>
        <w:rPr>
          <w:spacing w:val="-5"/>
          <w:sz w:val="24"/>
        </w:rPr>
        <w:t> </w:t>
      </w:r>
      <w:r>
        <w:rPr>
          <w:sz w:val="24"/>
        </w:rPr>
        <w:t>informações</w:t>
      </w:r>
      <w:r>
        <w:rPr>
          <w:spacing w:val="-5"/>
          <w:sz w:val="24"/>
        </w:rPr>
        <w:t> </w:t>
      </w:r>
      <w:r>
        <w:rPr>
          <w:sz w:val="24"/>
        </w:rPr>
        <w:t>necessárias</w:t>
      </w:r>
      <w:r>
        <w:rPr>
          <w:spacing w:val="-5"/>
          <w:sz w:val="24"/>
        </w:rPr>
        <w:t> </w:t>
      </w:r>
      <w:r>
        <w:rPr>
          <w:sz w:val="24"/>
        </w:rPr>
        <w:t>para</w:t>
      </w:r>
      <w:r>
        <w:rPr>
          <w:spacing w:val="-5"/>
          <w:sz w:val="24"/>
        </w:rPr>
        <w:t> </w:t>
      </w:r>
      <w:r>
        <w:rPr>
          <w:sz w:val="24"/>
        </w:rPr>
        <w:t>registrar</w:t>
      </w:r>
      <w:r>
        <w:rPr>
          <w:spacing w:val="-5"/>
          <w:sz w:val="24"/>
        </w:rPr>
        <w:t> </w:t>
      </w:r>
      <w:r>
        <w:rPr>
          <w:sz w:val="24"/>
        </w:rPr>
        <w:t>as</w:t>
      </w:r>
      <w:r>
        <w:rPr>
          <w:spacing w:val="-5"/>
          <w:sz w:val="24"/>
        </w:rPr>
        <w:t> </w:t>
      </w:r>
      <w:r>
        <w:rPr>
          <w:sz w:val="24"/>
        </w:rPr>
        <w:t>refeições</w:t>
      </w:r>
      <w:r>
        <w:rPr>
          <w:spacing w:val="-5"/>
          <w:sz w:val="24"/>
        </w:rPr>
        <w:t> </w:t>
      </w:r>
      <w:r>
        <w:rPr>
          <w:sz w:val="24"/>
        </w:rPr>
        <w:t>e</w:t>
      </w:r>
      <w:r>
        <w:rPr>
          <w:spacing w:val="-5"/>
          <w:sz w:val="24"/>
        </w:rPr>
        <w:t> </w:t>
      </w:r>
      <w:r>
        <w:rPr>
          <w:sz w:val="24"/>
        </w:rPr>
        <w:t>o</w:t>
      </w:r>
      <w:r>
        <w:rPr>
          <w:sz w:val="24"/>
        </w:rPr>
        <w:t>s</w:t>
      </w:r>
      <w:r>
        <w:rPr>
          <w:sz w:val="24"/>
        </w:rPr>
        <w:t> alimentos oferecidos na escola;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360" w:lineRule="auto" w:before="0" w:after="0"/>
        <w:ind w:left="743" w:right="336" w:hanging="360"/>
        <w:jc w:val="left"/>
        <w:rPr>
          <w:sz w:val="24"/>
        </w:rPr>
      </w:pPr>
      <w:r>
        <w:rPr>
          <w:sz w:val="24"/>
        </w:rPr>
        <w:t>Desenvolver</w:t>
      </w:r>
      <w:r>
        <w:rPr>
          <w:spacing w:val="-4"/>
          <w:sz w:val="24"/>
        </w:rPr>
        <w:t> </w:t>
      </w:r>
      <w:r>
        <w:rPr>
          <w:sz w:val="24"/>
        </w:rPr>
        <w:t>uma</w:t>
      </w:r>
      <w:r>
        <w:rPr>
          <w:spacing w:val="-4"/>
          <w:sz w:val="24"/>
        </w:rPr>
        <w:t> </w:t>
      </w:r>
      <w:r>
        <w:rPr>
          <w:sz w:val="24"/>
        </w:rPr>
        <w:t>estrutura</w:t>
      </w:r>
      <w:r>
        <w:rPr>
          <w:spacing w:val="-4"/>
          <w:sz w:val="24"/>
        </w:rPr>
        <w:t> </w:t>
      </w:r>
      <w:r>
        <w:rPr>
          <w:sz w:val="24"/>
        </w:rPr>
        <w:t>capaz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z w:val="24"/>
        </w:rPr>
        <w:t>registrar</w:t>
      </w:r>
      <w:r>
        <w:rPr>
          <w:spacing w:val="-4"/>
          <w:sz w:val="24"/>
        </w:rPr>
        <w:t> </w:t>
      </w:r>
      <w:r>
        <w:rPr>
          <w:sz w:val="24"/>
        </w:rPr>
        <w:t>o</w:t>
      </w:r>
      <w:r>
        <w:rPr>
          <w:spacing w:val="-4"/>
          <w:sz w:val="24"/>
        </w:rPr>
        <w:t> </w:t>
      </w:r>
      <w:r>
        <w:rPr>
          <w:sz w:val="24"/>
        </w:rPr>
        <w:t>consumo,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aceitação</w:t>
      </w:r>
      <w:r>
        <w:rPr>
          <w:spacing w:val="-4"/>
          <w:sz w:val="24"/>
        </w:rPr>
        <w:t> </w:t>
      </w:r>
      <w:r>
        <w:rPr>
          <w:sz w:val="24"/>
        </w:rPr>
        <w:t>ou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z w:val="24"/>
        </w:rPr>
        <w:t> recusa dos alimentos pelos estudantes;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360" w:lineRule="auto" w:before="0" w:after="0"/>
        <w:ind w:left="743" w:right="949" w:hanging="360"/>
        <w:jc w:val="left"/>
        <w:rPr>
          <w:sz w:val="24"/>
        </w:rPr>
      </w:pPr>
      <w:r>
        <w:rPr>
          <w:sz w:val="24"/>
        </w:rPr>
        <w:t>Organizar informações sobre preferências alimentares, </w:t>
      </w:r>
      <w:r>
        <w:rPr>
          <w:sz w:val="24"/>
        </w:rPr>
        <w:t>utilizando</w:t>
      </w:r>
      <w:r>
        <w:rPr>
          <w:sz w:val="24"/>
        </w:rPr>
        <w:t> identificadores</w:t>
      </w:r>
      <w:r>
        <w:rPr>
          <w:spacing w:val="-6"/>
          <w:sz w:val="24"/>
        </w:rPr>
        <w:t> </w:t>
      </w:r>
      <w:r>
        <w:rPr>
          <w:sz w:val="24"/>
        </w:rPr>
        <w:t>e</w:t>
      </w:r>
      <w:r>
        <w:rPr>
          <w:spacing w:val="-6"/>
          <w:sz w:val="24"/>
        </w:rPr>
        <w:t> </w:t>
      </w:r>
      <w:r>
        <w:rPr>
          <w:sz w:val="24"/>
        </w:rPr>
        <w:t>evitando</w:t>
      </w:r>
      <w:r>
        <w:rPr>
          <w:spacing w:val="-6"/>
          <w:sz w:val="24"/>
        </w:rPr>
        <w:t> </w:t>
      </w:r>
      <w:r>
        <w:rPr>
          <w:sz w:val="24"/>
        </w:rPr>
        <w:t>o</w:t>
      </w:r>
      <w:r>
        <w:rPr>
          <w:spacing w:val="-6"/>
          <w:sz w:val="24"/>
        </w:rPr>
        <w:t> </w:t>
      </w:r>
      <w:r>
        <w:rPr>
          <w:sz w:val="24"/>
        </w:rPr>
        <w:t>armazenamento</w:t>
      </w:r>
      <w:r>
        <w:rPr>
          <w:spacing w:val="-6"/>
          <w:sz w:val="24"/>
        </w:rPr>
        <w:t> </w:t>
      </w:r>
      <w:r>
        <w:rPr>
          <w:sz w:val="24"/>
        </w:rPr>
        <w:t>desnecessário</w:t>
      </w:r>
      <w:r>
        <w:rPr>
          <w:spacing w:val="-6"/>
          <w:sz w:val="24"/>
        </w:rPr>
        <w:t> </w:t>
      </w:r>
      <w:r>
        <w:rPr>
          <w:sz w:val="24"/>
        </w:rPr>
        <w:t>de</w:t>
      </w:r>
      <w:r>
        <w:rPr>
          <w:spacing w:val="-6"/>
          <w:sz w:val="24"/>
        </w:rPr>
        <w:t> </w:t>
      </w:r>
      <w:r>
        <w:rPr>
          <w:sz w:val="24"/>
        </w:rPr>
        <w:t>dado</w:t>
      </w:r>
      <w:r>
        <w:rPr>
          <w:sz w:val="24"/>
        </w:rPr>
        <w:t>s</w:t>
      </w:r>
      <w:r>
        <w:rPr>
          <w:sz w:val="24"/>
        </w:rPr>
        <w:t> </w:t>
      </w:r>
      <w:r>
        <w:rPr>
          <w:spacing w:val="-2"/>
          <w:sz w:val="24"/>
        </w:rPr>
        <w:t>pessoais;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360" w:lineRule="auto" w:before="0" w:after="0"/>
        <w:ind w:left="743" w:right="137" w:hanging="360"/>
        <w:jc w:val="left"/>
        <w:rPr>
          <w:sz w:val="24"/>
        </w:rPr>
      </w:pPr>
      <w:r>
        <w:rPr>
          <w:sz w:val="24"/>
        </w:rPr>
        <w:t>Permitir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z w:val="24"/>
        </w:rPr>
        <w:t>consulta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z w:val="24"/>
        </w:rPr>
        <w:t>informações</w:t>
      </w:r>
      <w:r>
        <w:rPr>
          <w:spacing w:val="-5"/>
          <w:sz w:val="24"/>
        </w:rPr>
        <w:t> </w:t>
      </w:r>
      <w:r>
        <w:rPr>
          <w:sz w:val="24"/>
        </w:rPr>
        <w:t>sobre</w:t>
      </w:r>
      <w:r>
        <w:rPr>
          <w:spacing w:val="-4"/>
          <w:sz w:val="24"/>
        </w:rPr>
        <w:t> </w:t>
      </w:r>
      <w:r>
        <w:rPr>
          <w:sz w:val="24"/>
        </w:rPr>
        <w:t>os</w:t>
      </w:r>
      <w:r>
        <w:rPr>
          <w:spacing w:val="-4"/>
          <w:sz w:val="24"/>
        </w:rPr>
        <w:t> </w:t>
      </w:r>
      <w:r>
        <w:rPr>
          <w:sz w:val="24"/>
        </w:rPr>
        <w:t>alimentos</w:t>
      </w:r>
      <w:r>
        <w:rPr>
          <w:spacing w:val="-4"/>
          <w:sz w:val="24"/>
        </w:rPr>
        <w:t> </w:t>
      </w:r>
      <w:r>
        <w:rPr>
          <w:sz w:val="24"/>
        </w:rPr>
        <w:t>e</w:t>
      </w:r>
      <w:r>
        <w:rPr>
          <w:spacing w:val="-4"/>
          <w:sz w:val="24"/>
        </w:rPr>
        <w:t> </w:t>
      </w:r>
      <w:r>
        <w:rPr>
          <w:sz w:val="24"/>
        </w:rPr>
        <w:t>refeições</w:t>
      </w:r>
      <w:r>
        <w:rPr>
          <w:spacing w:val="-4"/>
          <w:sz w:val="24"/>
        </w:rPr>
        <w:t> </w:t>
      </w:r>
      <w:r>
        <w:rPr>
          <w:sz w:val="24"/>
        </w:rPr>
        <w:t>com</w:t>
      </w:r>
      <w:r>
        <w:rPr>
          <w:spacing w:val="-4"/>
          <w:sz w:val="24"/>
        </w:rPr>
        <w:t> </w:t>
      </w:r>
      <w:r>
        <w:rPr>
          <w:sz w:val="24"/>
        </w:rPr>
        <w:t>maio</w:t>
      </w:r>
      <w:r>
        <w:rPr>
          <w:sz w:val="24"/>
        </w:rPr>
        <w:t>r</w:t>
      </w:r>
      <w:r>
        <w:rPr>
          <w:sz w:val="24"/>
        </w:rPr>
        <w:t> ou menor aceitação;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360" w:lineRule="auto" w:before="0" w:after="0"/>
        <w:ind w:left="743" w:right="403" w:hanging="360"/>
        <w:jc w:val="left"/>
        <w:rPr>
          <w:sz w:val="24"/>
        </w:rPr>
      </w:pPr>
      <w:r>
        <w:rPr>
          <w:sz w:val="24"/>
        </w:rPr>
        <w:t>Gerar</w:t>
      </w:r>
      <w:r>
        <w:rPr>
          <w:spacing w:val="-5"/>
          <w:sz w:val="24"/>
        </w:rPr>
        <w:t> </w:t>
      </w:r>
      <w:r>
        <w:rPr>
          <w:sz w:val="24"/>
        </w:rPr>
        <w:t>relatórios</w:t>
      </w:r>
      <w:r>
        <w:rPr>
          <w:spacing w:val="-5"/>
          <w:sz w:val="24"/>
        </w:rPr>
        <w:t> </w:t>
      </w:r>
      <w:r>
        <w:rPr>
          <w:sz w:val="24"/>
        </w:rPr>
        <w:t>simples</w:t>
      </w:r>
      <w:r>
        <w:rPr>
          <w:spacing w:val="-6"/>
          <w:sz w:val="24"/>
        </w:rPr>
        <w:t> </w:t>
      </w:r>
      <w:r>
        <w:rPr>
          <w:sz w:val="24"/>
        </w:rPr>
        <w:t>para</w:t>
      </w:r>
      <w:r>
        <w:rPr>
          <w:spacing w:val="-5"/>
          <w:sz w:val="24"/>
        </w:rPr>
        <w:t> </w:t>
      </w:r>
      <w:r>
        <w:rPr>
          <w:sz w:val="24"/>
        </w:rPr>
        <w:t>auxiliar</w:t>
      </w:r>
      <w:r>
        <w:rPr>
          <w:spacing w:val="-5"/>
          <w:sz w:val="24"/>
        </w:rPr>
        <w:t> </w:t>
      </w:r>
      <w:r>
        <w:rPr>
          <w:sz w:val="24"/>
        </w:rPr>
        <w:t>no</w:t>
      </w:r>
      <w:r>
        <w:rPr>
          <w:spacing w:val="-5"/>
          <w:sz w:val="24"/>
        </w:rPr>
        <w:t> </w:t>
      </w:r>
      <w:r>
        <w:rPr>
          <w:sz w:val="24"/>
        </w:rPr>
        <w:t>acompanhamento</w:t>
      </w:r>
      <w:r>
        <w:rPr>
          <w:spacing w:val="-5"/>
          <w:sz w:val="24"/>
        </w:rPr>
        <w:t> </w:t>
      </w:r>
      <w:r>
        <w:rPr>
          <w:sz w:val="24"/>
        </w:rPr>
        <w:t>da</w:t>
      </w:r>
      <w:r>
        <w:rPr>
          <w:spacing w:val="-5"/>
          <w:sz w:val="24"/>
        </w:rPr>
        <w:t> </w:t>
      </w:r>
      <w:r>
        <w:rPr>
          <w:sz w:val="24"/>
        </w:rPr>
        <w:t>alimentaçã</w:t>
      </w:r>
      <w:r>
        <w:rPr>
          <w:sz w:val="24"/>
        </w:rPr>
        <w:t>o</w:t>
      </w:r>
      <w:r>
        <w:rPr>
          <w:sz w:val="24"/>
        </w:rPr>
        <w:t> </w:t>
      </w:r>
      <w:r>
        <w:rPr>
          <w:spacing w:val="-2"/>
          <w:sz w:val="24"/>
        </w:rPr>
        <w:t>escolar;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360" w:lineRule="auto" w:before="0" w:after="0"/>
        <w:ind w:left="743" w:right="457" w:hanging="360"/>
        <w:jc w:val="left"/>
        <w:rPr>
          <w:sz w:val="24"/>
        </w:rPr>
      </w:pPr>
      <w:r>
        <w:rPr>
          <w:sz w:val="24"/>
        </w:rPr>
        <w:t>Aplicar</w:t>
      </w:r>
      <w:r>
        <w:rPr>
          <w:spacing w:val="-5"/>
          <w:sz w:val="24"/>
        </w:rPr>
        <w:t> </w:t>
      </w:r>
      <w:r>
        <w:rPr>
          <w:sz w:val="24"/>
        </w:rPr>
        <w:t>conceitos</w:t>
      </w:r>
      <w:r>
        <w:rPr>
          <w:spacing w:val="-5"/>
          <w:sz w:val="24"/>
        </w:rPr>
        <w:t> </w:t>
      </w:r>
      <w:r>
        <w:rPr>
          <w:sz w:val="24"/>
        </w:rPr>
        <w:t>introdutórios</w:t>
      </w:r>
      <w:r>
        <w:rPr>
          <w:spacing w:val="-5"/>
          <w:sz w:val="24"/>
        </w:rPr>
        <w:t> </w:t>
      </w:r>
      <w:r>
        <w:rPr>
          <w:sz w:val="24"/>
        </w:rPr>
        <w:t>da</w:t>
      </w:r>
      <w:r>
        <w:rPr>
          <w:spacing w:val="-5"/>
          <w:sz w:val="24"/>
        </w:rPr>
        <w:t> </w:t>
      </w:r>
      <w:r>
        <w:rPr>
          <w:sz w:val="24"/>
        </w:rPr>
        <w:t>linguagem</w:t>
      </w:r>
      <w:r>
        <w:rPr>
          <w:spacing w:val="-5"/>
          <w:sz w:val="24"/>
        </w:rPr>
        <w:t> </w:t>
      </w:r>
      <w:r>
        <w:rPr>
          <w:sz w:val="24"/>
        </w:rPr>
        <w:t>C,</w:t>
      </w:r>
      <w:r>
        <w:rPr>
          <w:spacing w:val="-5"/>
          <w:sz w:val="24"/>
        </w:rPr>
        <w:t> </w:t>
      </w:r>
      <w:r>
        <w:rPr>
          <w:sz w:val="24"/>
        </w:rPr>
        <w:t>como</w:t>
      </w:r>
      <w:r>
        <w:rPr>
          <w:spacing w:val="-5"/>
          <w:sz w:val="24"/>
        </w:rPr>
        <w:t> </w:t>
      </w:r>
      <w:r>
        <w:rPr>
          <w:sz w:val="24"/>
        </w:rPr>
        <w:t>variáveis,</w:t>
      </w:r>
      <w:r>
        <w:rPr>
          <w:spacing w:val="-5"/>
          <w:sz w:val="24"/>
        </w:rPr>
        <w:t> </w:t>
      </w:r>
      <w:r>
        <w:rPr>
          <w:sz w:val="24"/>
        </w:rPr>
        <w:t>estrutura</w:t>
      </w:r>
      <w:r>
        <w:rPr>
          <w:sz w:val="24"/>
        </w:rPr>
        <w:t>s</w:t>
      </w:r>
      <w:r>
        <w:rPr>
          <w:sz w:val="24"/>
        </w:rPr>
        <w:t> condicionais e de repetição, vetores, estruturas e funções;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360" w:lineRule="auto" w:before="0" w:after="0"/>
        <w:ind w:left="743" w:right="110" w:hanging="360"/>
        <w:jc w:val="left"/>
        <w:rPr>
          <w:sz w:val="24"/>
        </w:rPr>
      </w:pPr>
      <w:r>
        <w:rPr>
          <w:sz w:val="24"/>
        </w:rPr>
        <w:t>Demonstrar</w:t>
      </w:r>
      <w:r>
        <w:rPr>
          <w:spacing w:val="-5"/>
          <w:sz w:val="24"/>
        </w:rPr>
        <w:t> </w:t>
      </w:r>
      <w:r>
        <w:rPr>
          <w:sz w:val="24"/>
        </w:rPr>
        <w:t>como</w:t>
      </w:r>
      <w:r>
        <w:rPr>
          <w:spacing w:val="-5"/>
          <w:sz w:val="24"/>
        </w:rPr>
        <w:t> </w:t>
      </w:r>
      <w:r>
        <w:rPr>
          <w:sz w:val="24"/>
        </w:rPr>
        <w:t>uma</w:t>
      </w:r>
      <w:r>
        <w:rPr>
          <w:spacing w:val="-5"/>
          <w:sz w:val="24"/>
        </w:rPr>
        <w:t> </w:t>
      </w:r>
      <w:r>
        <w:rPr>
          <w:sz w:val="24"/>
        </w:rPr>
        <w:t>solução</w:t>
      </w:r>
      <w:r>
        <w:rPr>
          <w:spacing w:val="-5"/>
          <w:sz w:val="24"/>
        </w:rPr>
        <w:t> </w:t>
      </w:r>
      <w:r>
        <w:rPr>
          <w:sz w:val="24"/>
        </w:rPr>
        <w:t>computacional</w:t>
      </w:r>
      <w:r>
        <w:rPr>
          <w:spacing w:val="-5"/>
          <w:sz w:val="24"/>
        </w:rPr>
        <w:t> </w:t>
      </w:r>
      <w:r>
        <w:rPr>
          <w:sz w:val="24"/>
        </w:rPr>
        <w:t>simples</w:t>
      </w:r>
      <w:r>
        <w:rPr>
          <w:spacing w:val="-5"/>
          <w:sz w:val="24"/>
        </w:rPr>
        <w:t> </w:t>
      </w:r>
      <w:r>
        <w:rPr>
          <w:sz w:val="24"/>
        </w:rPr>
        <w:t>pode</w:t>
      </w:r>
      <w:r>
        <w:rPr>
          <w:spacing w:val="-5"/>
          <w:sz w:val="24"/>
        </w:rPr>
        <w:t> </w:t>
      </w:r>
      <w:r>
        <w:rPr>
          <w:sz w:val="24"/>
        </w:rPr>
        <w:t>contribuir</w:t>
      </w:r>
      <w:r>
        <w:rPr>
          <w:spacing w:val="-5"/>
          <w:sz w:val="24"/>
        </w:rPr>
        <w:t> </w:t>
      </w:r>
      <w:r>
        <w:rPr>
          <w:sz w:val="24"/>
        </w:rPr>
        <w:t>para</w:t>
      </w:r>
      <w:r>
        <w:rPr>
          <w:spacing w:val="-6"/>
          <w:sz w:val="24"/>
        </w:rPr>
        <w:t> </w:t>
      </w:r>
      <w:r>
        <w:rPr>
          <w:sz w:val="24"/>
        </w:rPr>
        <w:t>a</w:t>
      </w:r>
      <w:r>
        <w:rPr>
          <w:sz w:val="24"/>
        </w:rPr>
        <w:t> organização de informações relacionadas à alimentação escolar.</w:t>
      </w:r>
    </w:p>
    <w:p>
      <w:pPr>
        <w:pStyle w:val="BodyText"/>
        <w:spacing w:before="84"/>
        <w:ind w:left="0"/>
      </w:pPr>
    </w:p>
    <w:p>
      <w:pPr>
        <w:pStyle w:val="Heading2"/>
      </w:pPr>
      <w:bookmarkStart w:name="Justificativa " w:id="6"/>
      <w:bookmarkEnd w:id="6"/>
      <w:r>
        <w:rPr>
          <w:b w:val="0"/>
        </w:rPr>
      </w:r>
      <w:r>
        <w:rPr>
          <w:spacing w:val="-2"/>
        </w:rPr>
        <w:t>Justificativa</w:t>
      </w:r>
    </w:p>
    <w:p>
      <w:pPr>
        <w:pStyle w:val="BodyText"/>
        <w:spacing w:before="102"/>
        <w:ind w:left="0"/>
        <w:rPr>
          <w:b/>
        </w:rPr>
      </w:pPr>
    </w:p>
    <w:p>
      <w:pPr>
        <w:pStyle w:val="BodyText"/>
        <w:spacing w:line="360" w:lineRule="auto"/>
        <w:ind w:right="40" w:firstLine="720"/>
        <w:jc w:val="both"/>
      </w:pPr>
      <w:r>
        <w:rPr/>
        <w:t>A escolha da alimentação escolar como tema do projeto justifica-se por </w:t>
      </w:r>
      <w:r>
        <w:rPr/>
        <w:t>su</w:t>
      </w:r>
      <w:r>
        <w:rPr/>
        <w:t>a</w:t>
      </w:r>
      <w:r>
        <w:rPr/>
        <w:t> importância para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saúde</w:t>
      </w:r>
      <w:r>
        <w:rPr>
          <w:spacing w:val="-3"/>
        </w:rPr>
        <w:t> </w:t>
      </w:r>
      <w:r>
        <w:rPr/>
        <w:t>e</w:t>
      </w:r>
      <w:r>
        <w:rPr>
          <w:spacing w:val="-3"/>
        </w:rPr>
        <w:t> </w:t>
      </w:r>
      <w:r>
        <w:rPr/>
        <w:t>o</w:t>
      </w:r>
      <w:r>
        <w:rPr>
          <w:spacing w:val="-4"/>
        </w:rPr>
        <w:t> </w:t>
      </w:r>
      <w:r>
        <w:rPr/>
        <w:t>desenvolvimento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crianças</w:t>
      </w:r>
      <w:r>
        <w:rPr>
          <w:spacing w:val="-3"/>
        </w:rPr>
        <w:t> </w:t>
      </w:r>
      <w:r>
        <w:rPr/>
        <w:t>e</w:t>
      </w:r>
      <w:r>
        <w:rPr>
          <w:spacing w:val="-4"/>
        </w:rPr>
        <w:t> </w:t>
      </w:r>
      <w:r>
        <w:rPr/>
        <w:t>adolescentes.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escol</w:t>
      </w:r>
      <w:r>
        <w:rPr/>
        <w:t>a</w:t>
      </w:r>
      <w:r>
        <w:rPr/>
        <w:t> é um espaço no qual os estudantes</w:t>
      </w:r>
      <w:r>
        <w:rPr>
          <w:spacing w:val="-3"/>
        </w:rPr>
        <w:t> </w:t>
      </w:r>
      <w:r>
        <w:rPr/>
        <w:t>têm</w:t>
      </w:r>
      <w:r>
        <w:rPr>
          <w:spacing w:val="-3"/>
        </w:rPr>
        <w:t> </w:t>
      </w:r>
      <w:r>
        <w:rPr/>
        <w:t>contato</w:t>
      </w:r>
      <w:r>
        <w:rPr>
          <w:spacing w:val="-3"/>
        </w:rPr>
        <w:t> </w:t>
      </w:r>
      <w:r>
        <w:rPr/>
        <w:t>frequente</w:t>
      </w:r>
      <w:r>
        <w:rPr>
          <w:spacing w:val="-3"/>
        </w:rPr>
        <w:t> </w:t>
      </w:r>
      <w:r>
        <w:rPr/>
        <w:t>com</w:t>
      </w:r>
      <w:r>
        <w:rPr>
          <w:spacing w:val="-3"/>
        </w:rPr>
        <w:t> </w:t>
      </w:r>
      <w:r>
        <w:rPr/>
        <w:t>diferentes</w:t>
      </w:r>
      <w:r>
        <w:rPr>
          <w:spacing w:val="-3"/>
        </w:rPr>
        <w:t> </w:t>
      </w:r>
      <w:r>
        <w:rPr/>
        <w:t>alimento</w:t>
      </w:r>
      <w:r>
        <w:rPr/>
        <w:t>s</w:t>
      </w:r>
      <w:r>
        <w:rPr/>
        <w:t> e, por esse motivo, pode contribuir para a formação de hábitos alimentares mai</w:t>
      </w:r>
      <w:r>
        <w:rPr/>
        <w:t>s</w:t>
      </w:r>
      <w:r>
        <w:rPr/>
        <w:t> </w:t>
      </w:r>
      <w:r>
        <w:rPr>
          <w:spacing w:val="-2"/>
        </w:rPr>
        <w:t>saudáveis.</w:t>
      </w:r>
    </w:p>
    <w:p>
      <w:pPr>
        <w:pStyle w:val="BodyText"/>
        <w:spacing w:after="0" w:line="360" w:lineRule="auto"/>
        <w:jc w:val="both"/>
        <w:sectPr>
          <w:pgSz w:w="11920" w:h="16840"/>
          <w:pgMar w:top="1360" w:bottom="280" w:left="1417" w:right="1417"/>
        </w:sectPr>
      </w:pPr>
    </w:p>
    <w:p>
      <w:pPr>
        <w:pStyle w:val="BodyText"/>
        <w:spacing w:line="360" w:lineRule="auto" w:before="80"/>
        <w:ind w:right="37" w:firstLine="720"/>
        <w:jc w:val="both"/>
      </w:pPr>
      <w:r>
        <w:rPr/>
        <w:t>Entretanto, para compreender melhor a relação dos estudantes com </w:t>
      </w:r>
      <w:r>
        <w:rPr/>
        <w:t>a</w:t>
      </w:r>
      <w:r>
        <w:rPr/>
        <w:t> alimentação oferecida, é importante conhecer o nível de aceitação das</w:t>
      </w:r>
      <w:r>
        <w:rPr>
          <w:spacing w:val="-3"/>
        </w:rPr>
        <w:t> </w:t>
      </w:r>
      <w:r>
        <w:rPr/>
        <w:t>refeições.</w:t>
      </w:r>
      <w:r>
        <w:rPr>
          <w:spacing w:val="-3"/>
        </w:rPr>
        <w:t> </w:t>
      </w:r>
      <w:r>
        <w:rPr/>
        <w:t>O</w:t>
      </w:r>
      <w:r>
        <w:rPr/>
        <w:t> registro de informações sobre quais alimentos são consumidos ou recusados </w:t>
      </w:r>
      <w:r>
        <w:rPr/>
        <w:t>pode</w:t>
      </w:r>
      <w:r>
        <w:rPr/>
        <w:t> auxiliar a escola na identificação de padrões e preferências, contribuindo para </w:t>
      </w:r>
      <w:r>
        <w:rPr/>
        <w:t>a</w:t>
      </w:r>
      <w:r>
        <w:rPr/>
        <w:t> organização de ações relacionadas à Educação Alimentar e Nutricional.</w:t>
      </w:r>
    </w:p>
    <w:p>
      <w:pPr>
        <w:pStyle w:val="BodyText"/>
        <w:spacing w:line="360" w:lineRule="auto" w:before="240"/>
        <w:ind w:right="38" w:firstLine="720"/>
        <w:jc w:val="both"/>
      </w:pPr>
      <w:r>
        <w:rPr/>
        <w:t>Do ponto de vista social, o sistema poderá substituir ou </w:t>
      </w:r>
      <w:r>
        <w:rPr/>
        <w:t>complementar</w:t>
      </w:r>
      <w:r>
        <w:rPr/>
        <w:t> registros</w:t>
      </w:r>
      <w:r>
        <w:rPr>
          <w:spacing w:val="-4"/>
        </w:rPr>
        <w:t> </w:t>
      </w:r>
      <w:r>
        <w:rPr/>
        <w:t>dispersos</w:t>
      </w:r>
      <w:r>
        <w:rPr>
          <w:spacing w:val="-4"/>
        </w:rPr>
        <w:t> </w:t>
      </w:r>
      <w:r>
        <w:rPr/>
        <w:t>em</w:t>
      </w:r>
      <w:r>
        <w:rPr>
          <w:spacing w:val="-4"/>
        </w:rPr>
        <w:t> </w:t>
      </w:r>
      <w:r>
        <w:rPr/>
        <w:t>anotações</w:t>
      </w:r>
      <w:r>
        <w:rPr>
          <w:spacing w:val="-4"/>
        </w:rPr>
        <w:t> </w:t>
      </w:r>
      <w:r>
        <w:rPr/>
        <w:t>e</w:t>
      </w:r>
      <w:r>
        <w:rPr>
          <w:spacing w:val="-4"/>
        </w:rPr>
        <w:t> </w:t>
      </w:r>
      <w:r>
        <w:rPr/>
        <w:t>planilhas,</w:t>
      </w:r>
      <w:r>
        <w:rPr>
          <w:spacing w:val="-5"/>
        </w:rPr>
        <w:t> </w:t>
      </w:r>
      <w:r>
        <w:rPr/>
        <w:t>concentrando</w:t>
      </w:r>
      <w:r>
        <w:rPr>
          <w:spacing w:val="-4"/>
        </w:rPr>
        <w:t> </w:t>
      </w:r>
      <w:r>
        <w:rPr/>
        <w:t>as</w:t>
      </w:r>
      <w:r>
        <w:rPr>
          <w:spacing w:val="-4"/>
        </w:rPr>
        <w:t> </w:t>
      </w:r>
      <w:r>
        <w:rPr/>
        <w:t>informações</w:t>
      </w:r>
      <w:r>
        <w:rPr>
          <w:spacing w:val="-5"/>
        </w:rPr>
        <w:t> </w:t>
      </w:r>
      <w:r>
        <w:rPr/>
        <w:t>em</w:t>
      </w:r>
      <w:r>
        <w:rPr>
          <w:spacing w:val="-4"/>
        </w:rPr>
        <w:t> </w:t>
      </w:r>
      <w:r>
        <w:rPr/>
        <w:t>um</w:t>
      </w:r>
      <w:r>
        <w:rPr/>
        <w:t>a</w:t>
      </w:r>
      <w:r>
        <w:rPr/>
        <w:t> única aplicação. Dessa forma, será possível consultar os alimentos oferecidos</w:t>
      </w:r>
      <w:r>
        <w:rPr/>
        <w:t>,</w:t>
      </w:r>
      <w:r>
        <w:rPr/>
        <w:t> verificar sua aceitação e identificar aqueles que apresentam maior ou meno</w:t>
      </w:r>
      <w:r>
        <w:rPr/>
        <w:t>r</w:t>
      </w:r>
      <w:r>
        <w:rPr/>
        <w:t> consumo entre os estudantes.</w:t>
      </w:r>
    </w:p>
    <w:p>
      <w:pPr>
        <w:pStyle w:val="BodyText"/>
        <w:spacing w:line="360" w:lineRule="auto" w:before="240"/>
        <w:ind w:right="35" w:firstLine="720"/>
        <w:jc w:val="both"/>
      </w:pPr>
      <w:r>
        <w:rPr/>
        <w:t>No âmbito acadêmico, o projeto permite aplicar conhecimentos </w:t>
      </w:r>
      <w:r>
        <w:rPr/>
        <w:t>introdutórios</w:t>
      </w:r>
      <w:r>
        <w:rPr/>
        <w:t> de Engenharia de Software e Análise e Desenvolvimento de Sistemas a </w:t>
      </w:r>
      <w:r>
        <w:rPr/>
        <w:t>uma</w:t>
      </w:r>
      <w:r>
        <w:rPr/>
        <w:t> situação concreta. Os estudantes deverão identificar o problema, definir </w:t>
      </w:r>
      <w:r>
        <w:rPr/>
        <w:t>as</w:t>
      </w:r>
      <w:r>
        <w:rPr/>
        <w:t> informações necessárias, estruturar os dados e desenvolver algoritmos </w:t>
      </w:r>
      <w:r>
        <w:rPr/>
        <w:t>e</w:t>
      </w:r>
      <w:r>
        <w:rPr/>
        <w:t>m</w:t>
      </w:r>
      <w:r>
        <w:rPr/>
        <w:t> linguagem C para atender às necessidades do sistema.</w:t>
      </w:r>
    </w:p>
    <w:p>
      <w:pPr>
        <w:pStyle w:val="BodyText"/>
        <w:spacing w:line="360" w:lineRule="auto" w:before="240"/>
        <w:ind w:right="35" w:firstLine="720"/>
        <w:jc w:val="both"/>
      </w:pPr>
      <w:r>
        <w:rPr/>
        <w:t>Além disso, a preocupação com a privacidade será parte importante </w:t>
      </w:r>
      <w:r>
        <w:rPr/>
        <w:t>da</w:t>
      </w:r>
      <w:r>
        <w:rPr/>
        <w:t> proposta. O sistema deverá evitar o armazenamento de dados pessoais que </w:t>
      </w:r>
      <w:r>
        <w:rPr/>
        <w:t>nã</w:t>
      </w:r>
      <w:r>
        <w:rPr/>
        <w:t>o</w:t>
      </w:r>
      <w:r>
        <w:rPr/>
        <w:t> sejam</w:t>
      </w:r>
      <w:r>
        <w:rPr>
          <w:spacing w:val="-4"/>
        </w:rPr>
        <w:t> </w:t>
      </w:r>
      <w:r>
        <w:rPr/>
        <w:t>necessários,</w:t>
      </w:r>
      <w:r>
        <w:rPr>
          <w:spacing w:val="-4"/>
        </w:rPr>
        <w:t> </w:t>
      </w:r>
      <w:r>
        <w:rPr/>
        <w:t>priorizando</w:t>
      </w:r>
      <w:r>
        <w:rPr>
          <w:spacing w:val="-4"/>
        </w:rPr>
        <w:t> </w:t>
      </w:r>
      <w:r>
        <w:rPr/>
        <w:t>identificadores</w:t>
      </w:r>
      <w:r>
        <w:rPr>
          <w:spacing w:val="-4"/>
        </w:rPr>
        <w:t> </w:t>
      </w:r>
      <w:r>
        <w:rPr/>
        <w:t>e</w:t>
      </w:r>
      <w:r>
        <w:rPr>
          <w:spacing w:val="-4"/>
        </w:rPr>
        <w:t> </w:t>
      </w:r>
      <w:r>
        <w:rPr/>
        <w:t>informações</w:t>
      </w:r>
      <w:r>
        <w:rPr>
          <w:spacing w:val="-4"/>
        </w:rPr>
        <w:t> </w:t>
      </w:r>
      <w:r>
        <w:rPr/>
        <w:t>consolidadas.</w:t>
      </w:r>
      <w:r>
        <w:rPr>
          <w:spacing w:val="-4"/>
        </w:rPr>
        <w:t> </w:t>
      </w:r>
      <w:r>
        <w:rPr/>
        <w:t>Assim,</w:t>
      </w:r>
      <w:r>
        <w:rPr>
          <w:spacing w:val="-4"/>
        </w:rPr>
        <w:t> </w:t>
      </w:r>
      <w:r>
        <w:rPr/>
        <w:t>o</w:t>
      </w:r>
      <w:r>
        <w:rPr/>
        <w:t> PSE em Ação busca demonstrar como uma aplicação simples pode auxiliar </w:t>
      </w:r>
      <w:r>
        <w:rPr/>
        <w:t>no</w:t>
      </w:r>
      <w:r>
        <w:rPr/>
        <w:t> registro e acompanhamento da alimentação escolar, relacionando </w:t>
      </w:r>
      <w:r>
        <w:rPr/>
        <w:t>conhecimentos</w:t>
      </w:r>
      <w:r>
        <w:rPr>
          <w:spacing w:val="40"/>
        </w:rPr>
        <w:t> </w:t>
      </w:r>
      <w:r>
        <w:rPr/>
        <w:t>de programação a uma necessidade concreta do contexto educacional.</w:t>
      </w:r>
    </w:p>
    <w:p>
      <w:pPr>
        <w:pStyle w:val="BodyText"/>
        <w:spacing w:before="84"/>
        <w:ind w:left="0"/>
      </w:pPr>
    </w:p>
    <w:p>
      <w:pPr>
        <w:pStyle w:val="Heading2"/>
      </w:pPr>
      <w:bookmarkStart w:name="Referências " w:id="7"/>
      <w:bookmarkEnd w:id="7"/>
      <w:r>
        <w:rPr>
          <w:b w:val="0"/>
        </w:rPr>
      </w:r>
      <w:r>
        <w:rPr>
          <w:spacing w:val="-2"/>
        </w:rPr>
        <w:t>Referências</w:t>
      </w:r>
    </w:p>
    <w:p>
      <w:pPr>
        <w:pStyle w:val="BodyText"/>
        <w:spacing w:before="102"/>
        <w:ind w:left="0"/>
        <w:rPr>
          <w:b/>
        </w:rPr>
      </w:pPr>
    </w:p>
    <w:p>
      <w:pPr>
        <w:spacing w:line="360" w:lineRule="auto" w:before="0"/>
        <w:ind w:left="23" w:right="47" w:firstLine="0"/>
        <w:jc w:val="both"/>
        <w:rPr>
          <w:sz w:val="24"/>
        </w:rPr>
      </w:pPr>
      <w:r>
        <w:rPr>
          <w:sz w:val="24"/>
        </w:rPr>
        <w:t>BRASIL. Presidência da República. </w:t>
      </w:r>
      <w:r>
        <w:rPr>
          <w:b/>
          <w:i/>
          <w:sz w:val="24"/>
        </w:rPr>
        <w:t>Decreto nº 6.286, de 5 de</w:t>
      </w:r>
      <w:r>
        <w:rPr>
          <w:b/>
          <w:i/>
          <w:spacing w:val="-3"/>
          <w:sz w:val="24"/>
        </w:rPr>
        <w:t> </w:t>
      </w:r>
      <w:r>
        <w:rPr>
          <w:b/>
          <w:i/>
          <w:sz w:val="24"/>
        </w:rPr>
        <w:t>dezembro</w:t>
      </w:r>
      <w:r>
        <w:rPr>
          <w:b/>
          <w:i/>
          <w:spacing w:val="-3"/>
          <w:sz w:val="24"/>
        </w:rPr>
        <w:t> </w:t>
      </w:r>
      <w:r>
        <w:rPr>
          <w:b/>
          <w:i/>
          <w:sz w:val="24"/>
        </w:rPr>
        <w:t>de</w:t>
      </w:r>
      <w:r>
        <w:rPr>
          <w:b/>
          <w:i/>
          <w:spacing w:val="-3"/>
          <w:sz w:val="24"/>
        </w:rPr>
        <w:t> </w:t>
      </w:r>
      <w:r>
        <w:rPr>
          <w:b/>
          <w:i/>
          <w:sz w:val="24"/>
        </w:rPr>
        <w:t>2007</w:t>
      </w:r>
      <w:r>
        <w:rPr>
          <w:sz w:val="24"/>
        </w:rPr>
        <w:t>.</w:t>
      </w:r>
      <w:r>
        <w:rPr>
          <w:sz w:val="24"/>
        </w:rPr>
        <w:t> Institui o Programa Saúde na Escola – PSE, e dá outras providências. Brasília, DF</w:t>
      </w:r>
      <w:r>
        <w:rPr>
          <w:sz w:val="24"/>
        </w:rPr>
        <w:t>,</w:t>
      </w:r>
      <w:r>
        <w:rPr>
          <w:sz w:val="24"/>
        </w:rPr>
        <w:t> </w:t>
      </w:r>
      <w:r>
        <w:rPr>
          <w:spacing w:val="-2"/>
          <w:sz w:val="24"/>
        </w:rPr>
        <w:t>2007.</w:t>
      </w:r>
    </w:p>
    <w:p>
      <w:pPr>
        <w:spacing w:line="360" w:lineRule="auto" w:before="240"/>
        <w:ind w:left="23" w:right="39" w:firstLine="0"/>
        <w:jc w:val="both"/>
        <w:rPr>
          <w:sz w:val="24"/>
        </w:rPr>
      </w:pPr>
      <w:r>
        <w:rPr>
          <w:sz w:val="24"/>
        </w:rPr>
        <w:t>BRASIL. Ministério da Saúde. </w:t>
      </w:r>
      <w:r>
        <w:rPr>
          <w:b/>
          <w:i/>
          <w:sz w:val="24"/>
        </w:rPr>
        <w:t>Programa Saúde na Escola (PSE)</w:t>
      </w:r>
      <w:r>
        <w:rPr>
          <w:sz w:val="24"/>
        </w:rPr>
        <w:t>. Brasília, </w:t>
      </w:r>
      <w:r>
        <w:rPr>
          <w:sz w:val="24"/>
        </w:rPr>
        <w:t>DF</w:t>
      </w:r>
      <w:r>
        <w:rPr>
          <w:sz w:val="24"/>
        </w:rPr>
        <w:t>:</w:t>
      </w:r>
      <w:r>
        <w:rPr>
          <w:sz w:val="24"/>
        </w:rPr>
        <w:t> Ministério da Saúde, 2025.</w:t>
      </w:r>
    </w:p>
    <w:p>
      <w:pPr>
        <w:pStyle w:val="BodyText"/>
        <w:spacing w:before="240"/>
        <w:jc w:val="both"/>
      </w:pPr>
      <w:r>
        <w:rPr/>
        <w:t>DALLACOSTA,</w:t>
      </w:r>
      <w:r>
        <w:rPr>
          <w:spacing w:val="12"/>
        </w:rPr>
        <w:t> </w:t>
      </w:r>
      <w:r>
        <w:rPr/>
        <w:t>Marcia;</w:t>
      </w:r>
      <w:r>
        <w:rPr>
          <w:spacing w:val="12"/>
        </w:rPr>
        <w:t> </w:t>
      </w:r>
      <w:r>
        <w:rPr/>
        <w:t>RODRIGUES,</w:t>
      </w:r>
      <w:r>
        <w:rPr>
          <w:spacing w:val="12"/>
        </w:rPr>
        <w:t> </w:t>
      </w:r>
      <w:r>
        <w:rPr/>
        <w:t>Rosa</w:t>
      </w:r>
      <w:r>
        <w:rPr>
          <w:spacing w:val="12"/>
        </w:rPr>
        <w:t> </w:t>
      </w:r>
      <w:r>
        <w:rPr/>
        <w:t>Maria;</w:t>
      </w:r>
      <w:r>
        <w:rPr>
          <w:spacing w:val="-2"/>
        </w:rPr>
        <w:t> </w:t>
      </w:r>
      <w:r>
        <w:rPr/>
        <w:t>SCHÜTZ,</w:t>
      </w:r>
      <w:r>
        <w:rPr>
          <w:spacing w:val="-2"/>
        </w:rPr>
        <w:t> </w:t>
      </w:r>
      <w:r>
        <w:rPr/>
        <w:t>Gabriel;</w:t>
      </w:r>
      <w:r>
        <w:rPr>
          <w:spacing w:val="-2"/>
        </w:rPr>
        <w:t> CONTERNO,</w:t>
      </w:r>
    </w:p>
    <w:p>
      <w:pPr>
        <w:pStyle w:val="Heading3"/>
      </w:pPr>
      <w:r>
        <w:rPr>
          <w:b w:val="0"/>
          <w:i w:val="0"/>
        </w:rPr>
        <w:t>Solange.</w:t>
      </w:r>
      <w:r>
        <w:rPr>
          <w:b w:val="0"/>
          <w:i w:val="0"/>
          <w:spacing w:val="15"/>
        </w:rPr>
        <w:t> </w:t>
      </w:r>
      <w:r>
        <w:rPr/>
        <w:t>Programa</w:t>
      </w:r>
      <w:r>
        <w:rPr>
          <w:spacing w:val="15"/>
        </w:rPr>
        <w:t> </w:t>
      </w:r>
      <w:r>
        <w:rPr/>
        <w:t>Saúde</w:t>
      </w:r>
      <w:r>
        <w:rPr>
          <w:spacing w:val="15"/>
        </w:rPr>
        <w:t> </w:t>
      </w:r>
      <w:r>
        <w:rPr/>
        <w:t>na</w:t>
      </w:r>
      <w:r>
        <w:rPr>
          <w:spacing w:val="15"/>
        </w:rPr>
        <w:t> </w:t>
      </w:r>
      <w:r>
        <w:rPr/>
        <w:t>Escola:</w:t>
      </w:r>
      <w:r>
        <w:rPr>
          <w:spacing w:val="15"/>
        </w:rPr>
        <w:t> </w:t>
      </w:r>
      <w:r>
        <w:rPr/>
        <w:t>desafios</w:t>
      </w:r>
      <w:r>
        <w:rPr>
          <w:spacing w:val="15"/>
        </w:rPr>
        <w:t> </w:t>
      </w:r>
      <w:r>
        <w:rPr/>
        <w:t>e</w:t>
      </w:r>
      <w:r>
        <w:rPr>
          <w:spacing w:val="15"/>
        </w:rPr>
        <w:t> </w:t>
      </w:r>
      <w:r>
        <w:rPr/>
        <w:t>possibilidades para </w:t>
      </w:r>
      <w:r>
        <w:rPr>
          <w:spacing w:val="-2"/>
        </w:rPr>
        <w:t>promover</w:t>
      </w:r>
    </w:p>
    <w:p>
      <w:pPr>
        <w:pStyle w:val="Heading3"/>
        <w:spacing w:after="0"/>
        <w:sectPr>
          <w:pgSz w:w="11920" w:h="16840"/>
          <w:pgMar w:top="1360" w:bottom="280" w:left="1417" w:right="1417"/>
        </w:sectPr>
      </w:pPr>
    </w:p>
    <w:p>
      <w:pPr>
        <w:spacing w:line="360" w:lineRule="auto" w:before="80"/>
        <w:ind w:left="23" w:right="50" w:firstLine="0"/>
        <w:jc w:val="both"/>
        <w:rPr>
          <w:sz w:val="24"/>
        </w:rPr>
      </w:pPr>
      <w:r>
        <w:rPr>
          <w:b/>
          <w:i/>
          <w:sz w:val="24"/>
        </w:rPr>
        <w:t>saúde na perspectiva da alimentação saudável. </w:t>
      </w:r>
      <w:r>
        <w:rPr>
          <w:sz w:val="24"/>
        </w:rPr>
        <w:t>Saúde em Debate, Rio </w:t>
      </w:r>
      <w:r>
        <w:rPr>
          <w:sz w:val="24"/>
        </w:rPr>
        <w:t>d</w:t>
      </w:r>
      <w:r>
        <w:rPr>
          <w:sz w:val="24"/>
        </w:rPr>
        <w:t>e</w:t>
      </w:r>
      <w:r>
        <w:rPr>
          <w:sz w:val="24"/>
        </w:rPr>
        <w:t> Janeiro, v. 46, n. esp. 3, p. 244-260, 2022.</w:t>
      </w:r>
    </w:p>
    <w:p>
      <w:pPr>
        <w:spacing w:line="360" w:lineRule="auto" w:before="240"/>
        <w:ind w:left="23" w:right="36" w:firstLine="0"/>
        <w:jc w:val="both"/>
        <w:rPr>
          <w:sz w:val="24"/>
        </w:rPr>
      </w:pPr>
      <w:r>
        <w:rPr>
          <w:sz w:val="24"/>
        </w:rPr>
        <w:t>FONSECA, Laís Gomes et al. </w:t>
      </w:r>
      <w:r>
        <w:rPr>
          <w:b/>
          <w:i/>
          <w:sz w:val="24"/>
        </w:rPr>
        <w:t>Effects of a</w:t>
      </w:r>
      <w:r>
        <w:rPr>
          <w:b/>
          <w:i/>
          <w:spacing w:val="-4"/>
          <w:sz w:val="24"/>
        </w:rPr>
        <w:t> </w:t>
      </w:r>
      <w:r>
        <w:rPr>
          <w:b/>
          <w:i/>
          <w:sz w:val="24"/>
        </w:rPr>
        <w:t>nutritional</w:t>
      </w:r>
      <w:r>
        <w:rPr>
          <w:b/>
          <w:i/>
          <w:spacing w:val="-4"/>
          <w:sz w:val="24"/>
        </w:rPr>
        <w:t> </w:t>
      </w:r>
      <w:r>
        <w:rPr>
          <w:b/>
          <w:i/>
          <w:sz w:val="24"/>
        </w:rPr>
        <w:t>intervention</w:t>
      </w:r>
      <w:r>
        <w:rPr>
          <w:b/>
          <w:i/>
          <w:spacing w:val="-4"/>
          <w:sz w:val="24"/>
        </w:rPr>
        <w:t> </w:t>
      </w:r>
      <w:r>
        <w:rPr>
          <w:b/>
          <w:i/>
          <w:sz w:val="24"/>
        </w:rPr>
        <w:t>using</w:t>
      </w:r>
      <w:r>
        <w:rPr>
          <w:b/>
          <w:i/>
          <w:spacing w:val="-4"/>
          <w:sz w:val="24"/>
        </w:rPr>
        <w:t> </w:t>
      </w:r>
      <w:r>
        <w:rPr>
          <w:b/>
          <w:i/>
          <w:sz w:val="24"/>
        </w:rPr>
        <w:t>pictoria</w:t>
      </w:r>
      <w:r>
        <w:rPr>
          <w:b/>
          <w:i/>
          <w:sz w:val="24"/>
        </w:rPr>
        <w:t>l</w:t>
      </w:r>
      <w:r>
        <w:rPr>
          <w:b/>
          <w:i/>
          <w:sz w:val="24"/>
        </w:rPr>
        <w:t> representations for promoting knowledge and practices of healthy eatin</w:t>
      </w:r>
      <w:r>
        <w:rPr>
          <w:b/>
          <w:i/>
          <w:sz w:val="24"/>
        </w:rPr>
        <w:t>g</w:t>
      </w:r>
      <w:r>
        <w:rPr>
          <w:b/>
          <w:i/>
          <w:sz w:val="24"/>
        </w:rPr>
        <w:t> among Brazilian adolescents. </w:t>
      </w:r>
      <w:r>
        <w:rPr>
          <w:sz w:val="24"/>
        </w:rPr>
        <w:t>Plos One, v. 14, n. 3, e0213277, 2019.</w:t>
      </w:r>
    </w:p>
    <w:p>
      <w:pPr>
        <w:spacing w:line="360" w:lineRule="auto" w:before="240"/>
        <w:ind w:left="23" w:right="40" w:firstLine="0"/>
        <w:jc w:val="both"/>
        <w:rPr>
          <w:sz w:val="24"/>
        </w:rPr>
      </w:pPr>
      <w:r>
        <w:rPr>
          <w:sz w:val="24"/>
        </w:rPr>
        <w:t>SANTOS, Ligia Amparo da Silva et al. </w:t>
      </w:r>
      <w:r>
        <w:rPr>
          <w:b/>
          <w:i/>
          <w:sz w:val="24"/>
        </w:rPr>
        <w:t>Promoção da Alimentação Saudável </w:t>
      </w:r>
      <w:r>
        <w:rPr>
          <w:b/>
          <w:i/>
          <w:sz w:val="24"/>
        </w:rPr>
        <w:t>n</w:t>
      </w:r>
      <w:r>
        <w:rPr>
          <w:b/>
          <w:i/>
          <w:sz w:val="24"/>
        </w:rPr>
        <w:t>a</w:t>
      </w:r>
      <w:r>
        <w:rPr>
          <w:b/>
          <w:i/>
          <w:sz w:val="24"/>
        </w:rPr>
        <w:t> Escola:</w:t>
      </w:r>
      <w:r>
        <w:rPr>
          <w:b/>
          <w:i/>
          <w:spacing w:val="13"/>
          <w:sz w:val="24"/>
        </w:rPr>
        <w:t> </w:t>
      </w:r>
      <w:r>
        <w:rPr>
          <w:b/>
          <w:i/>
          <w:sz w:val="24"/>
        </w:rPr>
        <w:t>realidade</w:t>
      </w:r>
      <w:r>
        <w:rPr>
          <w:b/>
          <w:i/>
          <w:spacing w:val="13"/>
          <w:sz w:val="24"/>
        </w:rPr>
        <w:t> </w:t>
      </w:r>
      <w:r>
        <w:rPr>
          <w:b/>
          <w:i/>
          <w:sz w:val="24"/>
        </w:rPr>
        <w:t>ou</w:t>
      </w:r>
      <w:r>
        <w:rPr>
          <w:b/>
          <w:i/>
          <w:spacing w:val="-1"/>
          <w:sz w:val="24"/>
        </w:rPr>
        <w:t> </w:t>
      </w:r>
      <w:r>
        <w:rPr>
          <w:b/>
          <w:i/>
          <w:sz w:val="24"/>
        </w:rPr>
        <w:t>utopia?</w:t>
      </w:r>
      <w:r>
        <w:rPr>
          <w:b/>
          <w:i/>
          <w:spacing w:val="-1"/>
          <w:sz w:val="24"/>
        </w:rPr>
        <w:t> </w:t>
      </w:r>
      <w:r>
        <w:rPr>
          <w:sz w:val="24"/>
        </w:rPr>
        <w:t>Cadernos</w:t>
      </w:r>
      <w:r>
        <w:rPr>
          <w:spacing w:val="-2"/>
          <w:sz w:val="24"/>
        </w:rPr>
        <w:t> </w:t>
      </w:r>
      <w:r>
        <w:rPr>
          <w:sz w:val="24"/>
        </w:rPr>
        <w:t>Saúde</w:t>
      </w:r>
      <w:r>
        <w:rPr>
          <w:spacing w:val="-1"/>
          <w:sz w:val="24"/>
        </w:rPr>
        <w:t> </w:t>
      </w:r>
      <w:r>
        <w:rPr>
          <w:sz w:val="24"/>
        </w:rPr>
        <w:t>Coletiva,</w:t>
      </w:r>
      <w:r>
        <w:rPr>
          <w:spacing w:val="-1"/>
          <w:sz w:val="24"/>
        </w:rPr>
        <w:t> </w:t>
      </w:r>
      <w:r>
        <w:rPr>
          <w:sz w:val="24"/>
        </w:rPr>
        <w:t>Rio</w:t>
      </w:r>
      <w:r>
        <w:rPr>
          <w:spacing w:val="-2"/>
          <w:sz w:val="24"/>
        </w:rPr>
        <w:t> </w:t>
      </w:r>
      <w:r>
        <w:rPr>
          <w:sz w:val="24"/>
        </w:rPr>
        <w:t>de</w:t>
      </w:r>
      <w:r>
        <w:rPr>
          <w:spacing w:val="-1"/>
          <w:sz w:val="24"/>
        </w:rPr>
        <w:t> </w:t>
      </w:r>
      <w:r>
        <w:rPr>
          <w:sz w:val="24"/>
        </w:rPr>
        <w:t>Janeiro,</w:t>
      </w:r>
      <w:r>
        <w:rPr>
          <w:spacing w:val="-1"/>
          <w:sz w:val="24"/>
        </w:rPr>
        <w:t> </w:t>
      </w:r>
      <w:r>
        <w:rPr>
          <w:sz w:val="24"/>
        </w:rPr>
        <w:t>v.</w:t>
      </w:r>
      <w:r>
        <w:rPr>
          <w:spacing w:val="-2"/>
          <w:sz w:val="24"/>
        </w:rPr>
        <w:t> </w:t>
      </w:r>
      <w:r>
        <w:rPr>
          <w:sz w:val="24"/>
        </w:rPr>
        <w:t>23,</w:t>
      </w:r>
      <w:r>
        <w:rPr>
          <w:spacing w:val="-1"/>
          <w:sz w:val="24"/>
        </w:rPr>
        <w:t> </w:t>
      </w:r>
      <w:r>
        <w:rPr>
          <w:sz w:val="24"/>
        </w:rPr>
        <w:t>n.</w:t>
      </w:r>
      <w:r>
        <w:rPr>
          <w:spacing w:val="-1"/>
          <w:sz w:val="24"/>
        </w:rPr>
        <w:t> </w:t>
      </w:r>
      <w:r>
        <w:rPr>
          <w:spacing w:val="-5"/>
          <w:sz w:val="24"/>
        </w:rPr>
        <w:t>1,</w:t>
      </w:r>
    </w:p>
    <w:p>
      <w:pPr>
        <w:pStyle w:val="BodyText"/>
      </w:pPr>
      <w:r>
        <w:rPr/>
        <w:t>p. 1-8, </w:t>
      </w:r>
      <w:r>
        <w:rPr>
          <w:spacing w:val="-2"/>
        </w:rPr>
        <w:t>2015.</w:t>
      </w:r>
    </w:p>
    <w:sectPr>
      <w:pgSz w:w="11920" w:h="16840"/>
      <w:pgMar w:top="1360" w:bottom="28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●"/>
      <w:lvlJc w:val="left"/>
      <w:pPr>
        <w:ind w:left="743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574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409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243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078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913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747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582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416" w:hanging="360"/>
      </w:pPr>
      <w:rPr>
        <w:rFonts w:hint="default"/>
        <w:lang w:val="pt-PT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pt-PT" w:eastAsia="en-US" w:bidi="ar-SA"/>
    </w:rPr>
  </w:style>
  <w:style w:styleId="BodyText" w:type="paragraph">
    <w:name w:val="Body Text"/>
    <w:basedOn w:val="Normal"/>
    <w:uiPriority w:val="1"/>
    <w:qFormat/>
    <w:pPr>
      <w:ind w:left="23"/>
    </w:pPr>
    <w:rPr>
      <w:rFonts w:ascii="Arial" w:hAnsi="Arial" w:eastAsia="Arial" w:cs="Arial"/>
      <w:sz w:val="24"/>
      <w:szCs w:val="24"/>
      <w:lang w:val="pt-PT" w:eastAsia="en-US" w:bidi="ar-SA"/>
    </w:rPr>
  </w:style>
  <w:style w:styleId="Heading1" w:type="paragraph">
    <w:name w:val="Heading 1"/>
    <w:basedOn w:val="Normal"/>
    <w:uiPriority w:val="1"/>
    <w:qFormat/>
    <w:pPr>
      <w:ind w:left="23" w:hanging="3499"/>
      <w:outlineLvl w:val="1"/>
    </w:pPr>
    <w:rPr>
      <w:rFonts w:ascii="Arial" w:hAnsi="Arial" w:eastAsia="Arial" w:cs="Arial"/>
      <w:b/>
      <w:bCs/>
      <w:sz w:val="28"/>
      <w:szCs w:val="28"/>
      <w:lang w:val="pt-PT" w:eastAsia="en-US" w:bidi="ar-SA"/>
    </w:rPr>
  </w:style>
  <w:style w:styleId="Heading2" w:type="paragraph">
    <w:name w:val="Heading 2"/>
    <w:basedOn w:val="Normal"/>
    <w:uiPriority w:val="1"/>
    <w:qFormat/>
    <w:pPr>
      <w:ind w:left="23"/>
      <w:outlineLvl w:val="2"/>
    </w:pPr>
    <w:rPr>
      <w:rFonts w:ascii="Arial" w:hAnsi="Arial" w:eastAsia="Arial" w:cs="Arial"/>
      <w:b/>
      <w:bCs/>
      <w:sz w:val="24"/>
      <w:szCs w:val="24"/>
      <w:lang w:val="pt-PT" w:eastAsia="en-US" w:bidi="ar-SA"/>
    </w:rPr>
  </w:style>
  <w:style w:styleId="Heading3" w:type="paragraph">
    <w:name w:val="Heading 3"/>
    <w:basedOn w:val="Normal"/>
    <w:uiPriority w:val="1"/>
    <w:qFormat/>
    <w:pPr>
      <w:spacing w:before="138"/>
      <w:ind w:left="23"/>
      <w:outlineLvl w:val="3"/>
    </w:pPr>
    <w:rPr>
      <w:rFonts w:ascii="Arial" w:hAnsi="Arial" w:eastAsia="Arial" w:cs="Arial"/>
      <w:b/>
      <w:bCs/>
      <w:i/>
      <w:iCs/>
      <w:sz w:val="24"/>
      <w:szCs w:val="24"/>
      <w:lang w:val="pt-PT" w:eastAsia="en-US" w:bidi="ar-SA"/>
    </w:rPr>
  </w:style>
  <w:style w:styleId="ListParagraph" w:type="paragraph">
    <w:name w:val="List Paragraph"/>
    <w:basedOn w:val="Normal"/>
    <w:uiPriority w:val="1"/>
    <w:qFormat/>
    <w:pPr>
      <w:ind w:left="743" w:right="110" w:hanging="360"/>
    </w:pPr>
    <w:rPr>
      <w:rFonts w:ascii="Arial" w:hAnsi="Arial" w:eastAsia="Arial" w:cs="Arial"/>
      <w:lang w:val="pt-PT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pt-PT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Documento AEP</dc:title>
  <dcterms:created xsi:type="dcterms:W3CDTF">2026-09-09T18:23:48Z</dcterms:created>
  <dcterms:modified xsi:type="dcterms:W3CDTF">2026-09-09T18:23:48Z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StructuredOutput v10.0.20070.1</vt:lpwstr>
  </property>
  <property fmtid="{D5CDD505-2E9C-101B-9397-08002B2CF9AE}" pid="3" name="Created">
    <vt:filetime>2026-09-09T00:00:00Z</vt:filetime>
  </property>
  <property fmtid="{D5CDD505-2E9C-101B-9397-08002B2CF9AE}" pid="4" name="LastSaved">
    <vt:filetime>2026-09-09T00:00:00Z</vt:filetime>
  </property>
  <property fmtid="{D5CDD505-2E9C-101B-9397-08002B2CF9AE}" pid="5" name="Producer">
    <vt:lpwstr>3-Heights(TM) PDF Security Shell 4.8.25.2 (http://www.pdf-tools.com)</vt:lpwstr>
  </property>
</Properties>
</file>