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inihub-car"/>
    <w:p>
      <w:pPr>
        <w:pStyle w:val="Heading1"/>
      </w:pPr>
      <w:r>
        <w:t xml:space="preserve">MiniHub Car</w:t>
      </w:r>
    </w:p>
    <w:bookmarkStart w:id="10" w:name="contratos-de-api-e-dtos"/>
    <w:p>
      <w:pPr>
        <w:pStyle w:val="Heading2"/>
      </w:pPr>
      <w:r>
        <w:t xml:space="preserve">Contratos de API e DTOs</w:t>
      </w:r>
    </w:p>
    <w:bookmarkStart w:id="9" w:name="versão-1.0"/>
    <w:p>
      <w:pPr>
        <w:pStyle w:val="Heading3"/>
      </w:pPr>
      <w:r>
        <w:t xml:space="preserve">Versão 1.0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Este documento define os contratos iniciais entre o frontend e a API do MiniHub Car.</w:t>
      </w:r>
    </w:p>
    <w:p>
      <w:pPr>
        <w:pStyle w:val="BodyText"/>
      </w:pPr>
      <w:r>
        <w:t xml:space="preserve">O objetivo é estabelecer:</w:t>
      </w:r>
    </w:p>
    <w:p>
      <w:pPr>
        <w:pStyle w:val="Compact"/>
        <w:numPr>
          <w:ilvl w:val="0"/>
          <w:numId w:val="1001"/>
        </w:numPr>
      </w:pPr>
      <w:r>
        <w:t xml:space="preserve">endpoints;</w:t>
      </w:r>
    </w:p>
    <w:p>
      <w:pPr>
        <w:pStyle w:val="Compact"/>
        <w:numPr>
          <w:ilvl w:val="0"/>
          <w:numId w:val="1001"/>
        </w:numPr>
      </w:pPr>
      <w:r>
        <w:t xml:space="preserve">métodos HTTP;</w:t>
      </w:r>
    </w:p>
    <w:p>
      <w:pPr>
        <w:pStyle w:val="Compact"/>
        <w:numPr>
          <w:ilvl w:val="0"/>
          <w:numId w:val="1001"/>
        </w:numPr>
      </w:pPr>
      <w:r>
        <w:t xml:space="preserve">parâmetros;</w:t>
      </w:r>
    </w:p>
    <w:p>
      <w:pPr>
        <w:pStyle w:val="Compact"/>
        <w:numPr>
          <w:ilvl w:val="0"/>
          <w:numId w:val="1001"/>
        </w:numPr>
      </w:pPr>
      <w:r>
        <w:t xml:space="preserve">DTOs de entrada;</w:t>
      </w:r>
    </w:p>
    <w:p>
      <w:pPr>
        <w:pStyle w:val="Compact"/>
        <w:numPr>
          <w:ilvl w:val="0"/>
          <w:numId w:val="1001"/>
        </w:numPr>
      </w:pPr>
      <w:r>
        <w:t xml:space="preserve">DTOs de saída;</w:t>
      </w:r>
    </w:p>
    <w:p>
      <w:pPr>
        <w:pStyle w:val="Compact"/>
        <w:numPr>
          <w:ilvl w:val="0"/>
          <w:numId w:val="1001"/>
        </w:numPr>
      </w:pPr>
      <w:r>
        <w:t xml:space="preserve">regras de validação;</w:t>
      </w:r>
    </w:p>
    <w:p>
      <w:pPr>
        <w:pStyle w:val="Compact"/>
        <w:numPr>
          <w:ilvl w:val="0"/>
          <w:numId w:val="1001"/>
        </w:numPr>
      </w:pPr>
      <w:r>
        <w:t xml:space="preserve">códigos de resposta;</w:t>
      </w:r>
    </w:p>
    <w:p>
      <w:pPr>
        <w:pStyle w:val="Compact"/>
        <w:numPr>
          <w:ilvl w:val="0"/>
          <w:numId w:val="1001"/>
        </w:numPr>
      </w:pPr>
      <w:r>
        <w:t xml:space="preserve">comportamento esperado.</w:t>
      </w:r>
    </w:p>
    <w:p>
      <w:pPr>
        <w:pStyle w:val="FirstParagraph"/>
      </w:pPr>
      <w:r>
        <w:t xml:space="preserve">A API deverá ser tratada como o contrato oficial entre frontend e backend.</w:t>
      </w:r>
    </w:p>
    <w:p>
      <w:r>
        <w:pict>
          <v:rect style="width:0;height:1.5pt" o:hralign="center" o:hrstd="t" o:hr="t"/>
        </w:pict>
      </w:r>
    </w:p>
    <w:bookmarkEnd w:id="12"/>
    <w:bookmarkStart w:id="13" w:name="fluxo-principal"/>
    <w:p>
      <w:pPr>
        <w:pStyle w:val="Heading1"/>
      </w:pPr>
      <w:r>
        <w:t xml:space="preserve">2. Fluxo principal</w:t>
      </w:r>
    </w:p>
    <w:p>
      <w:pPr>
        <w:pStyle w:val="FirstParagraph"/>
      </w:pPr>
      <w:r>
        <w:t xml:space="preserve">O principal fluxo do produto será: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Pesquisa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Adicionar à coleção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Aquisição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Custo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Localização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Coleção atualizada</w:t>
      </w:r>
    </w:p>
    <w:p>
      <w:pPr>
        <w:pStyle w:val="FirstParagraph"/>
      </w:pPr>
      <w:r>
        <w:t xml:space="preserve">Esse fluxo será utilizado como referência para validar a arquitetura.</w:t>
      </w:r>
    </w:p>
    <w:p>
      <w:r>
        <w:pict>
          <v:rect style="width:0;height:1.5pt" o:hralign="center" o:hrstd="t" o:hr="t"/>
        </w:pict>
      </w:r>
    </w:p>
    <w:bookmarkEnd w:id="13"/>
    <w:bookmarkStart w:id="14" w:name="convenções"/>
    <w:p>
      <w:pPr>
        <w:pStyle w:val="Heading1"/>
      </w:pPr>
      <w:r>
        <w:t xml:space="preserve">3. Convenções</w:t>
      </w:r>
    </w:p>
    <w:p>
      <w:pPr>
        <w:pStyle w:val="FirstParagraph"/>
      </w:pPr>
      <w:r>
        <w:t xml:space="preserve">Base:</w:t>
      </w:r>
    </w:p>
    <w:p>
      <w:pPr>
        <w:pStyle w:val="SourceCode"/>
      </w:pPr>
      <w:r>
        <w:rPr>
          <w:rStyle w:val="VerbatimChar"/>
        </w:rPr>
        <w:t xml:space="preserve">/api/v1</w:t>
      </w:r>
    </w:p>
    <w:p>
      <w:pPr>
        <w:pStyle w:val="FirstParagraph"/>
      </w:pPr>
      <w:r>
        <w:t xml:space="preserve">Formato:</w:t>
      </w:r>
    </w:p>
    <w:p>
      <w:pPr>
        <w:pStyle w:val="SourceCode"/>
      </w:pPr>
      <w:r>
        <w:rPr>
          <w:rStyle w:val="VerbatimChar"/>
        </w:rPr>
        <w:t xml:space="preserve">application/json</w:t>
      </w:r>
    </w:p>
    <w:p>
      <w:pPr>
        <w:pStyle w:val="FirstParagraph"/>
      </w:pPr>
      <w:r>
        <w:t xml:space="preserve">Identificadores:</w:t>
      </w:r>
    </w:p>
    <w:p>
      <w:pPr>
        <w:pStyle w:val="SourceCode"/>
      </w:pPr>
      <w:r>
        <w:rPr>
          <w:rStyle w:val="VerbatimChar"/>
        </w:rPr>
        <w:t xml:space="preserve">UUID</w:t>
      </w:r>
    </w:p>
    <w:p>
      <w:pPr>
        <w:pStyle w:val="FirstParagraph"/>
      </w:pPr>
      <w:r>
        <w:t xml:space="preserve">Datas:</w:t>
      </w:r>
    </w:p>
    <w:p>
      <w:pPr>
        <w:pStyle w:val="SourceCode"/>
      </w:pPr>
      <w:r>
        <w:rPr>
          <w:rStyle w:val="VerbatimChar"/>
        </w:rPr>
        <w:t xml:space="preserve">ISO 8601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2026-09-07T18:30:00Z</w:t>
      </w:r>
    </w:p>
    <w:p>
      <w:pPr>
        <w:pStyle w:val="FirstParagraph"/>
      </w:pPr>
      <w:r>
        <w:t xml:space="preserve">Valores monetários:</w:t>
      </w:r>
    </w:p>
    <w:p>
      <w:pPr>
        <w:pStyle w:val="SourceCode"/>
      </w:pPr>
      <w:r>
        <w:rPr>
          <w:rStyle w:val="VerbatimChar"/>
        </w:rPr>
        <w:t xml:space="preserve">decimal</w:t>
      </w:r>
    </w:p>
    <w:p>
      <w:pPr>
        <w:pStyle w:val="FirstParagraph"/>
      </w:pPr>
      <w:r>
        <w:t xml:space="preserve">O frontend não deverá depender da representação interna do PostgreSQL.</w:t>
      </w:r>
    </w:p>
    <w:p>
      <w:r>
        <w:pict>
          <v:rect style="width:0;height:1.5pt" o:hralign="center" o:hrstd="t" o:hr="t"/>
        </w:pict>
      </w:r>
    </w:p>
    <w:bookmarkEnd w:id="14"/>
    <w:bookmarkStart w:id="15" w:name="autenticação"/>
    <w:p>
      <w:pPr>
        <w:pStyle w:val="Heading1"/>
      </w:pPr>
      <w:r>
        <w:t xml:space="preserve">4. Autenticação</w:t>
      </w:r>
    </w:p>
    <w:p>
      <w:pPr>
        <w:pStyle w:val="FirstParagraph"/>
      </w:pPr>
      <w:r>
        <w:t xml:space="preserve">Endpoints protegidos deverão receber:</w:t>
      </w:r>
    </w:p>
    <w:p>
      <w:pPr>
        <w:pStyle w:val="SourceCode"/>
      </w:pPr>
      <w:r>
        <w:rPr>
          <w:rStyle w:val="VerbatimChar"/>
        </w:rPr>
        <w:t xml:space="preserve">Authorization: Bearer &lt;access_token&gt;</w:t>
      </w:r>
    </w:p>
    <w:p>
      <w:pPr>
        <w:pStyle w:val="FirstParagraph"/>
      </w:pPr>
      <w:r>
        <w:t xml:space="preserve">O backend determinará o usuário autenticado através do token.</w:t>
      </w:r>
    </w:p>
    <w:p>
      <w:pPr>
        <w:pStyle w:val="BodyText"/>
      </w:pPr>
      <w:r>
        <w:t xml:space="preserve">Não será permitido utilizar um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enviado pelo frontend para determinar o proprietário do recurso.</w:t>
      </w:r>
    </w:p>
    <w:p>
      <w:r>
        <w:pict>
          <v:rect style="width:0;height:1.5pt" o:hralign="center" o:hrstd="t" o:hr="t"/>
        </w:pict>
      </w:r>
    </w:p>
    <w:bookmarkEnd w:id="15"/>
    <w:bookmarkStart w:id="17" w:name="endpoint-usuário-autenticado"/>
    <w:p>
      <w:pPr>
        <w:pStyle w:val="Heading1"/>
      </w:pPr>
      <w:r>
        <w:t xml:space="preserve">5. Endpoint — usuário autenticado</w:t>
      </w:r>
    </w:p>
    <w:bookmarkStart w:id="16" w:name="get-apiv1authme"/>
    <w:p>
      <w:pPr>
        <w:pStyle w:val="Heading2"/>
      </w:pPr>
      <w:r>
        <w:t xml:space="preserve">GET /api/v1/auth/me</w:t>
      </w:r>
    </w:p>
    <w:p>
      <w:pPr>
        <w:pStyle w:val="FirstParagraph"/>
      </w:pPr>
      <w:r>
        <w:t xml:space="preserve">Retorna os dados básicos do usuário autenticado.</w:t>
      </w:r>
    </w:p>
    <w:p>
      <w:pPr>
        <w:pStyle w:val="BodyText"/>
      </w:pPr>
      <w:r>
        <w:t xml:space="preserve">Resposta:</w:t>
      </w:r>
    </w:p>
    <w:p>
      <w:pPr>
        <w:pStyle w:val="BodyText"/>
      </w:pPr>
      <w:r>
        <w:rPr>
          <w:rStyle w:val="VerbatimChar"/>
        </w:rPr>
        <w:t xml:space="preserve">text id="2r5v7d" {     "id": "uuid",     "name": "Nome do usuário",     "email": "usuario@email.com",     "roles": [         "COLLECTOR"     ] }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pesquisa-do-catálogo"/>
    <w:p>
      <w:pPr>
        <w:pStyle w:val="Heading1"/>
      </w:pPr>
      <w:r>
        <w:t xml:space="preserve">6. Pesquisa do catálogo</w:t>
      </w:r>
    </w:p>
    <w:bookmarkStart w:id="18" w:name="get-apiv1catalogvariations"/>
    <w:p>
      <w:pPr>
        <w:pStyle w:val="Heading2"/>
      </w:pPr>
      <w:r>
        <w:t xml:space="preserve">GET /api/v1/catalog/variations</w:t>
      </w:r>
    </w:p>
    <w:p>
      <w:pPr>
        <w:pStyle w:val="FirstParagraph"/>
      </w:pPr>
      <w:r>
        <w:t xml:space="preserve">Este será um dos endpoints mais importantes da aplicação.</w:t>
      </w:r>
    </w:p>
    <w:p>
      <w:pPr>
        <w:pStyle w:val="BodyText"/>
      </w:pPr>
      <w:r>
        <w:t xml:space="preserve">Parâmetros:</w:t>
      </w:r>
    </w:p>
    <w:p>
      <w:pPr>
        <w:pStyle w:val="BodyText"/>
      </w:pPr>
      <w:r>
        <w:rPr>
          <w:rStyle w:val="VerbatimChar"/>
        </w:rPr>
        <w:t xml:space="preserve">text id="9t6y0k" q brand_id automaker_id vehicle_model_id casting_id series_id franchise_id scale_id release_year page page_size sort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rPr>
          <w:rStyle w:val="VerbatimChar"/>
        </w:rPr>
        <w:t xml:space="preserve">text id="6p4x1f" GET /api/v1/catalog/variations?q=Skyline&amp;page=1&amp;page_size=20</w:t>
      </w:r>
    </w:p>
    <w:p>
      <w:pPr>
        <w:pStyle w:val="BodyText"/>
      </w:pPr>
      <w:r>
        <w:t xml:space="preserve">Resposta:</w:t>
      </w:r>
    </w:p>
    <w:p>
      <w:pPr>
        <w:pStyle w:val="BodyText"/>
      </w:pPr>
      <w:r>
        <w:rPr>
          <w:rStyle w:val="VerbatimChar"/>
        </w:rPr>
        <w:t xml:space="preserve">text id="5v8k4m" {     "items": [         {             "id": "uuid",             "name": "Skyline GT-R R34",             "brand": {                 "id": "uuid",                 "name": "Hot Wheels"             },             "casting": {                 "id": "uuid",                 "name": "Nissan Skyline GT-R R34"             },             "vehicleModel": {                 "id": "uuid",                 "name": "Skyline GT-R"             },             "scale": {                 "id": "uuid",                 "name": "1:64"             },             "releaseYear": 2025,             "primaryColor": "Blue"         }     ],     "page": 1,     "pageSize": 20,     "totalItems": 1,     "totalPages": 1 }</w:t>
      </w:r>
    </w:p>
    <w:p>
      <w:pPr>
        <w:pStyle w:val="BodyText"/>
      </w:pPr>
      <w:r>
        <w:t xml:space="preserve">A listagem deverá ser otimizada para pesquisa e não necessariamente retornar todos os dados da variação.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pesquisa-textual"/>
    <w:p>
      <w:pPr>
        <w:pStyle w:val="Heading1"/>
      </w:pPr>
      <w:r>
        <w:t xml:space="preserve">7. Pesquisa textual</w:t>
      </w:r>
    </w:p>
    <w:p>
      <w:pPr>
        <w:pStyle w:val="FirstParagraph"/>
      </w:pPr>
      <w:r>
        <w:t xml:space="preserve">O parâmetro:</w:t>
      </w:r>
    </w:p>
    <w:p>
      <w:pPr>
        <w:pStyle w:val="SourceCode"/>
      </w:pPr>
      <w:r>
        <w:rPr>
          <w:rStyle w:val="VerbatimChar"/>
        </w:rPr>
        <w:t xml:space="preserve">q</w:t>
      </w:r>
    </w:p>
    <w:p>
      <w:pPr>
        <w:pStyle w:val="FirstParagraph"/>
      </w:pPr>
      <w:r>
        <w:t xml:space="preserve">deverá pesquisar, conforme aplicável:</w:t>
      </w:r>
    </w:p>
    <w:p>
      <w:pPr>
        <w:pStyle w:val="Compact"/>
        <w:numPr>
          <w:ilvl w:val="0"/>
          <w:numId w:val="1002"/>
        </w:numPr>
      </w:pPr>
      <w:r>
        <w:t xml:space="preserve">nome da variação;</w:t>
      </w:r>
    </w:p>
    <w:p>
      <w:pPr>
        <w:pStyle w:val="Compact"/>
        <w:numPr>
          <w:ilvl w:val="0"/>
          <w:numId w:val="1002"/>
        </w:numPr>
      </w:pPr>
      <w:r>
        <w:t xml:space="preserve">nome do casting;</w:t>
      </w:r>
    </w:p>
    <w:p>
      <w:pPr>
        <w:pStyle w:val="Compact"/>
        <w:numPr>
          <w:ilvl w:val="0"/>
          <w:numId w:val="1002"/>
        </w:numPr>
      </w:pPr>
      <w:r>
        <w:t xml:space="preserve">marca;</w:t>
      </w:r>
    </w:p>
    <w:p>
      <w:pPr>
        <w:pStyle w:val="Compact"/>
        <w:numPr>
          <w:ilvl w:val="0"/>
          <w:numId w:val="1002"/>
        </w:numPr>
      </w:pPr>
      <w:r>
        <w:t xml:space="preserve">montadora;</w:t>
      </w:r>
    </w:p>
    <w:p>
      <w:pPr>
        <w:pStyle w:val="Compact"/>
        <w:numPr>
          <w:ilvl w:val="0"/>
          <w:numId w:val="1002"/>
        </w:numPr>
      </w:pPr>
      <w:r>
        <w:t xml:space="preserve">modelo;</w:t>
      </w:r>
    </w:p>
    <w:p>
      <w:pPr>
        <w:pStyle w:val="Compact"/>
        <w:numPr>
          <w:ilvl w:val="0"/>
          <w:numId w:val="1002"/>
        </w:numPr>
      </w:pPr>
      <w:r>
        <w:t xml:space="preserve">série;</w:t>
      </w:r>
    </w:p>
    <w:p>
      <w:pPr>
        <w:pStyle w:val="Compact"/>
        <w:numPr>
          <w:ilvl w:val="0"/>
          <w:numId w:val="1002"/>
        </w:numPr>
      </w:pPr>
      <w:r>
        <w:t xml:space="preserve">franquia;</w:t>
      </w:r>
    </w:p>
    <w:p>
      <w:pPr>
        <w:pStyle w:val="Compact"/>
        <w:numPr>
          <w:ilvl w:val="0"/>
          <w:numId w:val="1002"/>
        </w:numPr>
      </w:pPr>
      <w:r>
        <w:t xml:space="preserve">identificadores.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q=Supra</w:t>
      </w:r>
    </w:p>
    <w:p>
      <w:pPr>
        <w:pStyle w:val="FirstParagraph"/>
      </w:pPr>
      <w:r>
        <w:t xml:space="preserve">poderá encontrar:</w:t>
      </w:r>
    </w:p>
    <w:p>
      <w:pPr>
        <w:pStyle w:val="SourceCode"/>
      </w:pPr>
      <w:r>
        <w:rPr>
          <w:rStyle w:val="VerbatimChar"/>
        </w:rPr>
        <w:t xml:space="preserve">Toyota Supra</w:t>
      </w:r>
      <w:r>
        <w:br/>
      </w:r>
      <w:r>
        <w:rPr>
          <w:rStyle w:val="VerbatimChar"/>
        </w:rPr>
        <w:t xml:space="preserve">Hot Wheels Toyota Supra</w:t>
      </w:r>
      <w:r>
        <w:br/>
      </w:r>
      <w:r>
        <w:rPr>
          <w:rStyle w:val="VerbatimChar"/>
        </w:rPr>
        <w:t xml:space="preserve">Mini GT Supra</w:t>
      </w:r>
      <w:r>
        <w:br/>
      </w:r>
      <w:r>
        <w:rPr>
          <w:rStyle w:val="VerbatimChar"/>
        </w:rPr>
        <w:t xml:space="preserve">Fast &amp; Furious Supra</w:t>
      </w:r>
    </w:p>
    <w:p>
      <w:r>
        <w:pict>
          <v:rect style="width:0;height:1.5pt" o:hralign="center" o:hrstd="t" o:hr="t"/>
        </w:pict>
      </w:r>
    </w:p>
    <w:bookmarkEnd w:id="20"/>
    <w:bookmarkStart w:id="22" w:name="pesquisa-por-código"/>
    <w:p>
      <w:pPr>
        <w:pStyle w:val="Heading1"/>
      </w:pPr>
      <w:r>
        <w:t xml:space="preserve">8. Pesquisa por código</w:t>
      </w:r>
    </w:p>
    <w:bookmarkStart w:id="21" w:name="get-apiv1catalogidentifiers"/>
    <w:p>
      <w:pPr>
        <w:pStyle w:val="Heading2"/>
      </w:pPr>
      <w:r>
        <w:t xml:space="preserve">GET /api/v1/catalog/identifiers</w:t>
      </w:r>
    </w:p>
    <w:p>
      <w:pPr>
        <w:pStyle w:val="FirstParagraph"/>
      </w:pPr>
      <w:r>
        <w:t xml:space="preserve">Parâmetros:</w:t>
      </w:r>
    </w:p>
    <w:p>
      <w:pPr>
        <w:pStyle w:val="SourceCode"/>
      </w:pP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identifier_type_id</w:t>
      </w:r>
      <w:r>
        <w:br/>
      </w:r>
      <w:r>
        <w:rPr>
          <w:rStyle w:val="VerbatimChar"/>
        </w:rPr>
        <w:t xml:space="preserve">brand_id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/api/v1/catalog/identifiers?code=HYW58</w:t>
      </w:r>
    </w:p>
    <w:p>
      <w:pPr>
        <w:pStyle w:val="FirstParagraph"/>
      </w:pPr>
      <w:r>
        <w:t xml:space="preserve">Resposta:</w:t>
      </w:r>
    </w:p>
    <w:p>
      <w:pPr>
        <w:pStyle w:val="BodyText"/>
      </w:pPr>
      <w:r>
        <w:rPr>
          <w:rStyle w:val="VerbatimChar"/>
        </w:rPr>
        <w:t xml:space="preserve">text id="i8n6w2" {     "items": [         {             "identifier": {                 "id": "uuid",                 "code": "HYW58",                 "type": "MANUFACTURER"             },             "variation": {                 "id": "uuid",                 "name": "..."             },             "brand": {                 "id": "uuid",                 "name": "Hot Wheels"             }         }     ] }</w:t>
      </w:r>
    </w:p>
    <w:p>
      <w:pPr>
        <w:pStyle w:val="BodyText"/>
      </w:pPr>
      <w:r>
        <w:t xml:space="preserve">A pesquisa por identificador deverá ser tratada como uma funcionalidade prioritária.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detalhe-da-variação"/>
    <w:p>
      <w:pPr>
        <w:pStyle w:val="Heading1"/>
      </w:pPr>
      <w:r>
        <w:t xml:space="preserve">9. Detalhe da variação</w:t>
      </w:r>
    </w:p>
    <w:bookmarkStart w:id="23" w:name="get-apiv1catalogvariationsid"/>
    <w:p>
      <w:pPr>
        <w:pStyle w:val="Heading2"/>
      </w:pPr>
      <w:r>
        <w:t xml:space="preserve">GET /api/v1/catalog/variations/{id}</w:t>
      </w:r>
    </w:p>
    <w:p>
      <w:pPr>
        <w:pStyle w:val="FirstParagraph"/>
      </w:pPr>
      <w:r>
        <w:t xml:space="preserve">Este endpoint deverá retornar as informações necessárias para a tela de detalhe.</w:t>
      </w:r>
    </w:p>
    <w:p>
      <w:pPr>
        <w:pStyle w:val="BodyText"/>
      </w:pPr>
      <w:r>
        <w:t xml:space="preserve">Estrutura conceitual:</w:t>
      </w:r>
    </w:p>
    <w:p>
      <w:pPr>
        <w:pStyle w:val="SourceCode"/>
      </w:pP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├── Casting</w:t>
      </w:r>
      <w:r>
        <w:br/>
      </w:r>
      <w:r>
        <w:rPr>
          <w:rStyle w:val="VerbatimChar"/>
        </w:rPr>
        <w:t xml:space="preserve">│   ├── Marca</w:t>
      </w:r>
      <w:r>
        <w:br/>
      </w:r>
      <w:r>
        <w:rPr>
          <w:rStyle w:val="VerbatimChar"/>
        </w:rPr>
        <w:t xml:space="preserve">│   ├── Veículo</w:t>
      </w:r>
      <w:r>
        <w:br/>
      </w:r>
      <w:r>
        <w:rPr>
          <w:rStyle w:val="VerbatimChar"/>
        </w:rPr>
        <w:t xml:space="preserve">│   └── Franquias</w:t>
      </w:r>
      <w:r>
        <w:br/>
      </w:r>
      <w:r>
        <w:rPr>
          <w:rStyle w:val="VerbatimChar"/>
        </w:rPr>
        <w:t xml:space="preserve">├── Série</w:t>
      </w:r>
      <w:r>
        <w:br/>
      </w:r>
      <w:r>
        <w:rPr>
          <w:rStyle w:val="VerbatimChar"/>
        </w:rPr>
        <w:t xml:space="preserve">├── Escala</w:t>
      </w:r>
      <w:r>
        <w:br/>
      </w:r>
      <w:r>
        <w:rPr>
          <w:rStyle w:val="VerbatimChar"/>
        </w:rPr>
        <w:t xml:space="preserve">├── Ano</w:t>
      </w:r>
      <w:r>
        <w:br/>
      </w:r>
      <w:r>
        <w:rPr>
          <w:rStyle w:val="VerbatimChar"/>
        </w:rPr>
        <w:t xml:space="preserve">├── Cor</w:t>
      </w:r>
      <w:r>
        <w:br/>
      </w:r>
      <w:r>
        <w:rPr>
          <w:rStyle w:val="VerbatimChar"/>
        </w:rPr>
        <w:t xml:space="preserve">├── Edição</w:t>
      </w:r>
      <w:r>
        <w:br/>
      </w:r>
      <w:r>
        <w:rPr>
          <w:rStyle w:val="VerbatimChar"/>
        </w:rPr>
        <w:t xml:space="preserve">├── Embalagem</w:t>
      </w:r>
      <w:r>
        <w:br/>
      </w:r>
      <w:r>
        <w:rPr>
          <w:rStyle w:val="VerbatimChar"/>
        </w:rPr>
        <w:t xml:space="preserve">└── Identificadores</w:t>
      </w:r>
    </w:p>
    <w:p>
      <w:pPr>
        <w:pStyle w:val="FirstParagraph"/>
      </w:pPr>
      <w:r>
        <w:t xml:space="preserve">Além dos dados do catálogo, a API poderá informar dados específicos do usuário autenticado:</w:t>
      </w:r>
    </w:p>
    <w:p>
      <w:pPr>
        <w:pStyle w:val="SourceCode"/>
      </w:pPr>
      <w:r>
        <w:rPr>
          <w:rStyle w:val="VerbatimChar"/>
        </w:rPr>
        <w:t xml:space="preserve">isInCollection</w:t>
      </w:r>
      <w:r>
        <w:br/>
      </w:r>
      <w:r>
        <w:rPr>
          <w:rStyle w:val="VerbatimChar"/>
        </w:rPr>
        <w:t xml:space="preserve">collectionQuantity</w:t>
      </w:r>
      <w:r>
        <w:br/>
      </w:r>
      <w:r>
        <w:rPr>
          <w:rStyle w:val="VerbatimChar"/>
        </w:rPr>
        <w:t xml:space="preserve">isInWishlist</w:t>
      </w:r>
    </w:p>
    <w:p>
      <w:pPr>
        <w:pStyle w:val="FirstParagraph"/>
      </w:pPr>
      <w:r>
        <w:t xml:space="preserve">Isso evita que o frontend precise realizar consultas adicionais.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inclusão-na-coleção"/>
    <w:p>
      <w:pPr>
        <w:pStyle w:val="Heading1"/>
      </w:pPr>
      <w:r>
        <w:t xml:space="preserve">10. Inclusão na coleção</w:t>
      </w:r>
    </w:p>
    <w:bookmarkStart w:id="25" w:name="post-apiv1collectionexemplars"/>
    <w:p>
      <w:pPr>
        <w:pStyle w:val="Heading2"/>
      </w:pPr>
      <w:r>
        <w:t xml:space="preserve">POST /api/v1/collection/exemplars</w:t>
      </w:r>
    </w:p>
    <w:p>
      <w:pPr>
        <w:pStyle w:val="FirstParagraph"/>
      </w:pPr>
      <w:r>
        <w:t xml:space="preserve">O endpoint criará um exemplar físico pertencente ao usuário.</w:t>
      </w:r>
    </w:p>
    <w:p>
      <w:pPr>
        <w:pStyle w:val="BodyText"/>
      </w:pPr>
      <w:r>
        <w:t xml:space="preserve">Entrada conceitual:</w:t>
      </w:r>
    </w:p>
    <w:p>
      <w:pPr>
        <w:pStyle w:val="BodyText"/>
      </w:pPr>
      <w:r>
        <w:rPr>
          <w:rStyle w:val="VerbatimChar"/>
        </w:rPr>
        <w:t xml:space="preserve">text id="7u5h9q" {     "variationId": "uuid",     "conditionId": "uuid",     "notes": "..." }</w:t>
      </w:r>
    </w:p>
    <w:p>
      <w:pPr>
        <w:pStyle w:val="BodyText"/>
      </w:pPr>
      <w:r>
        <w:t xml:space="preserve">A API deverá validar:</w:t>
      </w:r>
    </w:p>
    <w:p>
      <w:pPr>
        <w:pStyle w:val="Compact"/>
        <w:numPr>
          <w:ilvl w:val="0"/>
          <w:numId w:val="1003"/>
        </w:numPr>
      </w:pPr>
      <w:r>
        <w:t xml:space="preserve">usuário autenticado;</w:t>
      </w:r>
    </w:p>
    <w:p>
      <w:pPr>
        <w:pStyle w:val="Compact"/>
        <w:numPr>
          <w:ilvl w:val="0"/>
          <w:numId w:val="1003"/>
        </w:numPr>
      </w:pPr>
      <w:r>
        <w:t xml:space="preserve">variação existente;</w:t>
      </w:r>
    </w:p>
    <w:p>
      <w:pPr>
        <w:pStyle w:val="Compact"/>
        <w:numPr>
          <w:ilvl w:val="0"/>
          <w:numId w:val="1003"/>
        </w:numPr>
      </w:pPr>
      <w:r>
        <w:t xml:space="preserve">variação ativa;</w:t>
      </w:r>
    </w:p>
    <w:p>
      <w:pPr>
        <w:pStyle w:val="Compact"/>
        <w:numPr>
          <w:ilvl w:val="0"/>
          <w:numId w:val="1003"/>
        </w:numPr>
      </w:pPr>
      <w:r>
        <w:t xml:space="preserve">condição existente.</w:t>
      </w:r>
    </w:p>
    <w:p>
      <w:pPr>
        <w:pStyle w:val="FirstParagraph"/>
      </w:pPr>
      <w:r>
        <w:t xml:space="preserve">Resposta:</w:t>
      </w:r>
    </w:p>
    <w:p>
      <w:pPr>
        <w:pStyle w:val="BodyText"/>
      </w:pPr>
      <w:r>
        <w:rPr>
          <w:rStyle w:val="VerbatimChar"/>
        </w:rPr>
        <w:t xml:space="preserve">text id="p7y2s4" {     "id": "uuid",     "variationId": "uuid",     "status": "ACTIVE",     "condition": {         "id": "uuid",         "name": "MINT"     },     "createdAt": "2026-09-07T18:30:00Z" 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inclusão-rápida-com-aquisição"/>
    <w:p>
      <w:pPr>
        <w:pStyle w:val="Heading1"/>
      </w:pPr>
      <w:r>
        <w:t xml:space="preserve">11. Inclusão rápida com aquisição</w:t>
      </w:r>
    </w:p>
    <w:p>
      <w:pPr>
        <w:pStyle w:val="FirstParagraph"/>
      </w:pPr>
      <w:r>
        <w:t xml:space="preserve">Para proporcionar uma boa experiência ao colecionador, será possível criar o exemplar já associado à aquisição.</w:t>
      </w:r>
    </w:p>
    <w:p>
      <w:pPr>
        <w:pStyle w:val="BodyText"/>
      </w:pPr>
      <w:r>
        <w:t xml:space="preserve">Entrada:</w:t>
      </w:r>
    </w:p>
    <w:p>
      <w:pPr>
        <w:pStyle w:val="BodyText"/>
      </w:pPr>
      <w:r>
        <w:rPr>
          <w:rStyle w:val="VerbatimChar"/>
        </w:rPr>
        <w:t xml:space="preserve">text id="q3n7rx" {     "variationId": "uuid",     "conditionId": "uuid",     "acquisition": {         "type": "PURCHASE",         "date": "2026-09-07",         "sellerName": "Loja XYZ",         "cost": 49.90     },     "locationId": "uuid",     "notes": "Comprado em promoção." }</w:t>
      </w:r>
    </w:p>
    <w:p>
      <w:pPr>
        <w:pStyle w:val="BodyText"/>
      </w:pPr>
      <w:r>
        <w:t xml:space="preserve">A API deverá processar:</w:t>
      </w:r>
    </w:p>
    <w:p>
      <w:pPr>
        <w:pStyle w:val="SourceCode"/>
      </w:pPr>
      <w:r>
        <w:rPr>
          <w:rStyle w:val="VerbatimChar"/>
        </w:rPr>
        <w:t xml:space="preserve">CREATE exemplar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CREATE acquisition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CREATE acquisition_item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CREATE exemplar_location</w:t>
      </w:r>
    </w:p>
    <w:p>
      <w:pPr>
        <w:pStyle w:val="FirstParagraph"/>
      </w:pPr>
      <w:r>
        <w:t xml:space="preserve">Tudo dentro de uma única transação.</w:t>
      </w:r>
    </w:p>
    <w:p>
      <w:r>
        <w:pict>
          <v:rect style="width:0;height:1.5pt" o:hralign="center" o:hrstd="t" o:hr="t"/>
        </w:pict>
      </w:r>
    </w:p>
    <w:bookmarkEnd w:id="27"/>
    <w:bookmarkStart w:id="28" w:name="regra-importante-sobre-custo"/>
    <w:p>
      <w:pPr>
        <w:pStyle w:val="Heading1"/>
      </w:pPr>
      <w:r>
        <w:t xml:space="preserve">12. Regra importante sobre custo</w:t>
      </w:r>
    </w:p>
    <w:p>
      <w:pPr>
        <w:pStyle w:val="FirstParagraph"/>
      </w:pPr>
      <w:r>
        <w:t xml:space="preserve">O custo pertence à aquisição.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Acquisition Item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Acquisition Cost</w:t>
      </w:r>
    </w:p>
    <w:p>
      <w:pPr>
        <w:pStyle w:val="FirstParagraph"/>
      </w:pPr>
      <w:r>
        <w:t xml:space="preserve">Não devemos armazenar o custo diretamente como atributo permanente do exemplar.</w:t>
      </w:r>
    </w:p>
    <w:p>
      <w:pPr>
        <w:pStyle w:val="BodyText"/>
      </w:pPr>
      <w:r>
        <w:t xml:space="preserve">Isso permite preservar:</w:t>
      </w:r>
    </w:p>
    <w:p>
      <w:pPr>
        <w:pStyle w:val="SourceCode"/>
      </w:pPr>
      <w:r>
        <w:rPr>
          <w:rStyle w:val="VerbatimChar"/>
        </w:rPr>
        <w:t xml:space="preserve">Compra 1 → R$ 40,00</w:t>
      </w:r>
      <w:r>
        <w:br/>
      </w:r>
      <w:r>
        <w:rPr>
          <w:rStyle w:val="VerbatimChar"/>
        </w:rPr>
        <w:t xml:space="preserve">Compra 2 → R$ 55,00</w:t>
      </w:r>
    </w:p>
    <w:p>
      <w:pPr>
        <w:pStyle w:val="FirstParagraph"/>
      </w:pPr>
      <w:r>
        <w:t xml:space="preserve">para exemplares diferentes da mesma variação.</w:t>
      </w:r>
    </w:p>
    <w:p>
      <w:r>
        <w:pict>
          <v:rect style="width:0;height:1.5pt" o:hralign="center" o:hrstd="t" o:hr="t"/>
        </w:pict>
      </w:r>
    </w:p>
    <w:bookmarkEnd w:id="28"/>
    <w:bookmarkStart w:id="30" w:name="consulta-da-coleção"/>
    <w:p>
      <w:pPr>
        <w:pStyle w:val="Heading1"/>
      </w:pPr>
      <w:r>
        <w:t xml:space="preserve">13. Consulta da coleção</w:t>
      </w:r>
    </w:p>
    <w:bookmarkStart w:id="29" w:name="get-apiv1collectionexemplars"/>
    <w:p>
      <w:pPr>
        <w:pStyle w:val="Heading2"/>
      </w:pPr>
      <w:r>
        <w:t xml:space="preserve">GET /api/v1/collection/exemplars</w:t>
      </w:r>
    </w:p>
    <w:p>
      <w:pPr>
        <w:pStyle w:val="FirstParagraph"/>
      </w:pPr>
      <w:r>
        <w:t xml:space="preserve">Filtros:</w:t>
      </w:r>
    </w:p>
    <w:p>
      <w:pPr>
        <w:pStyle w:val="SourceCode"/>
      </w:pPr>
      <w:r>
        <w:rPr>
          <w:rStyle w:val="VerbatimChar"/>
        </w:rPr>
        <w:t xml:space="preserve">variation_id</w:t>
      </w:r>
      <w:r>
        <w:br/>
      </w:r>
      <w:r>
        <w:rPr>
          <w:rStyle w:val="VerbatimChar"/>
        </w:rPr>
        <w:t xml:space="preserve">brand_id</w:t>
      </w:r>
      <w:r>
        <w:br/>
      </w:r>
      <w:r>
        <w:rPr>
          <w:rStyle w:val="VerbatimChar"/>
        </w:rPr>
        <w:t xml:space="preserve">automaker_id</w:t>
      </w:r>
      <w:r>
        <w:br/>
      </w:r>
      <w:r>
        <w:rPr>
          <w:rStyle w:val="VerbatimChar"/>
        </w:rPr>
        <w:t xml:space="preserve">vehicle_model_id</w:t>
      </w:r>
      <w:r>
        <w:br/>
      </w:r>
      <w:r>
        <w:rPr>
          <w:rStyle w:val="VerbatimChar"/>
        </w:rPr>
        <w:t xml:space="preserve">casting_id</w:t>
      </w:r>
      <w:r>
        <w:br/>
      </w:r>
      <w:r>
        <w:rPr>
          <w:rStyle w:val="VerbatimChar"/>
        </w:rPr>
        <w:t xml:space="preserve">condition_id</w:t>
      </w:r>
      <w:r>
        <w:br/>
      </w:r>
      <w:r>
        <w:rPr>
          <w:rStyle w:val="VerbatimChar"/>
        </w:rPr>
        <w:t xml:space="preserve">location_id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acquisition_date_from</w:t>
      </w:r>
      <w:r>
        <w:br/>
      </w:r>
      <w:r>
        <w:rPr>
          <w:rStyle w:val="VerbatimChar"/>
        </w:rPr>
        <w:t xml:space="preserve">acquisition_date_to</w:t>
      </w:r>
      <w:r>
        <w:br/>
      </w:r>
      <w:r>
        <w:rPr>
          <w:rStyle w:val="VerbatimChar"/>
        </w:rPr>
        <w:t xml:space="preserve">page</w:t>
      </w:r>
      <w:r>
        <w:br/>
      </w:r>
      <w:r>
        <w:rPr>
          <w:rStyle w:val="VerbatimChar"/>
        </w:rPr>
        <w:t xml:space="preserve">page_size</w:t>
      </w:r>
      <w:r>
        <w:br/>
      </w:r>
      <w:r>
        <w:rPr>
          <w:rStyle w:val="VerbatimChar"/>
        </w:rPr>
        <w:t xml:space="preserve">sort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/api/v1/collection/exemplars?brand_id=...&amp;status=ACTIVE</w:t>
      </w:r>
    </w:p>
    <w:p>
      <w:pPr>
        <w:pStyle w:val="FirstParagraph"/>
      </w:pPr>
      <w:r>
        <w:t xml:space="preserve">Resposta resumida:</w:t>
      </w:r>
    </w:p>
    <w:p>
      <w:pPr>
        <w:pStyle w:val="BodyText"/>
      </w:pPr>
      <w:r>
        <w:rPr>
          <w:rStyle w:val="VerbatimChar"/>
        </w:rPr>
        <w:t xml:space="preserve">text id="2u7j1x" {     "items": [         {             "id": "uuid",             "variation": {                 "id": "uuid",                 "name": "Toyota Supra",                 "brand": "Hot Wheels"             },             "condition": "MINT",             "status": "ACTIVE",             "location": {                 "id": "uuid",                 "name": "Expositor 01"             }         }     ],     "page": 1,     "pageSize": 20,     "totalItems": 32,     "totalPages": 2 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consulta-individual-do-exemplar"/>
    <w:p>
      <w:pPr>
        <w:pStyle w:val="Heading1"/>
      </w:pPr>
      <w:r>
        <w:t xml:space="preserve">14. Consulta individual do exemplar</w:t>
      </w:r>
    </w:p>
    <w:bookmarkStart w:id="31" w:name="get-apiv1collectionexemplarsid"/>
    <w:p>
      <w:pPr>
        <w:pStyle w:val="Heading2"/>
      </w:pPr>
      <w:r>
        <w:t xml:space="preserve">GET /api/v1/collection/exemplars/{id}</w:t>
      </w:r>
    </w:p>
    <w:p>
      <w:pPr>
        <w:pStyle w:val="FirstParagraph"/>
      </w:pPr>
      <w:r>
        <w:t xml:space="preserve">Deverá retornar:</w:t>
      </w:r>
    </w:p>
    <w:p>
      <w:pPr>
        <w:pStyle w:val="SourceCode"/>
      </w:pP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├── Variação</w:t>
      </w:r>
      <w:r>
        <w:br/>
      </w:r>
      <w:r>
        <w:rPr>
          <w:rStyle w:val="VerbatimChar"/>
        </w:rPr>
        <w:t xml:space="preserve">├── Casting</w:t>
      </w:r>
      <w:r>
        <w:br/>
      </w:r>
      <w:r>
        <w:rPr>
          <w:rStyle w:val="VerbatimChar"/>
        </w:rPr>
        <w:t xml:space="preserve">├── Veículo</w:t>
      </w:r>
      <w:r>
        <w:br/>
      </w:r>
      <w:r>
        <w:rPr>
          <w:rStyle w:val="VerbatimChar"/>
        </w:rPr>
        <w:t xml:space="preserve">├── Condição</w:t>
      </w:r>
      <w:r>
        <w:br/>
      </w:r>
      <w:r>
        <w:rPr>
          <w:rStyle w:val="VerbatimChar"/>
        </w:rPr>
        <w:t xml:space="preserve">├── Aquisição</w:t>
      </w:r>
      <w:r>
        <w:br/>
      </w:r>
      <w:r>
        <w:rPr>
          <w:rStyle w:val="VerbatimChar"/>
        </w:rPr>
        <w:t xml:space="preserve">├── Localização atual</w:t>
      </w:r>
      <w:r>
        <w:br/>
      </w:r>
      <w:r>
        <w:rPr>
          <w:rStyle w:val="VerbatimChar"/>
        </w:rPr>
        <w:t xml:space="preserve">├── Fotos</w:t>
      </w:r>
      <w:r>
        <w:br/>
      </w:r>
      <w:r>
        <w:rPr>
          <w:rStyle w:val="VerbatimChar"/>
        </w:rPr>
        <w:t xml:space="preserve">└── Histórico</w:t>
      </w:r>
    </w:p>
    <w:p>
      <w:pPr>
        <w:pStyle w:val="FirstParagraph"/>
      </w:pPr>
      <w:r>
        <w:t xml:space="preserve">O histórico completo poderá ser carregado separadamente para evitar uma resposta excessivamente grande.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alteração-do-exemplar"/>
    <w:p>
      <w:pPr>
        <w:pStyle w:val="Heading1"/>
      </w:pPr>
      <w:r>
        <w:t xml:space="preserve">15. Alteração do exemplar</w:t>
      </w:r>
    </w:p>
    <w:bookmarkStart w:id="33" w:name="patch-apiv1collectionexemplarsid"/>
    <w:p>
      <w:pPr>
        <w:pStyle w:val="Heading2"/>
      </w:pPr>
      <w:r>
        <w:t xml:space="preserve">PATCH /api/v1/collection/exemplars/{id}</w:t>
      </w:r>
    </w:p>
    <w:p>
      <w:pPr>
        <w:pStyle w:val="FirstParagraph"/>
      </w:pPr>
      <w:r>
        <w:t xml:space="preserve">Poderá alterar informações pessoais do exemplar.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rPr>
          <w:rStyle w:val="VerbatimChar"/>
        </w:rPr>
        <w:t xml:space="preserve">text id="e6q1av" {     "conditionId": "uuid",     "notes": "Pequena marca na embalagem." }</w:t>
      </w:r>
    </w:p>
    <w:p>
      <w:pPr>
        <w:pStyle w:val="BodyText"/>
      </w:pPr>
      <w:r>
        <w:t xml:space="preserve">Não deverá permitir alteração direta de:</w:t>
      </w:r>
    </w:p>
    <w:p>
      <w:pPr>
        <w:pStyle w:val="SourceCode"/>
      </w:pPr>
      <w:r>
        <w:rPr>
          <w:rStyle w:val="VerbatimChar"/>
        </w:rPr>
        <w:t xml:space="preserve">variationId</w:t>
      </w:r>
      <w:r>
        <w:br/>
      </w:r>
      <w:r>
        <w:rPr>
          <w:rStyle w:val="VerbatimChar"/>
        </w:rPr>
        <w:t xml:space="preserve">userId</w:t>
      </w:r>
      <w:r>
        <w:br/>
      </w: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quando essas alterações representarem uma regra de negócio.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movimentação"/>
    <w:p>
      <w:pPr>
        <w:pStyle w:val="Heading1"/>
      </w:pPr>
      <w:r>
        <w:t xml:space="preserve">16. Movimentação</w:t>
      </w:r>
    </w:p>
    <w:bookmarkStart w:id="35" w:name="post-apiv1collectionexemplarsidmove"/>
    <w:p>
      <w:pPr>
        <w:pStyle w:val="Heading2"/>
      </w:pPr>
      <w:r>
        <w:t xml:space="preserve">POST /api/v1/collection/exemplars/{id}/move</w:t>
      </w:r>
    </w:p>
    <w:p>
      <w:pPr>
        <w:pStyle w:val="FirstParagraph"/>
      </w:pPr>
      <w:r>
        <w:t xml:space="preserve">Entrada:</w:t>
      </w:r>
    </w:p>
    <w:p>
      <w:pPr>
        <w:pStyle w:val="BodyText"/>
      </w:pPr>
      <w:r>
        <w:rPr>
          <w:rStyle w:val="VerbatimChar"/>
        </w:rPr>
        <w:t xml:space="preserve">text id="x1d7hc" {     "toLocationId": "uuid",     "notes": "Transferido para novo expositor." }</w:t>
      </w:r>
    </w:p>
    <w:p>
      <w:pPr>
        <w:pStyle w:val="BodyText"/>
      </w:pPr>
      <w:r>
        <w:t xml:space="preserve">A API executará:</w:t>
      </w:r>
    </w:p>
    <w:p>
      <w:pPr>
        <w:pStyle w:val="SourceCode"/>
      </w:pPr>
      <w:r>
        <w:rPr>
          <w:rStyle w:val="VerbatimChar"/>
        </w:rPr>
        <w:t xml:space="preserve">Validar usuário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Validar exemplar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Validar localização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Fechar localização atual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Criar nova localização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Registrar movimento</w:t>
      </w:r>
    </w:p>
    <w:p>
      <w:pPr>
        <w:pStyle w:val="FirstParagraph"/>
      </w:pPr>
      <w:r>
        <w:t xml:space="preserve">Resposta:</w:t>
      </w:r>
    </w:p>
    <w:p>
      <w:pPr>
        <w:pStyle w:val="BodyText"/>
      </w:pPr>
      <w:r>
        <w:rPr>
          <w:rStyle w:val="VerbatimChar"/>
        </w:rPr>
        <w:t xml:space="preserve">text id="s7y4e1" {     "exemplarId": "uuid",     "location": {         "id": "uuid",         "name": "Expositor 02"     },     "movedAt": "2026-09-07T19:00:00Z" 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consulta-de-histórico"/>
    <w:p>
      <w:pPr>
        <w:pStyle w:val="Heading1"/>
      </w:pPr>
      <w:r>
        <w:t xml:space="preserve">17. Consulta de histórico</w:t>
      </w:r>
    </w:p>
    <w:bookmarkStart w:id="37" w:name="get-apiv1collectionexemplarsidhistory"/>
    <w:p>
      <w:pPr>
        <w:pStyle w:val="Heading2"/>
      </w:pPr>
      <w:r>
        <w:t xml:space="preserve">GET /api/v1/collection/exemplars/{id}/history</w:t>
      </w:r>
    </w:p>
    <w:p>
      <w:pPr>
        <w:pStyle w:val="FirstParagraph"/>
      </w:pPr>
      <w:r>
        <w:t xml:space="preserve">Poderá retornar eventos como:</w:t>
      </w:r>
    </w:p>
    <w:p>
      <w:pPr>
        <w:pStyle w:val="SourceCode"/>
      </w:pPr>
      <w:r>
        <w:rPr>
          <w:rStyle w:val="VerbatimChar"/>
        </w:rPr>
        <w:t xml:space="preserve">ACQUIRED</w:t>
      </w:r>
      <w:r>
        <w:br/>
      </w:r>
      <w:r>
        <w:rPr>
          <w:rStyle w:val="VerbatimChar"/>
        </w:rPr>
        <w:t xml:space="preserve">MOVED</w:t>
      </w:r>
      <w:r>
        <w:br/>
      </w:r>
      <w:r>
        <w:rPr>
          <w:rStyle w:val="VerbatimChar"/>
        </w:rPr>
        <w:t xml:space="preserve">UPDATED</w:t>
      </w:r>
      <w:r>
        <w:br/>
      </w:r>
      <w:r>
        <w:rPr>
          <w:rStyle w:val="VerbatimChar"/>
        </w:rPr>
        <w:t xml:space="preserve">SOLD</w:t>
      </w:r>
    </w:p>
    <w:p>
      <w:pPr>
        <w:pStyle w:val="FirstParagraph"/>
      </w:pPr>
      <w:r>
        <w:t xml:space="preserve">Exemplo:</w:t>
      </w:r>
    </w:p>
    <w:p>
      <w:pPr>
        <w:pStyle w:val="BodyText"/>
      </w:pPr>
      <w:r>
        <w:rPr>
          <w:rStyle w:val="VerbatimChar"/>
        </w:rPr>
        <w:t xml:space="preserve">text id="n8r2w4" {     "items": [         {             "type": "ACQUIRED",             "date": "2026-01-10T14:00:00Z",             "description": "Aquisição registrada."         },         {             "type": "MOVED",             "date": "2026-03-02T18:30:00Z",             "description": "Movido para Expositor 02."         }     ] 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criação-de-localização"/>
    <w:p>
      <w:pPr>
        <w:pStyle w:val="Heading1"/>
      </w:pPr>
      <w:r>
        <w:t xml:space="preserve">18. Criação de localização</w:t>
      </w:r>
    </w:p>
    <w:bookmarkStart w:id="39" w:name="post-apiv1locations"/>
    <w:p>
      <w:pPr>
        <w:pStyle w:val="Heading2"/>
      </w:pPr>
      <w:r>
        <w:t xml:space="preserve">POST /api/v1/locations</w:t>
      </w:r>
    </w:p>
    <w:p>
      <w:pPr>
        <w:pStyle w:val="FirstParagraph"/>
      </w:pPr>
      <w:r>
        <w:t xml:space="preserve">Entrada:</w:t>
      </w:r>
    </w:p>
    <w:p>
      <w:pPr>
        <w:pStyle w:val="BodyText"/>
      </w:pPr>
      <w:r>
        <w:rPr>
          <w:rStyle w:val="VerbatimChar"/>
        </w:rPr>
        <w:t xml:space="preserve">text id="6j9w1v" {     "name": "Expositor 01",     "parentLocationId": "uuid",     "description": "Expositor principal",     "capacity": 60 }</w:t>
      </w:r>
    </w:p>
    <w:p>
      <w:pPr>
        <w:pStyle w:val="BodyText"/>
      </w:pPr>
      <w:r>
        <w:t xml:space="preserve">A localização deverá obrigatoriamente pertencer ao usuário autenticado.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árvore-de-localização"/>
    <w:p>
      <w:pPr>
        <w:pStyle w:val="Heading1"/>
      </w:pPr>
      <w:r>
        <w:t xml:space="preserve">19. Árvore de localização</w:t>
      </w:r>
    </w:p>
    <w:bookmarkStart w:id="41" w:name="get-apiv1locationstree"/>
    <w:p>
      <w:pPr>
        <w:pStyle w:val="Heading2"/>
      </w:pPr>
      <w:r>
        <w:t xml:space="preserve">GET /api/v1/locations/tree</w:t>
      </w:r>
    </w:p>
    <w:p>
      <w:pPr>
        <w:pStyle w:val="FirstParagraph"/>
      </w:pPr>
      <w:r>
        <w:t xml:space="preserve">Exemplo de resposta:</w:t>
      </w:r>
    </w:p>
    <w:p>
      <w:pPr>
        <w:pStyle w:val="BodyText"/>
      </w:pPr>
      <w:r>
        <w:rPr>
          <w:rStyle w:val="VerbatimChar"/>
        </w:rPr>
        <w:t xml:space="preserve">text id="1n8f5c" [     {         "id": "uuid",         "name": "Casa",         "children": [             {                 "id": "uuid",                 "name": "Quarto",                 "children": [                     {                         "id": "uuid",                         "name": "Expositor 01",                         "children": []                     }                 ]             }         ]     } ]</w:t>
      </w:r>
    </w:p>
    <w:p>
      <w:pPr>
        <w:pStyle w:val="BodyText"/>
      </w:pPr>
      <w:r>
        <w:t xml:space="preserve">Esse endpoint será importante para o futuro conceito de mapa visual da coleção.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aquisições"/>
    <w:p>
      <w:pPr>
        <w:pStyle w:val="Heading1"/>
      </w:pPr>
      <w:r>
        <w:t xml:space="preserve">20. Aquisições</w:t>
      </w:r>
    </w:p>
    <w:bookmarkStart w:id="43" w:name="post-apiv1acquisitions"/>
    <w:p>
      <w:pPr>
        <w:pStyle w:val="Heading2"/>
      </w:pPr>
      <w:r>
        <w:t xml:space="preserve">POST /api/v1/acquisitions</w:t>
      </w:r>
    </w:p>
    <w:p>
      <w:pPr>
        <w:pStyle w:val="FirstParagraph"/>
      </w:pPr>
      <w:r>
        <w:t xml:space="preserve">Para operações mais completas, a aquisição poderá ser criada diretamente.</w:t>
      </w:r>
    </w:p>
    <w:p>
      <w:pPr>
        <w:pStyle w:val="BodyText"/>
      </w:pPr>
      <w:r>
        <w:t xml:space="preserve">Entrada:</w:t>
      </w:r>
    </w:p>
    <w:p>
      <w:pPr>
        <w:pStyle w:val="BodyText"/>
      </w:pPr>
      <w:r>
        <w:rPr>
          <w:rStyle w:val="VerbatimChar"/>
        </w:rPr>
        <w:t xml:space="preserve">text id="0o8h3r" {     "type": "PURCHASE",     "date": "2026-09-07",     "sellerName": "Loja XYZ",     "items": [         {             "exemplarId": "uuid",             "cost": 49.90         },         {             "exemplarId": "uuid",             "cost": 59.90         }     ],     "notes": "Compra mensal." }</w:t>
      </w:r>
    </w:p>
    <w:p>
      <w:pPr>
        <w:pStyle w:val="BodyText"/>
      </w:pPr>
      <w:r>
        <w:t xml:space="preserve">Uma aquisição poderá conter vários exemplares.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venda"/>
    <w:p>
      <w:pPr>
        <w:pStyle w:val="Heading1"/>
      </w:pPr>
      <w:r>
        <w:t xml:space="preserve">21. Venda</w:t>
      </w:r>
    </w:p>
    <w:bookmarkStart w:id="45" w:name="post-apiv1collectionexemplarsidsell"/>
    <w:p>
      <w:pPr>
        <w:pStyle w:val="Heading2"/>
      </w:pPr>
      <w:r>
        <w:t xml:space="preserve">POST /api/v1/collection/exemplars/{id}/sell</w:t>
      </w:r>
    </w:p>
    <w:p>
      <w:pPr>
        <w:pStyle w:val="FirstParagraph"/>
      </w:pPr>
      <w:r>
        <w:t xml:space="preserve">Entrada:</w:t>
      </w:r>
    </w:p>
    <w:p>
      <w:pPr>
        <w:pStyle w:val="BodyText"/>
      </w:pPr>
      <w:r>
        <w:rPr>
          <w:rStyle w:val="VerbatimChar"/>
        </w:rPr>
        <w:t xml:space="preserve">text id="5d9y3m" {     "saleDate": "2026-09-07",     "saleValue": 80.00,     "buyerName": "Colecionador ABC",     "notes": "Venda de duplicata." }</w:t>
      </w:r>
    </w:p>
    <w:p>
      <w:pPr>
        <w:pStyle w:val="BodyText"/>
      </w:pPr>
      <w:r>
        <w:t xml:space="preserve">A API deverá:</w:t>
      </w:r>
    </w:p>
    <w:p>
      <w:pPr>
        <w:pStyle w:val="SourceCode"/>
      </w:pPr>
      <w:r>
        <w:rPr>
          <w:rStyle w:val="VerbatimChar"/>
        </w:rPr>
        <w:t xml:space="preserve">Validar exemplar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Validar status ACTIVE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Criar Sale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Criar Sale Item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Alterar exemplar para SOLD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Registrar histórico</w:t>
      </w:r>
    </w:p>
    <w:p>
      <w:pPr>
        <w:pStyle w:val="FirstParagraph"/>
      </w:pPr>
      <w:r>
        <w:t xml:space="preserve">Tudo dentro de uma transação.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resultado-da-venda"/>
    <w:p>
      <w:pPr>
        <w:pStyle w:val="Heading1"/>
      </w:pPr>
      <w:r>
        <w:t xml:space="preserve">22. Resultado da venda</w:t>
      </w:r>
    </w:p>
    <w:p>
      <w:pPr>
        <w:pStyle w:val="FirstParagraph"/>
      </w:pPr>
      <w:r>
        <w:t xml:space="preserve">O backend poderá retornar:</w:t>
      </w:r>
    </w:p>
    <w:p>
      <w:pPr>
        <w:pStyle w:val="BodyText"/>
      </w:pPr>
      <w:r>
        <w:rPr>
          <w:rStyle w:val="VerbatimChar"/>
        </w:rPr>
        <w:t xml:space="preserve">text id="w2m8q4" {     "saleId": "uuid",     "exemplarId": "uuid",     "saleValue": 80.00,     "acquisitionCost": 50.00,     "result": 30.00 }</w:t>
      </w:r>
    </w:p>
    <w:p>
      <w:pPr>
        <w:pStyle w:val="BodyText"/>
      </w:pPr>
      <w:r>
        <w:t xml:space="preserve">A fórmula será:</w:t>
      </w:r>
    </w:p>
    <w:p>
      <w:pPr>
        <w:pStyle w:val="SourceCode"/>
      </w:pPr>
      <w:r>
        <w:rPr>
          <w:rStyle w:val="VerbatimChar"/>
        </w:rPr>
        <w:t xml:space="preserve">Resultado = Valor da Venda - Custo de Aquisição</w:t>
      </w:r>
    </w:p>
    <w:p>
      <w:r>
        <w:pict>
          <v:rect style="width:0;height:1.5pt" o:hralign="center" o:hrstd="t" o:hr="t"/>
        </w:pict>
      </w:r>
    </w:p>
    <w:bookmarkEnd w:id="47"/>
    <w:bookmarkStart w:id="49" w:name="wishlist"/>
    <w:p>
      <w:pPr>
        <w:pStyle w:val="Heading1"/>
      </w:pPr>
      <w:r>
        <w:t xml:space="preserve">23. Wishlist</w:t>
      </w:r>
    </w:p>
    <w:bookmarkStart w:id="48" w:name="post-apiv1wishlist"/>
    <w:p>
      <w:pPr>
        <w:pStyle w:val="Heading2"/>
      </w:pPr>
      <w:r>
        <w:t xml:space="preserve">POST /api/v1/wishlist</w:t>
      </w:r>
    </w:p>
    <w:p>
      <w:pPr>
        <w:pStyle w:val="FirstParagraph"/>
      </w:pPr>
      <w:r>
        <w:t xml:space="preserve">Entrada:</w:t>
      </w:r>
    </w:p>
    <w:p>
      <w:pPr>
        <w:pStyle w:val="BodyText"/>
      </w:pPr>
      <w:r>
        <w:rPr>
          <w:rStyle w:val="VerbatimChar"/>
        </w:rPr>
        <w:t xml:space="preserve">text id="7q4n2x" {     "variationId": "uuid",     "priority": 1,     "notes": "Procurar versão azul." }</w:t>
      </w:r>
    </w:p>
    <w:p>
      <w:pPr>
        <w:pStyle w:val="BodyText"/>
      </w:pPr>
      <w:r>
        <w:t xml:space="preserve">Se a variação já estiver na wishlist do usuário, a API deverá retornar:</w:t>
      </w:r>
    </w:p>
    <w:p>
      <w:pPr>
        <w:pStyle w:val="SourceCode"/>
      </w:pPr>
      <w:r>
        <w:rPr>
          <w:rStyle w:val="VerbatimChar"/>
        </w:rPr>
        <w:t xml:space="preserve">409 Conflict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solicitação-de-catálogo"/>
    <w:p>
      <w:pPr>
        <w:pStyle w:val="Heading1"/>
      </w:pPr>
      <w:r>
        <w:t xml:space="preserve">24. Solicitação de catálogo</w:t>
      </w:r>
    </w:p>
    <w:bookmarkStart w:id="50" w:name="post-apiv1catalog-requests"/>
    <w:p>
      <w:pPr>
        <w:pStyle w:val="Heading2"/>
      </w:pPr>
      <w:r>
        <w:t xml:space="preserve">POST /api/v1/catalog-requests</w:t>
      </w:r>
    </w:p>
    <w:p>
      <w:pPr>
        <w:pStyle w:val="FirstParagraph"/>
      </w:pPr>
      <w:r>
        <w:t xml:space="preserve">Entrada:</w:t>
      </w:r>
    </w:p>
    <w:p>
      <w:pPr>
        <w:pStyle w:val="BodyText"/>
      </w:pPr>
      <w:r>
        <w:rPr>
          <w:rStyle w:val="VerbatimChar"/>
        </w:rPr>
        <w:t xml:space="preserve">text id="9k2p7w" {     "requestType": "NEW_VARIATION",     "title": "Nova variação Hot Wheels",     "description": "Variação não encontrada no catálogo.",     "variationId": null }</w:t>
      </w:r>
    </w:p>
    <w:p>
      <w:pPr>
        <w:pStyle w:val="BodyText"/>
      </w:pPr>
      <w:r>
        <w:t xml:space="preserve">O sistema deverá criar a solicitação como:</w:t>
      </w:r>
    </w:p>
    <w:p>
      <w:pPr>
        <w:pStyle w:val="SourceCode"/>
      </w:pPr>
      <w:r>
        <w:rPr>
          <w:rStyle w:val="VerbatimChar"/>
        </w:rPr>
        <w:t xml:space="preserve">PENDING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aprovação-administrativa"/>
    <w:p>
      <w:pPr>
        <w:pStyle w:val="Heading1"/>
      </w:pPr>
      <w:r>
        <w:t xml:space="preserve">25. Aprovação administrativa</w:t>
      </w:r>
    </w:p>
    <w:bookmarkStart w:id="52" w:name="post-apiv1admincatalog-requestsidapprove"/>
    <w:p>
      <w:pPr>
        <w:pStyle w:val="Heading2"/>
      </w:pPr>
      <w:r>
        <w:t xml:space="preserve">POST /api/v1/admin/catalog-requests/{id}/approve</w:t>
      </w:r>
    </w:p>
    <w:p>
      <w:pPr>
        <w:pStyle w:val="FirstParagraph"/>
      </w:pPr>
      <w:r>
        <w:t xml:space="preserve">A operação deverá ser autorizada somente para usuários com permissão:</w:t>
      </w:r>
    </w:p>
    <w:p>
      <w:pPr>
        <w:pStyle w:val="SourceCode"/>
      </w:pPr>
      <w:r>
        <w:rPr>
          <w:rStyle w:val="VerbatimChar"/>
        </w:rPr>
        <w:t xml:space="preserve">catalog_request.manage</w:t>
      </w:r>
    </w:p>
    <w:p>
      <w:pPr>
        <w:pStyle w:val="FirstParagraph"/>
      </w:pPr>
      <w:r>
        <w:t xml:space="preserve">O processo deverá:</w:t>
      </w:r>
    </w:p>
    <w:p>
      <w:pPr>
        <w:pStyle w:val="SourceCode"/>
      </w:pPr>
      <w:r>
        <w:rPr>
          <w:rStyle w:val="VerbatimChar"/>
        </w:rPr>
        <w:t xml:space="preserve">Validar permissão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Validar solicitação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Verificar duplicidade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Criar/alterar catálogo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Alterar status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Registrar histórico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Registrar auditoria</w:t>
      </w:r>
    </w:p>
    <w:p>
      <w:pPr>
        <w:pStyle w:val="FirstParagraph"/>
      </w:pPr>
      <w:r>
        <w:t xml:space="preserve">Tudo dentro de uma transação.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dashboard"/>
    <w:p>
      <w:pPr>
        <w:pStyle w:val="Heading1"/>
      </w:pPr>
      <w:r>
        <w:t xml:space="preserve">26. Dashboard</w:t>
      </w:r>
    </w:p>
    <w:bookmarkStart w:id="54" w:name="get-apiv1dashboard"/>
    <w:p>
      <w:pPr>
        <w:pStyle w:val="Heading2"/>
      </w:pPr>
      <w:r>
        <w:t xml:space="preserve">GET /api/v1/dashboard</w:t>
      </w:r>
    </w:p>
    <w:p>
      <w:pPr>
        <w:pStyle w:val="FirstParagraph"/>
      </w:pPr>
      <w:r>
        <w:t xml:space="preserve">O endpoint deverá retornar os principais indicadores do usuário.</w:t>
      </w:r>
    </w:p>
    <w:p>
      <w:pPr>
        <w:pStyle w:val="BodyText"/>
      </w:pPr>
      <w:r>
        <w:t xml:space="preserve">Estrutura:</w:t>
      </w:r>
    </w:p>
    <w:p>
      <w:pPr>
        <w:pStyle w:val="BodyText"/>
      </w:pPr>
      <w:r>
        <w:rPr>
          <w:rStyle w:val="VerbatimChar"/>
        </w:rPr>
        <w:t xml:space="preserve">text id="8f3q2v" {     "collection": {         "exemplars": 250,         "variations": 180,         "brands": 8,         "vehicles": 95     },     "financial": {         "investedValue": 12500.00,         "salesValue": 3500.00,         "salesResult": 650.00     },     "wishlist": {         "items": 42     } }</w:t>
      </w:r>
    </w:p>
    <w:p>
      <w:pPr>
        <w:pStyle w:val="BodyText"/>
      </w:pPr>
      <w:r>
        <w:t xml:space="preserve">Os valores deverão ser calculados pelo backend.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resposta-de-paginação"/>
    <w:p>
      <w:pPr>
        <w:pStyle w:val="Heading1"/>
      </w:pPr>
      <w:r>
        <w:t xml:space="preserve">27. Resposta de paginação</w:t>
      </w:r>
    </w:p>
    <w:p>
      <w:pPr>
        <w:pStyle w:val="FirstParagraph"/>
      </w:pPr>
      <w:r>
        <w:t xml:space="preserve">Todas as listagens deverão seguir um padrão consistente:</w:t>
      </w:r>
    </w:p>
    <w:p>
      <w:pPr>
        <w:pStyle w:val="BodyText"/>
      </w:pPr>
      <w:r>
        <w:rPr>
          <w:rStyle w:val="VerbatimChar"/>
        </w:rPr>
        <w:t xml:space="preserve">text id="7j2p9c" {     "items": [],     "page": 1,     "pageSize": 20,     "totalItems": 100,     "totalPages": 5 }</w:t>
      </w:r>
    </w:p>
    <w:p>
      <w:pPr>
        <w:pStyle w:val="BodyText"/>
      </w:pPr>
      <w:r>
        <w:t xml:space="preserve">No futuro poderá ser introduzida paginação por cursor para consultas extremamente grandes.</w:t>
      </w:r>
    </w:p>
    <w:p>
      <w:pPr>
        <w:pStyle w:val="BodyText"/>
      </w:pPr>
      <w:r>
        <w:t xml:space="preserve">Para o MVP, paginação por página será suficiente.</w:t>
      </w:r>
    </w:p>
    <w:p>
      <w:r>
        <w:pict>
          <v:rect style="width:0;height:1.5pt" o:hralign="center" o:hrstd="t" o:hr="t"/>
        </w:pict>
      </w:r>
    </w:p>
    <w:bookmarkEnd w:id="56"/>
    <w:bookmarkStart w:id="57" w:name="padrão-de-erro"/>
    <w:p>
      <w:pPr>
        <w:pStyle w:val="Heading1"/>
      </w:pPr>
      <w:r>
        <w:t xml:space="preserve">28. Padrão de erro</w:t>
      </w:r>
    </w:p>
    <w:p>
      <w:pPr>
        <w:pStyle w:val="FirstParagraph"/>
      </w:pPr>
      <w:r>
        <w:t xml:space="preserve">Todos os módulos deverão utilizar o mesmo contrato:</w:t>
      </w:r>
    </w:p>
    <w:p>
      <w:pPr>
        <w:pStyle w:val="BodyText"/>
      </w:pPr>
      <w:r>
        <w:rPr>
          <w:rStyle w:val="VerbatimChar"/>
        </w:rPr>
        <w:t xml:space="preserve">text id="3f8m2k" {     "error": {         "code": "ERROR_CODE",         "message": "Mensagem para o consumidor da API.",         "details": [],         "traceId": "uuid"     } }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CATALOG_VARIATION_NOT_FOUND</w:t>
      </w:r>
      <w:r>
        <w:br/>
      </w:r>
      <w:r>
        <w:rPr>
          <w:rStyle w:val="VerbatimChar"/>
        </w:rPr>
        <w:t xml:space="preserve">COLLECTION_EXEMPLAR_NOT_FOUND</w:t>
      </w:r>
      <w:r>
        <w:br/>
      </w:r>
      <w:r>
        <w:rPr>
          <w:rStyle w:val="VerbatimChar"/>
        </w:rPr>
        <w:t xml:space="preserve">LOCATION_NOT_FOUND</w:t>
      </w:r>
      <w:r>
        <w:br/>
      </w:r>
      <w:r>
        <w:rPr>
          <w:rStyle w:val="VerbatimChar"/>
        </w:rPr>
        <w:t xml:space="preserve">EXEMPLAR_ALREADY_SOLD</w:t>
      </w:r>
      <w:r>
        <w:br/>
      </w:r>
      <w:r>
        <w:rPr>
          <w:rStyle w:val="VerbatimChar"/>
        </w:rPr>
        <w:t xml:space="preserve">WISHLIST_ITEM_ALREADY_EXISTS</w:t>
      </w:r>
      <w:r>
        <w:br/>
      </w:r>
      <w:r>
        <w:rPr>
          <w:rStyle w:val="VerbatimChar"/>
        </w:rPr>
        <w:t xml:space="preserve">CATALOG_REQUEST_NOT_FOUND</w:t>
      </w:r>
      <w:r>
        <w:br/>
      </w:r>
      <w:r>
        <w:rPr>
          <w:rStyle w:val="VerbatimChar"/>
        </w:rPr>
        <w:t xml:space="preserve">INSUFFICIENT_PERMISSION</w:t>
      </w:r>
      <w:r>
        <w:br/>
      </w:r>
      <w:r>
        <w:rPr>
          <w:rStyle w:val="VerbatimChar"/>
        </w:rPr>
        <w:t xml:space="preserve">INVALID_REQUEST</w:t>
      </w:r>
    </w:p>
    <w:p>
      <w:r>
        <w:pict>
          <v:rect style="width:0;height:1.5pt" o:hralign="center" o:hrstd="t" o:hr="t"/>
        </w:pict>
      </w:r>
    </w:p>
    <w:bookmarkEnd w:id="57"/>
    <w:bookmarkStart w:id="58" w:name="regra-de-segurança-mais-importante"/>
    <w:p>
      <w:pPr>
        <w:pStyle w:val="Heading1"/>
      </w:pPr>
      <w:r>
        <w:t xml:space="preserve">29. Regra de segurança mais importante</w:t>
      </w:r>
    </w:p>
    <w:p>
      <w:pPr>
        <w:pStyle w:val="FirstParagraph"/>
      </w:pPr>
      <w:r>
        <w:t xml:space="preserve">Nunca confiar no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enviado pelo frontend.</w:t>
      </w:r>
    </w:p>
    <w:p>
      <w:pPr>
        <w:pStyle w:val="BodyText"/>
      </w:pPr>
      <w:r>
        <w:t xml:space="preserve">Errado:</w:t>
      </w:r>
    </w:p>
    <w:p>
      <w:pPr>
        <w:pStyle w:val="SourceCode"/>
      </w:pPr>
      <w:r>
        <w:rPr>
          <w:rStyle w:val="VerbatimChar"/>
        </w:rPr>
        <w:t xml:space="preserve">POST /collection/exemplars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"userId": "usuario-123",</w:t>
      </w:r>
      <w:r>
        <w:br/>
      </w:r>
      <w:r>
        <w:rPr>
          <w:rStyle w:val="VerbatimChar"/>
        </w:rPr>
        <w:t xml:space="preserve">    "variationId": "..."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Correto:</w:t>
      </w:r>
    </w:p>
    <w:p>
      <w:pPr>
        <w:pStyle w:val="SourceCode"/>
      </w:pPr>
      <w:r>
        <w:rPr>
          <w:rStyle w:val="VerbatimChar"/>
        </w:rPr>
        <w:t xml:space="preserve">POST /collection/exemplars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"variationId": "..."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O backend obtém:</w:t>
      </w:r>
    </w:p>
    <w:p>
      <w:pPr>
        <w:pStyle w:val="SourceCode"/>
      </w:pPr>
      <w:r>
        <w:rPr>
          <w:rStyle w:val="VerbatimChar"/>
        </w:rPr>
        <w:t xml:space="preserve">authenticatedUser.id</w:t>
      </w:r>
    </w:p>
    <w:p>
      <w:pPr>
        <w:pStyle w:val="FirstParagraph"/>
      </w:pPr>
      <w:r>
        <w:t xml:space="preserve">através do token.</w:t>
      </w:r>
    </w:p>
    <w:p>
      <w:r>
        <w:pict>
          <v:rect style="width:0;height:1.5pt" o:hralign="center" o:hrstd="t" o:hr="t"/>
        </w:pict>
      </w:r>
    </w:p>
    <w:bookmarkEnd w:id="58"/>
    <w:bookmarkStart w:id="59" w:name="dtos-e-banco"/>
    <w:p>
      <w:pPr>
        <w:pStyle w:val="Heading1"/>
      </w:pPr>
      <w:r>
        <w:t xml:space="preserve">30. DTOs e banco</w:t>
      </w:r>
    </w:p>
    <w:p>
      <w:pPr>
        <w:pStyle w:val="FirstParagraph"/>
      </w:pPr>
      <w:r>
        <w:t xml:space="preserve">A estrutura do banco não será o contrato da API.</w:t>
      </w:r>
    </w:p>
    <w:p>
      <w:pPr>
        <w:pStyle w:val="BodyText"/>
      </w:pPr>
      <w:r>
        <w:t xml:space="preserve">Por exemplo, o PostgreSQL poderá possuir: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miniature_brand</w:t>
      </w:r>
      <w:r>
        <w:br/>
      </w:r>
      <w:r>
        <w:rPr>
          <w:rStyle w:val="VerbatimChar"/>
        </w:rPr>
        <w:t xml:space="preserve">vehicle_model</w:t>
      </w:r>
    </w:p>
    <w:p>
      <w:pPr>
        <w:pStyle w:val="FirstParagraph"/>
      </w:pPr>
      <w:r>
        <w:t xml:space="preserve">Mas o frontend poderá receber: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"id": "...",</w:t>
      </w:r>
      <w:r>
        <w:br/>
      </w:r>
      <w:r>
        <w:rPr>
          <w:rStyle w:val="VerbatimChar"/>
        </w:rPr>
        <w:t xml:space="preserve">    "name": "...",</w:t>
      </w:r>
      <w:r>
        <w:br/>
      </w:r>
      <w:r>
        <w:rPr>
          <w:rStyle w:val="VerbatimChar"/>
        </w:rPr>
        <w:t xml:space="preserve">    "brand": "...",</w:t>
      </w:r>
      <w:r>
        <w:br/>
      </w:r>
      <w:r>
        <w:rPr>
          <w:rStyle w:val="VerbatimChar"/>
        </w:rPr>
        <w:t xml:space="preserve">    "casting": "...",</w:t>
      </w:r>
      <w:r>
        <w:br/>
      </w:r>
      <w:r>
        <w:rPr>
          <w:rStyle w:val="VerbatimChar"/>
        </w:rPr>
        <w:t xml:space="preserve">    "vehicleModel": "..."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Essa separação será mantida deliberadamente.</w:t>
      </w:r>
    </w:p>
    <w:p>
      <w:r>
        <w:pict>
          <v:rect style="width:0;height:1.5pt" o:hralign="center" o:hrstd="t" o:hr="t"/>
        </w:pict>
      </w:r>
    </w:p>
    <w:bookmarkEnd w:id="59"/>
    <w:bookmarkStart w:id="60" w:name="regra-de-evolução"/>
    <w:p>
      <w:pPr>
        <w:pStyle w:val="Heading1"/>
      </w:pPr>
      <w:r>
        <w:t xml:space="preserve">31. Regra de evolução</w:t>
      </w:r>
    </w:p>
    <w:p>
      <w:pPr>
        <w:pStyle w:val="FirstParagraph"/>
      </w:pPr>
      <w:r>
        <w:t xml:space="preserve">A API deverá ser projetada para permitir evolução sem quebrar o frontend.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/api/v1</w:t>
      </w:r>
    </w:p>
    <w:p>
      <w:pPr>
        <w:pStyle w:val="FirstParagraph"/>
      </w:pPr>
      <w:r>
        <w:t xml:space="preserve">permanece estável.</w:t>
      </w:r>
    </w:p>
    <w:p>
      <w:pPr>
        <w:pStyle w:val="BodyText"/>
      </w:pPr>
      <w:r>
        <w:t xml:space="preserve">Novos campos poderão ser adicionados de forma compatível.</w:t>
      </w:r>
    </w:p>
    <w:p>
      <w:pPr>
        <w:pStyle w:val="BodyText"/>
      </w:pPr>
      <w:r>
        <w:t xml:space="preserve">Mudanças incompatíveis deverão gerar nova versão.</w:t>
      </w:r>
    </w:p>
    <w:p>
      <w:r>
        <w:pict>
          <v:rect style="width:0;height:1.5pt" o:hralign="center" o:hrstd="t" o:hr="t"/>
        </w:pict>
      </w:r>
    </w:p>
    <w:bookmarkEnd w:id="60"/>
    <w:bookmarkStart w:id="68" w:name="prioridade-de-implementação"/>
    <w:p>
      <w:pPr>
        <w:pStyle w:val="Heading1"/>
      </w:pPr>
      <w:r>
        <w:t xml:space="preserve">32. Prioridade de implementação</w:t>
      </w:r>
    </w:p>
    <w:p>
      <w:pPr>
        <w:pStyle w:val="FirstParagraph"/>
      </w:pPr>
      <w:r>
        <w:t xml:space="preserve">A ordem recomendada para implementação da API será:</w:t>
      </w:r>
    </w:p>
    <w:bookmarkStart w:id="61" w:name="fase-1-fundação"/>
    <w:p>
      <w:pPr>
        <w:pStyle w:val="Heading3"/>
      </w:pPr>
      <w:r>
        <w:t xml:space="preserve">Fase 1 — Fundação</w:t>
      </w:r>
    </w:p>
    <w:p>
      <w:pPr>
        <w:pStyle w:val="SourceCode"/>
      </w:pPr>
      <w:r>
        <w:rPr>
          <w:rStyle w:val="VerbatimChar"/>
        </w:rPr>
        <w:t xml:space="preserve">Auth</w:t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Error handling</w:t>
      </w:r>
      <w:r>
        <w:br/>
      </w:r>
      <w:r>
        <w:rPr>
          <w:rStyle w:val="VerbatimChar"/>
        </w:rPr>
        <w:t xml:space="preserve">Logging</w:t>
      </w:r>
      <w:r>
        <w:br/>
      </w:r>
      <w:r>
        <w:rPr>
          <w:rStyle w:val="VerbatimChar"/>
        </w:rPr>
        <w:t xml:space="preserve">Database connection</w:t>
      </w:r>
      <w:r>
        <w:br/>
      </w:r>
      <w:r>
        <w:rPr>
          <w:rStyle w:val="VerbatimChar"/>
        </w:rPr>
        <w:t xml:space="preserve">OpenAPI</w:t>
      </w:r>
    </w:p>
    <w:bookmarkEnd w:id="61"/>
    <w:bookmarkStart w:id="62" w:name="fase-2-catálogo"/>
    <w:p>
      <w:pPr>
        <w:pStyle w:val="Heading3"/>
      </w:pPr>
      <w:r>
        <w:t xml:space="preserve">Fase 2 — Catálogo</w:t>
      </w:r>
    </w:p>
    <w:p>
      <w:pPr>
        <w:pStyle w:val="SourceCode"/>
      </w:pPr>
      <w:r>
        <w:rPr>
          <w:rStyle w:val="VerbatimChar"/>
        </w:rPr>
        <w:t xml:space="preserve">Brands</w:t>
      </w:r>
      <w:r>
        <w:br/>
      </w:r>
      <w:r>
        <w:rPr>
          <w:rStyle w:val="VerbatimChar"/>
        </w:rPr>
        <w:t xml:space="preserve">Automakers</w:t>
      </w:r>
      <w:r>
        <w:br/>
      </w:r>
      <w:r>
        <w:rPr>
          <w:rStyle w:val="VerbatimChar"/>
        </w:rPr>
        <w:t xml:space="preserve">Vehicle Models</w:t>
      </w:r>
      <w:r>
        <w:br/>
      </w:r>
      <w:r>
        <w:rPr>
          <w:rStyle w:val="VerbatimChar"/>
        </w:rPr>
        <w:t xml:space="preserve">Castings</w:t>
      </w:r>
      <w:r>
        <w:br/>
      </w:r>
      <w:r>
        <w:rPr>
          <w:rStyle w:val="VerbatimChar"/>
        </w:rPr>
        <w:t xml:space="preserve">Variations</w:t>
      </w:r>
      <w:r>
        <w:br/>
      </w:r>
      <w:r>
        <w:rPr>
          <w:rStyle w:val="VerbatimChar"/>
        </w:rPr>
        <w:t xml:space="preserve">Identifiers</w:t>
      </w:r>
      <w:r>
        <w:br/>
      </w:r>
      <w:r>
        <w:rPr>
          <w:rStyle w:val="VerbatimChar"/>
        </w:rPr>
        <w:t xml:space="preserve">Search</w:t>
      </w:r>
    </w:p>
    <w:bookmarkEnd w:id="62"/>
    <w:bookmarkStart w:id="63" w:name="fase-3-coleção"/>
    <w:p>
      <w:pPr>
        <w:pStyle w:val="Heading3"/>
      </w:pPr>
      <w:r>
        <w:t xml:space="preserve">Fase 3 — Coleção</w:t>
      </w:r>
    </w:p>
    <w:p>
      <w:pPr>
        <w:pStyle w:val="SourceCode"/>
      </w:pPr>
      <w:r>
        <w:rPr>
          <w:rStyle w:val="VerbatimChar"/>
        </w:rPr>
        <w:t xml:space="preserve">Exemplars</w:t>
      </w:r>
      <w:r>
        <w:br/>
      </w:r>
      <w:r>
        <w:rPr>
          <w:rStyle w:val="VerbatimChar"/>
        </w:rPr>
        <w:t xml:space="preserve">Conditions</w:t>
      </w:r>
      <w:r>
        <w:br/>
      </w:r>
      <w:r>
        <w:rPr>
          <w:rStyle w:val="VerbatimChar"/>
        </w:rPr>
        <w:t xml:space="preserve">Collection search</w:t>
      </w:r>
    </w:p>
    <w:bookmarkEnd w:id="63"/>
    <w:bookmarkStart w:id="64" w:name="fase-4-localização"/>
    <w:p>
      <w:pPr>
        <w:pStyle w:val="Heading3"/>
      </w:pPr>
      <w:r>
        <w:t xml:space="preserve">Fase 4 — Localização</w:t>
      </w:r>
    </w:p>
    <w:p>
      <w:pPr>
        <w:pStyle w:val="SourceCode"/>
      </w:pPr>
      <w:r>
        <w:rPr>
          <w:rStyle w:val="VerbatimChar"/>
        </w:rPr>
        <w:t xml:space="preserve">Locations</w:t>
      </w:r>
      <w:r>
        <w:br/>
      </w:r>
      <w:r>
        <w:rPr>
          <w:rStyle w:val="VerbatimChar"/>
        </w:rPr>
        <w:t xml:space="preserve">Location tree</w:t>
      </w:r>
      <w:r>
        <w:br/>
      </w:r>
      <w:r>
        <w:rPr>
          <w:rStyle w:val="VerbatimChar"/>
        </w:rPr>
        <w:t xml:space="preserve">Move exemplar</w:t>
      </w:r>
      <w:r>
        <w:br/>
      </w:r>
      <w:r>
        <w:rPr>
          <w:rStyle w:val="VerbatimChar"/>
        </w:rPr>
        <w:t xml:space="preserve">Movement history</w:t>
      </w:r>
    </w:p>
    <w:bookmarkEnd w:id="64"/>
    <w:bookmarkStart w:id="65" w:name="fase-5-transações"/>
    <w:p>
      <w:pPr>
        <w:pStyle w:val="Heading3"/>
      </w:pPr>
      <w:r>
        <w:t xml:space="preserve">Fase 5 — Transações</w:t>
      </w:r>
    </w:p>
    <w:p>
      <w:pPr>
        <w:pStyle w:val="SourceCode"/>
      </w:pPr>
      <w:r>
        <w:rPr>
          <w:rStyle w:val="VerbatimChar"/>
        </w:rPr>
        <w:t xml:space="preserve">Acquisitions</w:t>
      </w:r>
      <w:r>
        <w:br/>
      </w:r>
      <w:r>
        <w:rPr>
          <w:rStyle w:val="VerbatimChar"/>
        </w:rPr>
        <w:t xml:space="preserve">Sales</w:t>
      </w:r>
    </w:p>
    <w:bookmarkEnd w:id="65"/>
    <w:bookmarkStart w:id="66" w:name="fase-6-complementos"/>
    <w:p>
      <w:pPr>
        <w:pStyle w:val="Heading3"/>
      </w:pPr>
      <w:r>
        <w:t xml:space="preserve">Fase 6 — Complementos</w:t>
      </w:r>
    </w:p>
    <w:p>
      <w:pPr>
        <w:pStyle w:val="SourceCode"/>
      </w:pP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Lists</w:t>
      </w:r>
      <w:r>
        <w:br/>
      </w:r>
      <w:r>
        <w:rPr>
          <w:rStyle w:val="VerbatimChar"/>
        </w:rPr>
        <w:t xml:space="preserve">Photos</w:t>
      </w:r>
      <w:r>
        <w:br/>
      </w:r>
      <w:r>
        <w:rPr>
          <w:rStyle w:val="VerbatimChar"/>
        </w:rPr>
        <w:t xml:space="preserve">Catalog Requests</w:t>
      </w:r>
      <w:r>
        <w:br/>
      </w:r>
      <w:r>
        <w:rPr>
          <w:rStyle w:val="VerbatimChar"/>
        </w:rPr>
        <w:t xml:space="preserve">Dashboard</w:t>
      </w:r>
    </w:p>
    <w:bookmarkEnd w:id="66"/>
    <w:bookmarkStart w:id="67" w:name="fase-7-administração"/>
    <w:p>
      <w:pPr>
        <w:pStyle w:val="Heading3"/>
      </w:pPr>
      <w:r>
        <w:t xml:space="preserve">Fase 7 — Administração</w:t>
      </w:r>
    </w:p>
    <w:p>
      <w:pPr>
        <w:pStyle w:val="SourceCode"/>
      </w:pPr>
      <w:r>
        <w:rPr>
          <w:rStyle w:val="VerbatimChar"/>
        </w:rPr>
        <w:t xml:space="preserve">Catalog administration</w:t>
      </w:r>
      <w:r>
        <w:br/>
      </w:r>
      <w:r>
        <w:rPr>
          <w:rStyle w:val="VerbatimChar"/>
        </w:rPr>
        <w:t xml:space="preserve">Approval workflow</w:t>
      </w:r>
      <w:r>
        <w:br/>
      </w:r>
      <w:r>
        <w:rPr>
          <w:rStyle w:val="VerbatimChar"/>
        </w:rPr>
        <w:t xml:space="preserve">Audit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primeiro-mvp-funcional"/>
    <w:p>
      <w:pPr>
        <w:pStyle w:val="Heading1"/>
      </w:pPr>
      <w:r>
        <w:t xml:space="preserve">33. Primeiro MVP funcional</w:t>
      </w:r>
    </w:p>
    <w:p>
      <w:pPr>
        <w:pStyle w:val="FirstParagraph"/>
      </w:pPr>
      <w:r>
        <w:t xml:space="preserve">O primeiro MVP tecnicamente útil poderá ser reduzido a: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PESQUISAR CATÁLOGO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VISUALIZAR VARIAÇÃO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ADICIONAR À COLEÇÃO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REGISTRAR AQUISIÇÃO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DEFINIR LOCALIZAÇÃO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CONSULTAR COLEÇÃO</w:t>
      </w:r>
    </w:p>
    <w:p>
      <w:pPr>
        <w:pStyle w:val="FirstParagraph"/>
      </w:pPr>
      <w:r>
        <w:t xml:space="preserve">Depois:</w:t>
      </w:r>
    </w:p>
    <w:p>
      <w:pPr>
        <w:pStyle w:val="SourceCode"/>
      </w:pP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MOVIMENTAÇÃO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HISTÓRICO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VENDA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DASHBOARD</w:t>
      </w:r>
    </w:p>
    <w:p>
      <w:pPr>
        <w:pStyle w:val="FirstParagraph"/>
      </w:pPr>
      <w:r>
        <w:t xml:space="preserve">Essa estratégia permite colocar o núcleo do produto em funcionamento antes de desenvolver recursos periféricos.</w:t>
      </w:r>
    </w:p>
    <w:p>
      <w:r>
        <w:pict>
          <v:rect style="width:0;height:1.5pt" o:hralign="center" o:hrstd="t" o:hr="t"/>
        </w:pict>
      </w:r>
    </w:p>
    <w:bookmarkEnd w:id="69"/>
    <w:bookmarkStart w:id="70" w:name="princípio-final"/>
    <w:p>
      <w:pPr>
        <w:pStyle w:val="Heading1"/>
      </w:pPr>
      <w:r>
        <w:t xml:space="preserve">34. Princípio final</w:t>
      </w:r>
    </w:p>
    <w:p>
      <w:pPr>
        <w:pStyle w:val="FirstParagraph"/>
      </w:pPr>
      <w:r>
        <w:t xml:space="preserve">O contrato da API deverá sempre refletir o domínio do MiniHub Car.</w:t>
      </w:r>
    </w:p>
    <w:p>
      <w:pPr>
        <w:pStyle w:val="BodyText"/>
      </w:pPr>
      <w:r>
        <w:t xml:space="preserve">A API não deverá ser simplesmente um CRUD das tabelas PostgreSQL.</w:t>
      </w:r>
    </w:p>
    <w:p>
      <w:pPr>
        <w:pStyle w:val="BodyText"/>
      </w:pPr>
      <w:r>
        <w:t xml:space="preserve">Por exemplo:</w:t>
      </w:r>
    </w:p>
    <w:p>
      <w:pPr>
        <w:pStyle w:val="SourceCode"/>
      </w:pPr>
      <w:r>
        <w:rPr>
          <w:rStyle w:val="VerbatimChar"/>
        </w:rPr>
        <w:t xml:space="preserve">POST /collection/exemplars/{id}/sell</w:t>
      </w:r>
    </w:p>
    <w:p>
      <w:pPr>
        <w:pStyle w:val="FirstParagraph"/>
      </w:pPr>
      <w:r>
        <w:t xml:space="preserve">é melhor do que expor diretamente:</w:t>
      </w:r>
    </w:p>
    <w:p>
      <w:pPr>
        <w:pStyle w:val="SourceCode"/>
      </w:pPr>
      <w:r>
        <w:rPr>
          <w:rStyle w:val="VerbatimChar"/>
        </w:rPr>
        <w:t xml:space="preserve">PATCH collection_exemplar</w:t>
      </w:r>
    </w:p>
    <w:p>
      <w:pPr>
        <w:pStyle w:val="FirstParagraph"/>
      </w:pPr>
      <w:r>
        <w:t xml:space="preserve">para alterar:</w:t>
      </w:r>
    </w:p>
    <w:p>
      <w:pPr>
        <w:pStyle w:val="SourceCode"/>
      </w:pPr>
      <w:r>
        <w:rPr>
          <w:rStyle w:val="VerbatimChar"/>
        </w:rPr>
        <w:t xml:space="preserve">status = SOLD</w:t>
      </w:r>
    </w:p>
    <w:p>
      <w:pPr>
        <w:pStyle w:val="FirstParagraph"/>
      </w:pPr>
      <w:r>
        <w:t xml:space="preserve">porque vender uma miniatura é uma</w:t>
      </w:r>
      <w:r>
        <w:t xml:space="preserve"> </w:t>
      </w:r>
      <w:r>
        <w:rPr>
          <w:b/>
          <w:bCs/>
        </w:rPr>
        <w:t xml:space="preserve">operação de negócio</w:t>
      </w:r>
      <w:r>
        <w:t xml:space="preserve">, não apenas uma alteração de campo.</w:t>
      </w:r>
    </w:p>
    <w:p>
      <w:pPr>
        <w:pStyle w:val="BodyText"/>
      </w:pPr>
      <w:r>
        <w:t xml:space="preserve">Da mesma forma:</w:t>
      </w:r>
    </w:p>
    <w:p>
      <w:pPr>
        <w:pStyle w:val="SourceCode"/>
      </w:pPr>
      <w:r>
        <w:rPr>
          <w:rStyle w:val="VerbatimChar"/>
        </w:rPr>
        <w:t xml:space="preserve">POST /collection/exemplars/{id}/move</w:t>
      </w:r>
    </w:p>
    <w:p>
      <w:pPr>
        <w:pStyle w:val="FirstParagraph"/>
      </w:pPr>
      <w:r>
        <w:t xml:space="preserve">representa uma operação de domínio que envolve:</w:t>
      </w:r>
    </w:p>
    <w:p>
      <w:pPr>
        <w:pStyle w:val="Compact"/>
        <w:numPr>
          <w:ilvl w:val="0"/>
          <w:numId w:val="1004"/>
        </w:numPr>
      </w:pPr>
      <w:r>
        <w:t xml:space="preserve">localização atual;</w:t>
      </w:r>
    </w:p>
    <w:p>
      <w:pPr>
        <w:pStyle w:val="Compact"/>
        <w:numPr>
          <w:ilvl w:val="0"/>
          <w:numId w:val="1004"/>
        </w:numPr>
      </w:pPr>
      <w:r>
        <w:t xml:space="preserve">nova localização;</w:t>
      </w:r>
    </w:p>
    <w:p>
      <w:pPr>
        <w:pStyle w:val="Compact"/>
        <w:numPr>
          <w:ilvl w:val="0"/>
          <w:numId w:val="1004"/>
        </w:numPr>
      </w:pPr>
      <w:r>
        <w:t xml:space="preserve">histórico;</w:t>
      </w:r>
    </w:p>
    <w:p>
      <w:pPr>
        <w:pStyle w:val="Compact"/>
        <w:numPr>
          <w:ilvl w:val="0"/>
          <w:numId w:val="1004"/>
        </w:numPr>
      </w:pPr>
      <w:r>
        <w:t xml:space="preserve">integridade;</w:t>
      </w:r>
    </w:p>
    <w:p>
      <w:pPr>
        <w:pStyle w:val="Compact"/>
        <w:numPr>
          <w:ilvl w:val="0"/>
          <w:numId w:val="1004"/>
        </w:numPr>
      </w:pPr>
      <w:r>
        <w:t xml:space="preserve">concorrência.</w:t>
      </w:r>
    </w:p>
    <w:p>
      <w:r>
        <w:pict>
          <v:rect style="width:0;height:1.5pt" o:hralign="center" o:hrstd="t" o:hr="t"/>
        </w:pict>
      </w:r>
    </w:p>
    <w:bookmarkEnd w:id="70"/>
    <w:bookmarkStart w:id="71" w:name="resultado-da-etapa-8.1"/>
    <w:p>
      <w:pPr>
        <w:pStyle w:val="Heading1"/>
      </w:pPr>
      <w:r>
        <w:t xml:space="preserve">35. Resultado da Etapa 8.1</w:t>
      </w:r>
    </w:p>
    <w:p>
      <w:pPr>
        <w:pStyle w:val="FirstParagraph"/>
      </w:pPr>
      <w:r>
        <w:t xml:space="preserve">Com esta especificação, temos agora:</w:t>
      </w:r>
    </w:p>
    <w:p>
      <w:pPr>
        <w:pStyle w:val="SourceCode"/>
      </w:pPr>
      <w:r>
        <w:rPr>
          <w:rStyle w:val="VerbatimChar"/>
        </w:rPr>
        <w:t xml:space="preserve">MODELO DE DADOS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REGRAS DE NEGÓCIO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CONTRATOS / DTOs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FRONTEND</w:t>
      </w:r>
    </w:p>
    <w:p>
      <w:pPr>
        <w:pStyle w:val="FirstParagraph"/>
      </w:pPr>
      <w:r>
        <w:t xml:space="preserve">O próximo passo não deverá ser ainda criar telas.</w:t>
      </w:r>
    </w:p>
    <w:p>
      <w:pPr>
        <w:pStyle w:val="BodyText"/>
      </w:pPr>
      <w:r>
        <w:t xml:space="preserve">Primeiro devemos fechar a</w:t>
      </w:r>
      <w:r>
        <w:t xml:space="preserve"> </w:t>
      </w:r>
      <w:r>
        <w:rPr>
          <w:b/>
          <w:bCs/>
        </w:rPr>
        <w:t xml:space="preserve">Etapa 8.2 — Modelo de autenticação, autorização e segurança</w:t>
      </w:r>
      <w:r>
        <w:t xml:space="preserve">, definindo exatamente:</w:t>
      </w:r>
    </w:p>
    <w:p>
      <w:pPr>
        <w:pStyle w:val="Compact"/>
        <w:numPr>
          <w:ilvl w:val="0"/>
          <w:numId w:val="1005"/>
        </w:numPr>
      </w:pPr>
      <w:r>
        <w:t xml:space="preserve">como o usuário fará login;</w:t>
      </w:r>
    </w:p>
    <w:p>
      <w:pPr>
        <w:pStyle w:val="Compact"/>
        <w:numPr>
          <w:ilvl w:val="0"/>
          <w:numId w:val="1005"/>
        </w:numPr>
      </w:pPr>
      <w:r>
        <w:t xml:space="preserve">JWT/OIDC;</w:t>
      </w:r>
    </w:p>
    <w:p>
      <w:pPr>
        <w:pStyle w:val="Compact"/>
        <w:numPr>
          <w:ilvl w:val="0"/>
          <w:numId w:val="1005"/>
        </w:numPr>
      </w:pPr>
      <w:r>
        <w:t xml:space="preserve">access token;</w:t>
      </w:r>
    </w:p>
    <w:p>
      <w:pPr>
        <w:pStyle w:val="Compact"/>
        <w:numPr>
          <w:ilvl w:val="0"/>
          <w:numId w:val="1005"/>
        </w:numPr>
      </w:pPr>
      <w:r>
        <w:t xml:space="preserve">refresh token;</w:t>
      </w:r>
    </w:p>
    <w:p>
      <w:pPr>
        <w:pStyle w:val="Compact"/>
        <w:numPr>
          <w:ilvl w:val="0"/>
          <w:numId w:val="1005"/>
        </w:numPr>
      </w:pPr>
      <w:r>
        <w:t xml:space="preserve">expiração;</w:t>
      </w:r>
    </w:p>
    <w:p>
      <w:pPr>
        <w:pStyle w:val="Compact"/>
        <w:numPr>
          <w:ilvl w:val="0"/>
          <w:numId w:val="1005"/>
        </w:numPr>
      </w:pPr>
      <w:r>
        <w:t xml:space="preserve">roles;</w:t>
      </w:r>
    </w:p>
    <w:p>
      <w:pPr>
        <w:pStyle w:val="Compact"/>
        <w:numPr>
          <w:ilvl w:val="0"/>
          <w:numId w:val="1005"/>
        </w:numPr>
      </w:pPr>
      <w:r>
        <w:t xml:space="preserve">permissions;</w:t>
      </w:r>
    </w:p>
    <w:p>
      <w:pPr>
        <w:pStyle w:val="Compact"/>
        <w:numPr>
          <w:ilvl w:val="0"/>
          <w:numId w:val="1005"/>
        </w:numPr>
      </w:pPr>
      <w:r>
        <w:t xml:space="preserve">guards;</w:t>
      </w:r>
    </w:p>
    <w:p>
      <w:pPr>
        <w:pStyle w:val="Compact"/>
        <w:numPr>
          <w:ilvl w:val="0"/>
          <w:numId w:val="1005"/>
        </w:numPr>
      </w:pPr>
      <w:r>
        <w:t xml:space="preserve">isolamento por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futura possibilidade de multi-tenant;</w:t>
      </w:r>
    </w:p>
    <w:p>
      <w:pPr>
        <w:pStyle w:val="Compact"/>
        <w:numPr>
          <w:ilvl w:val="0"/>
          <w:numId w:val="1005"/>
        </w:numPr>
      </w:pPr>
      <w:r>
        <w:t xml:space="preserve">RLS do PostgreSQL;</w:t>
      </w:r>
    </w:p>
    <w:p>
      <w:pPr>
        <w:pStyle w:val="Compact"/>
        <w:numPr>
          <w:ilvl w:val="0"/>
          <w:numId w:val="1005"/>
        </w:numPr>
      </w:pPr>
      <w:r>
        <w:t xml:space="preserve">recuperação de senha;</w:t>
      </w:r>
    </w:p>
    <w:p>
      <w:pPr>
        <w:pStyle w:val="Compact"/>
        <w:numPr>
          <w:ilvl w:val="0"/>
          <w:numId w:val="1005"/>
        </w:numPr>
      </w:pPr>
      <w:r>
        <w:t xml:space="preserve">confirmação de e-mail;</w:t>
      </w:r>
    </w:p>
    <w:p>
      <w:pPr>
        <w:pStyle w:val="Compact"/>
        <w:numPr>
          <w:ilvl w:val="0"/>
          <w:numId w:val="1005"/>
        </w:numPr>
      </w:pPr>
      <w:r>
        <w:t xml:space="preserve">proteção contra ataques;</w:t>
      </w:r>
    </w:p>
    <w:p>
      <w:pPr>
        <w:pStyle w:val="Compact"/>
        <w:numPr>
          <w:ilvl w:val="0"/>
          <w:numId w:val="1005"/>
        </w:numPr>
      </w:pPr>
      <w:r>
        <w:t xml:space="preserve">sessões e logout.</w:t>
      </w:r>
    </w:p>
    <w:p>
      <w:pPr>
        <w:pStyle w:val="FirstParagraph"/>
      </w:pPr>
      <w:r>
        <w:t xml:space="preserve">Isso evitará termos que refazer a API quando começarmos o frontend.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