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modelo-de-dados-lógico"/>
    <w:p>
      <w:pPr>
        <w:pStyle w:val="Heading2"/>
      </w:pPr>
      <w:r>
        <w:t xml:space="preserve">Modelo de Dados Lógico</w:t>
      </w:r>
    </w:p>
    <w:bookmarkStart w:id="9" w:name="versão-1.0"/>
    <w:p>
      <w:pPr>
        <w:pStyle w:val="Heading3"/>
      </w:pPr>
      <w:r>
        <w:t xml:space="preserve">Versão 1.0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Modelo de Dados Lógico transforma o Modelo Conceitual em uma estrutura orientada a dados, definindo:</w:t>
      </w:r>
    </w:p>
    <w:p>
      <w:pPr>
        <w:pStyle w:val="Compact"/>
        <w:numPr>
          <w:ilvl w:val="0"/>
          <w:numId w:val="1001"/>
        </w:numPr>
      </w:pPr>
      <w:r>
        <w:t xml:space="preserve">tabelas;</w:t>
      </w:r>
    </w:p>
    <w:p>
      <w:pPr>
        <w:pStyle w:val="Compact"/>
        <w:numPr>
          <w:ilvl w:val="0"/>
          <w:numId w:val="1001"/>
        </w:numPr>
      </w:pPr>
      <w:r>
        <w:t xml:space="preserve">atributos;</w:t>
      </w:r>
    </w:p>
    <w:p>
      <w:pPr>
        <w:pStyle w:val="Compact"/>
        <w:numPr>
          <w:ilvl w:val="0"/>
          <w:numId w:val="1001"/>
        </w:numPr>
      </w:pPr>
      <w:r>
        <w:t xml:space="preserve">chaves primárias;</w:t>
      </w:r>
    </w:p>
    <w:p>
      <w:pPr>
        <w:pStyle w:val="Compact"/>
        <w:numPr>
          <w:ilvl w:val="0"/>
          <w:numId w:val="1001"/>
        </w:numPr>
      </w:pPr>
      <w:r>
        <w:t xml:space="preserve">chaves estrangeiras;</w:t>
      </w:r>
    </w:p>
    <w:p>
      <w:pPr>
        <w:pStyle w:val="Compact"/>
        <w:numPr>
          <w:ilvl w:val="0"/>
          <w:numId w:val="1001"/>
        </w:numPr>
      </w:pPr>
      <w:r>
        <w:t xml:space="preserve">relacionamentos;</w:t>
      </w:r>
    </w:p>
    <w:p>
      <w:pPr>
        <w:pStyle w:val="Compact"/>
        <w:numPr>
          <w:ilvl w:val="0"/>
          <w:numId w:val="1001"/>
        </w:numPr>
      </w:pPr>
      <w:r>
        <w:t xml:space="preserve">cardinalidades;</w:t>
      </w:r>
    </w:p>
    <w:p>
      <w:pPr>
        <w:pStyle w:val="Compact"/>
        <w:numPr>
          <w:ilvl w:val="0"/>
          <w:numId w:val="1001"/>
        </w:numPr>
      </w:pPr>
      <w:r>
        <w:t xml:space="preserve">campos obrigatórios;</w:t>
      </w:r>
    </w:p>
    <w:p>
      <w:pPr>
        <w:pStyle w:val="Compact"/>
        <w:numPr>
          <w:ilvl w:val="0"/>
          <w:numId w:val="1001"/>
        </w:numPr>
      </w:pPr>
      <w:r>
        <w:t xml:space="preserve">regras de unicidade;</w:t>
      </w:r>
    </w:p>
    <w:p>
      <w:pPr>
        <w:pStyle w:val="Compact"/>
        <w:numPr>
          <w:ilvl w:val="0"/>
          <w:numId w:val="1001"/>
        </w:numPr>
      </w:pPr>
      <w:r>
        <w:t xml:space="preserve">status;</w:t>
      </w:r>
    </w:p>
    <w:p>
      <w:pPr>
        <w:pStyle w:val="Compact"/>
        <w:numPr>
          <w:ilvl w:val="0"/>
          <w:numId w:val="1001"/>
        </w:numPr>
      </w:pPr>
      <w:r>
        <w:t xml:space="preserve">dados de catálogo;</w:t>
      </w:r>
    </w:p>
    <w:p>
      <w:pPr>
        <w:pStyle w:val="Compact"/>
        <w:numPr>
          <w:ilvl w:val="0"/>
          <w:numId w:val="1001"/>
        </w:numPr>
      </w:pPr>
      <w:r>
        <w:t xml:space="preserve">dados pertencentes ao usuário;</w:t>
      </w:r>
    </w:p>
    <w:p>
      <w:pPr>
        <w:pStyle w:val="Compact"/>
        <w:numPr>
          <w:ilvl w:val="0"/>
          <w:numId w:val="1001"/>
        </w:numPr>
      </w:pPr>
      <w:r>
        <w:t xml:space="preserve">dados transacionais;</w:t>
      </w:r>
    </w:p>
    <w:p>
      <w:pPr>
        <w:pStyle w:val="Compact"/>
        <w:numPr>
          <w:ilvl w:val="0"/>
          <w:numId w:val="1001"/>
        </w:numPr>
      </w:pPr>
      <w:r>
        <w:t xml:space="preserve">dados históricos.</w:t>
      </w:r>
    </w:p>
    <w:p>
      <w:pPr>
        <w:pStyle w:val="FirstParagraph"/>
      </w:pPr>
      <w:r>
        <w:t xml:space="preserve">Neste momento</w:t>
      </w:r>
      <w:r>
        <w:t xml:space="preserve"> </w:t>
      </w:r>
      <w:r>
        <w:rPr>
          <w:b/>
          <w:bCs/>
        </w:rPr>
        <w:t xml:space="preserve">não será definido o SQL físico do PostgreSQL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padrão-de-nomenclatura"/>
    <w:p>
      <w:pPr>
        <w:pStyle w:val="Heading1"/>
      </w:pPr>
      <w:r>
        <w:t xml:space="preserve">2. Padrão de nomenclatura</w:t>
      </w:r>
    </w:p>
    <w:p>
      <w:pPr>
        <w:pStyle w:val="FirstParagraph"/>
      </w:pPr>
      <w:r>
        <w:t xml:space="preserve">Será adotado: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product_identifier</w:t>
      </w:r>
      <w:r>
        <w:br/>
      </w:r>
      <w:r>
        <w:rPr>
          <w:rStyle w:val="VerbatimChar"/>
        </w:rPr>
        <w:t xml:space="preserve">catalog_request</w:t>
      </w:r>
    </w:p>
    <w:p>
      <w:pPr>
        <w:pStyle w:val="FirstParagraph"/>
      </w:pPr>
      <w:r>
        <w:t xml:space="preserve">Chaves:</w:t>
      </w:r>
    </w:p>
    <w:p>
      <w:pPr>
        <w:pStyle w:val="SourceCode"/>
      </w:pP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Chaves estrangeiras:</w:t>
      </w:r>
    </w:p>
    <w:p>
      <w:pPr>
        <w:pStyle w:val="SourceCode"/>
      </w:pPr>
      <w:r>
        <w:rPr>
          <w:rStyle w:val="VerbatimChar"/>
        </w:rPr>
        <w:t xml:space="preserve">&lt;entidade&gt;_id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Datas: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13"/>
    <w:bookmarkStart w:id="14" w:name="estratégia-de-identificadores"/>
    <w:p>
      <w:pPr>
        <w:pStyle w:val="Heading1"/>
      </w:pPr>
      <w:r>
        <w:t xml:space="preserve">3. Estratégia de identificadores</w:t>
      </w:r>
    </w:p>
    <w:p>
      <w:pPr>
        <w:pStyle w:val="FirstParagraph"/>
      </w:pPr>
      <w:r>
        <w:t xml:space="preserve">Todas as entidades principais terão:</w:t>
      </w:r>
    </w:p>
    <w:p>
      <w:pPr>
        <w:pStyle w:val="SourceCode"/>
      </w:pP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como identificador interno.</w:t>
      </w:r>
    </w:p>
    <w:p>
      <w:pPr>
        <w:pStyle w:val="BodyText"/>
      </w:pPr>
      <w:r>
        <w:t xml:space="preserve">A recomendação é utilizar</w:t>
      </w:r>
      <w:r>
        <w:t xml:space="preserve"> </w:t>
      </w:r>
      <w:r>
        <w:rPr>
          <w:b/>
          <w:bCs/>
        </w:rPr>
        <w:t xml:space="preserve">UUID</w:t>
      </w:r>
      <w:r>
        <w:t xml:space="preserve"> </w:t>
      </w:r>
      <w:r>
        <w:t xml:space="preserve">como chave primária no PostgreSQL.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id UUID</w:t>
      </w:r>
    </w:p>
    <w:p>
      <w:pPr>
        <w:pStyle w:val="FirstParagraph"/>
      </w:pPr>
      <w:r>
        <w:t xml:space="preserve">Motivos:</w:t>
      </w:r>
    </w:p>
    <w:p>
      <w:pPr>
        <w:pStyle w:val="Compact"/>
        <w:numPr>
          <w:ilvl w:val="0"/>
          <w:numId w:val="1002"/>
        </w:numPr>
      </w:pPr>
      <w:r>
        <w:t xml:space="preserve">evita dependência de sequência global;</w:t>
      </w:r>
    </w:p>
    <w:p>
      <w:pPr>
        <w:pStyle w:val="Compact"/>
        <w:numPr>
          <w:ilvl w:val="0"/>
          <w:numId w:val="1002"/>
        </w:numPr>
      </w:pPr>
      <w:r>
        <w:t xml:space="preserve">facilita arquitetura distribuída;</w:t>
      </w:r>
    </w:p>
    <w:p>
      <w:pPr>
        <w:pStyle w:val="Compact"/>
        <w:numPr>
          <w:ilvl w:val="0"/>
          <w:numId w:val="1002"/>
        </w:numPr>
      </w:pPr>
      <w:r>
        <w:t xml:space="preserve">dificulta enumeração simples de registros;</w:t>
      </w:r>
    </w:p>
    <w:p>
      <w:pPr>
        <w:pStyle w:val="Compact"/>
        <w:numPr>
          <w:ilvl w:val="0"/>
          <w:numId w:val="1002"/>
        </w:numPr>
      </w:pPr>
      <w:r>
        <w:t xml:space="preserve">facilita integração futura com APIs;</w:t>
      </w:r>
    </w:p>
    <w:p>
      <w:pPr>
        <w:pStyle w:val="Compact"/>
        <w:numPr>
          <w:ilvl w:val="0"/>
          <w:numId w:val="1002"/>
        </w:numPr>
      </w:pPr>
      <w:r>
        <w:t xml:space="preserve">permite geração de identificadores fora do banco;</w:t>
      </w:r>
    </w:p>
    <w:p>
      <w:pPr>
        <w:pStyle w:val="Compact"/>
        <w:numPr>
          <w:ilvl w:val="0"/>
          <w:numId w:val="1002"/>
        </w:numPr>
      </w:pPr>
      <w:r>
        <w:t xml:space="preserve">funciona bem para uma aplicação SaaS.</w:t>
      </w:r>
    </w:p>
    <w:p>
      <w:pPr>
        <w:pStyle w:val="FirstParagraph"/>
      </w:pPr>
      <w:r>
        <w:t xml:space="preserve">Códigos comerciais continuarão sendo armazenados separadamente.</w:t>
      </w:r>
    </w:p>
    <w:p>
      <w:r>
        <w:pict>
          <v:rect style="width:0;height:1.5pt" o:hralign="center" o:hrstd="t" o:hr="t"/>
        </w:pict>
      </w:r>
    </w:p>
    <w:bookmarkEnd w:id="14"/>
    <w:bookmarkStart w:id="16" w:name="tabelas-de-catálogo"/>
    <w:p>
      <w:pPr>
        <w:pStyle w:val="Heading1"/>
      </w:pPr>
      <w:r>
        <w:t xml:space="preserve">4. Tabelas de catálogo</w:t>
      </w:r>
    </w:p>
    <w:bookmarkStart w:id="15" w:name="miniature_brand"/>
    <w:p>
      <w:pPr>
        <w:pStyle w:val="Heading2"/>
      </w:pPr>
      <w:r>
        <w:t xml:space="preserve">4.1 miniature_brand</w:t>
      </w:r>
    </w:p>
    <w:p>
      <w:pPr>
        <w:pStyle w:val="FirstParagraph"/>
      </w:pPr>
      <w:r>
        <w:t xml:space="preserve">Representa a marca da miniatura.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Busca/duplicidade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ACTIVE/INACTIVE/ARCHIVED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Auditoria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normalized_name</w:t>
      </w:r>
    </w:p>
    <w:p>
      <w:pPr>
        <w:pStyle w:val="FirstParagraph"/>
      </w:pPr>
      <w:r>
        <w:t xml:space="preserve">deve possuir controle de duplicidade.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utomaker"/>
    <w:p>
      <w:pPr>
        <w:pStyle w:val="Heading1"/>
      </w:pPr>
      <w:r>
        <w:t xml:space="preserve">5. automaker</w:t>
      </w:r>
    </w:p>
    <w:p>
      <w:pPr>
        <w:pStyle w:val="FirstParagraph"/>
      </w:pPr>
      <w:r>
        <w:t xml:space="preserve">Representa a montadora do veículo real.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automaker 1:N vehicle_model</w:t>
      </w:r>
    </w:p>
    <w:p>
      <w:r>
        <w:pict>
          <v:rect style="width:0;height:1.5pt" o:hralign="center" o:hrstd="t" o:hr="t"/>
        </w:pict>
      </w:r>
    </w:p>
    <w:bookmarkEnd w:id="17"/>
    <w:bookmarkStart w:id="18" w:name="vehicle_model"/>
    <w:p>
      <w:pPr>
        <w:pStyle w:val="Heading1"/>
      </w:pPr>
      <w:r>
        <w:t xml:space="preserve">6. vehicle_model</w:t>
      </w:r>
    </w:p>
    <w:p>
      <w:pPr>
        <w:pStyle w:val="FirstParagraph"/>
      </w:pPr>
      <w:r>
        <w:t xml:space="preserve">Representa o modelo real do veículo.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automaker_id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FK:</w:t>
      </w:r>
    </w:p>
    <w:p>
      <w:pPr>
        <w:pStyle w:val="SourceCode"/>
      </w:pPr>
      <w:r>
        <w:rPr>
          <w:rStyle w:val="VerbatimChar"/>
        </w:rPr>
        <w:t xml:space="preserve">automaker_id → automaker.id</w:t>
      </w:r>
    </w:p>
    <w:p>
      <w:pPr>
        <w:pStyle w:val="FirstParagraph"/>
      </w:pPr>
      <w:r>
        <w:t xml:space="preserve">Regra de unicidade conceitual:</w:t>
      </w:r>
    </w:p>
    <w:p>
      <w:pPr>
        <w:pStyle w:val="SourceCode"/>
      </w:pPr>
      <w:r>
        <w:rPr>
          <w:rStyle w:val="VerbatimChar"/>
        </w:rPr>
        <w:t xml:space="preserve">automaker + normalized_name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Toyota → Supra</w:t>
      </w:r>
      <w:r>
        <w:br/>
      </w:r>
      <w:r>
        <w:rPr>
          <w:rStyle w:val="VerbatimChar"/>
        </w:rPr>
        <w:t xml:space="preserve">Nissan → Skyline</w:t>
      </w:r>
      <w:r>
        <w:br/>
      </w:r>
      <w:r>
        <w:rPr>
          <w:rStyle w:val="VerbatimChar"/>
        </w:rPr>
        <w:t xml:space="preserve">Volkswagen → Gol</w:t>
      </w:r>
    </w:p>
    <w:p>
      <w:r>
        <w:pict>
          <v:rect style="width:0;height:1.5pt" o:hralign="center" o:hrstd="t" o:hr="t"/>
        </w:pict>
      </w:r>
    </w:p>
    <w:bookmarkEnd w:id="18"/>
    <w:bookmarkStart w:id="19" w:name="series"/>
    <w:p>
      <w:pPr>
        <w:pStyle w:val="Heading1"/>
      </w:pPr>
      <w:r>
        <w:t xml:space="preserve">7. series</w:t>
      </w:r>
    </w:p>
    <w:p>
      <w:pPr>
        <w:pStyle w:val="FirstParagraph"/>
      </w:pPr>
      <w:r>
        <w:t xml:space="preserve">Representa uma série comercial.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miniature_brand_id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miniature_brand 1:N series</w:t>
      </w:r>
    </w:p>
    <w:p>
      <w:r>
        <w:pict>
          <v:rect style="width:0;height:1.5pt" o:hralign="center" o:hrstd="t" o:hr="t"/>
        </w:pict>
      </w:r>
    </w:p>
    <w:bookmarkEnd w:id="19"/>
    <w:bookmarkStart w:id="20" w:name="entertainment_franchise"/>
    <w:p>
      <w:pPr>
        <w:pStyle w:val="Heading1"/>
      </w:pPr>
      <w:r>
        <w:t xml:space="preserve">8. entertainment_franchise</w:t>
      </w:r>
    </w:p>
    <w:p>
      <w:pPr>
        <w:pStyle w:val="FirstParagraph"/>
      </w:pPr>
      <w:r>
        <w:t xml:space="preserve">Representa uma franquia de entretenimento.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Fast &amp; Furious</w:t>
      </w:r>
      <w:r>
        <w:br/>
      </w:r>
      <w:r>
        <w:rPr>
          <w:rStyle w:val="VerbatimChar"/>
        </w:rPr>
        <w:t xml:space="preserve">Batman</w:t>
      </w:r>
      <w:r>
        <w:br/>
      </w:r>
      <w:r>
        <w:rPr>
          <w:rStyle w:val="VerbatimChar"/>
        </w:rPr>
        <w:t xml:space="preserve">Jurassic World</w:t>
      </w:r>
      <w:r>
        <w:br/>
      </w:r>
      <w:r>
        <w:rPr>
          <w:rStyle w:val="VerbatimChar"/>
        </w:rPr>
        <w:t xml:space="preserve">Marvel</w:t>
      </w:r>
    </w:p>
    <w:p>
      <w:r>
        <w:pict>
          <v:rect style="width:0;height:1.5pt" o:hralign="center" o:hrstd="t" o:hr="t"/>
        </w:pict>
      </w:r>
    </w:p>
    <w:bookmarkEnd w:id="20"/>
    <w:bookmarkStart w:id="21" w:name="casting"/>
    <w:p>
      <w:pPr>
        <w:pStyle w:val="Heading1"/>
      </w:pPr>
      <w:r>
        <w:t xml:space="preserve">9. casting</w:t>
      </w:r>
    </w:p>
    <w:p>
      <w:pPr>
        <w:pStyle w:val="FirstParagraph"/>
      </w:pPr>
      <w:r>
        <w:t xml:space="preserve">Representa o molde/modelo base da miniatura.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miniature_brand_id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FK:</w:t>
      </w:r>
    </w:p>
    <w:p>
      <w:pPr>
        <w:pStyle w:val="SourceCode"/>
      </w:pPr>
      <w:r>
        <w:rPr>
          <w:rStyle w:val="VerbatimChar"/>
        </w:rPr>
        <w:t xml:space="preserve">miniature_brand_id → miniature_brand.id</w:t>
      </w:r>
    </w:p>
    <w:p>
      <w:r>
        <w:pict>
          <v:rect style="width:0;height:1.5pt" o:hralign="center" o:hrstd="t" o:hr="t"/>
        </w:pict>
      </w:r>
    </w:p>
    <w:bookmarkEnd w:id="21"/>
    <w:bookmarkStart w:id="22" w:name="casting_vehicle"/>
    <w:p>
      <w:pPr>
        <w:pStyle w:val="Heading1"/>
      </w:pPr>
      <w:r>
        <w:t xml:space="preserve">10. casting_vehicle</w:t>
      </w:r>
    </w:p>
    <w:p>
      <w:pPr>
        <w:pStyle w:val="FirstParagraph"/>
      </w:pPr>
      <w:r>
        <w:t xml:space="preserve">Tabela associativa entre casting e veículo real.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vehicle_model_id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Valores:</w:t>
      </w:r>
    </w:p>
    <w:p>
      <w:pPr>
        <w:pStyle w:val="SourceCode"/>
      </w:pPr>
      <w:r>
        <w:rPr>
          <w:rStyle w:val="VerbatimChar"/>
        </w:rPr>
        <w:t xml:space="preserve">REPRESENTS</w:t>
      </w:r>
      <w:r>
        <w:br/>
      </w:r>
      <w:r>
        <w:rPr>
          <w:rStyle w:val="VerbatimChar"/>
        </w:rPr>
        <w:t xml:space="preserve">BASED_ON</w:t>
      </w:r>
      <w:r>
        <w:br/>
      </w:r>
      <w:r>
        <w:rPr>
          <w:rStyle w:val="VerbatimChar"/>
        </w:rPr>
        <w:t xml:space="preserve">INSPIRED_BY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casting N:N vehicle_model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casting_id + vehicle_model_id + relation_type</w:t>
      </w:r>
    </w:p>
    <w:p>
      <w:pPr>
        <w:pStyle w:val="FirstParagraph"/>
      </w:pPr>
      <w:r>
        <w:t xml:space="preserve">não deve se repetir.</w:t>
      </w:r>
    </w:p>
    <w:p>
      <w:r>
        <w:pict>
          <v:rect style="width:0;height:1.5pt" o:hralign="center" o:hrstd="t" o:hr="t"/>
        </w:pict>
      </w:r>
    </w:p>
    <w:bookmarkEnd w:id="22"/>
    <w:bookmarkStart w:id="23" w:name="casting_franchise"/>
    <w:p>
      <w:pPr>
        <w:pStyle w:val="Heading1"/>
      </w:pPr>
      <w:r>
        <w:t xml:space="preserve">11. casting_franchise</w:t>
      </w:r>
    </w:p>
    <w:p>
      <w:pPr>
        <w:pStyle w:val="FirstParagraph"/>
      </w:pPr>
      <w:r>
        <w:t xml:space="preserve">Relaciona um casting a uma franquia.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franchise_id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FKs:</w:t>
      </w:r>
    </w:p>
    <w:p>
      <w:pPr>
        <w:pStyle w:val="SourceCode"/>
      </w:pPr>
      <w:r>
        <w:rPr>
          <w:rStyle w:val="VerbatimChar"/>
        </w:rPr>
        <w:t xml:space="preserve">casting_id → casting.id</w:t>
      </w:r>
      <w:r>
        <w:br/>
      </w:r>
      <w:r>
        <w:rPr>
          <w:rStyle w:val="VerbatimChar"/>
        </w:rPr>
        <w:t xml:space="preserve">franchise_id → entertainment_franchise.id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casting_id + franchise_id</w:t>
      </w:r>
    </w:p>
    <w:p>
      <w:pPr>
        <w:pStyle w:val="FirstParagraph"/>
      </w:pPr>
      <w:r>
        <w:t xml:space="preserve">deve ser único.</w:t>
      </w:r>
    </w:p>
    <w:p>
      <w:r>
        <w:pict>
          <v:rect style="width:0;height:1.5pt" o:hralign="center" o:hrstd="t" o:hr="t"/>
        </w:pict>
      </w:r>
    </w:p>
    <w:bookmarkEnd w:id="23"/>
    <w:bookmarkStart w:id="24" w:name="scale"/>
    <w:p>
      <w:pPr>
        <w:pStyle w:val="Heading1"/>
      </w:pPr>
      <w:r>
        <w:t xml:space="preserve">12. scale</w:t>
      </w:r>
    </w:p>
    <w:p>
      <w:pPr>
        <w:pStyle w:val="FirstParagraph"/>
      </w:pPr>
      <w:r>
        <w:t xml:space="preserve">Tabela de domínio para escalas.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1:64</w:t>
      </w:r>
      <w:r>
        <w:br/>
      </w:r>
      <w:r>
        <w:rPr>
          <w:rStyle w:val="VerbatimChar"/>
        </w:rPr>
        <w:t xml:space="preserve">1:43</w:t>
      </w:r>
      <w:r>
        <w:br/>
      </w:r>
      <w:r>
        <w:rPr>
          <w:rStyle w:val="VerbatimChar"/>
        </w:rPr>
        <w:t xml:space="preserve">1:32</w:t>
      </w:r>
      <w:r>
        <w:br/>
      </w:r>
      <w:r>
        <w:rPr>
          <w:rStyle w:val="VerbatimChar"/>
        </w:rPr>
        <w:t xml:space="preserve">1:24</w:t>
      </w:r>
      <w:r>
        <w:br/>
      </w:r>
      <w:r>
        <w:rPr>
          <w:rStyle w:val="VerbatimChar"/>
        </w:rPr>
        <w:t xml:space="preserve">1:18</w:t>
      </w:r>
    </w:p>
    <w:p>
      <w:r>
        <w:pict>
          <v:rect style="width:0;height:1.5pt" o:hralign="center" o:hrstd="t" o:hr="t"/>
        </w:pict>
      </w:r>
    </w:p>
    <w:bookmarkEnd w:id="24"/>
    <w:bookmarkStart w:id="25" w:name="identifier_type"/>
    <w:p>
      <w:pPr>
        <w:pStyle w:val="Heading1"/>
      </w:pPr>
      <w:r>
        <w:t xml:space="preserve">13. identifier_type</w:t>
      </w:r>
    </w:p>
    <w:p>
      <w:pPr>
        <w:pStyle w:val="FirstParagraph"/>
      </w:pPr>
      <w:r>
        <w:t xml:space="preserve">Representa o significado de um código.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miniature_brand_id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MANUFACTURER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TOY</w:t>
      </w:r>
      <w:r>
        <w:br/>
      </w: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UPC</w:t>
      </w:r>
      <w:r>
        <w:br/>
      </w:r>
      <w:r>
        <w:rPr>
          <w:rStyle w:val="VerbatimChar"/>
        </w:rPr>
        <w:t xml:space="preserve">EAN</w:t>
      </w:r>
      <w:r>
        <w:br/>
      </w:r>
      <w:r>
        <w:rPr>
          <w:rStyle w:val="VerbatimChar"/>
        </w:rPr>
        <w:t xml:space="preserve">GTIN</w:t>
      </w:r>
      <w:r>
        <w:br/>
      </w:r>
      <w:r>
        <w:rPr>
          <w:rStyle w:val="VerbatimChar"/>
        </w:rPr>
        <w:t xml:space="preserve">BARCODE</w:t>
      </w:r>
      <w:r>
        <w:br/>
      </w:r>
      <w:r>
        <w:rPr>
          <w:rStyle w:val="VerbatimChar"/>
        </w:rPr>
        <w:t xml:space="preserve">PRODUCT_NUMBER</w:t>
      </w:r>
      <w:r>
        <w:br/>
      </w:r>
      <w:r>
        <w:rPr>
          <w:rStyle w:val="VerbatimChar"/>
        </w:rPr>
        <w:t xml:space="preserve">ITEM_NUMBER</w:t>
      </w:r>
    </w:p>
    <w:p>
      <w:pPr>
        <w:pStyle w:val="FirstParagraph"/>
      </w:pPr>
      <w:r>
        <w:rPr>
          <w:rStyle w:val="VerbatimChar"/>
        </w:rPr>
        <w:t xml:space="preserve">miniature_brand_id</w:t>
      </w:r>
      <w:r>
        <w:t xml:space="preserve"> </w:t>
      </w:r>
      <w:r>
        <w:t xml:space="preserve">pode ser nulo quando o tipo for genérico.</w:t>
      </w:r>
    </w:p>
    <w:p>
      <w:pPr>
        <w:pStyle w:val="BodyText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Tipo global:</w:t>
      </w:r>
      <w:r>
        <w:br/>
      </w:r>
      <w:r>
        <w:rPr>
          <w:rStyle w:val="VerbatimChar"/>
        </w:rPr>
        <w:t xml:space="preserve">EAN</w:t>
      </w:r>
      <w:r>
        <w:br/>
      </w:r>
      <w:r>
        <w:br/>
      </w:r>
      <w:r>
        <w:rPr>
          <w:rStyle w:val="VerbatimChar"/>
        </w:rPr>
        <w:t xml:space="preserve">Tipo específico:</w:t>
      </w:r>
      <w:r>
        <w:br/>
      </w:r>
      <w:r>
        <w:rPr>
          <w:rStyle w:val="VerbatimChar"/>
        </w:rPr>
        <w:t xml:space="preserve">Hot Wheels → TOY</w:t>
      </w:r>
      <w:r>
        <w:br/>
      </w:r>
      <w:r>
        <w:rPr>
          <w:rStyle w:val="VerbatimChar"/>
        </w:rPr>
        <w:t xml:space="preserve">Matchbox → JGK</w:t>
      </w:r>
    </w:p>
    <w:p>
      <w:r>
        <w:pict>
          <v:rect style="width:0;height:1.5pt" o:hralign="center" o:hrstd="t" o:hr="t"/>
        </w:pict>
      </w:r>
    </w:p>
    <w:bookmarkEnd w:id="25"/>
    <w:bookmarkStart w:id="26" w:name="variation"/>
    <w:p>
      <w:pPr>
        <w:pStyle w:val="Heading1"/>
      </w:pPr>
      <w:r>
        <w:t xml:space="preserve">14. variation</w:t>
      </w:r>
    </w:p>
    <w:p>
      <w:pPr>
        <w:pStyle w:val="FirstParagraph"/>
      </w:pPr>
      <w:r>
        <w:t xml:space="preserve">Essa será a principal entidade comercial do catálogo.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release_year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primary_color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casting 1:N variation</w:t>
      </w:r>
      <w:r>
        <w:br/>
      </w:r>
      <w:r>
        <w:rPr>
          <w:rStyle w:val="VerbatimChar"/>
        </w:rPr>
        <w:t xml:space="preserve">series 1:N variation</w:t>
      </w:r>
      <w:r>
        <w:br/>
      </w:r>
      <w:r>
        <w:rPr>
          <w:rStyle w:val="VerbatimChar"/>
        </w:rPr>
        <w:t xml:space="preserve">scale 1:N variation</w:t>
      </w:r>
    </w:p>
    <w:p>
      <w:pPr>
        <w:pStyle w:val="FirstParagraph"/>
      </w:pPr>
      <w:r>
        <w:t xml:space="preserve">Uma variação sempre deverá possuir um casting.</w:t>
      </w:r>
    </w:p>
    <w:p>
      <w:r>
        <w:pict>
          <v:rect style="width:0;height:1.5pt" o:hralign="center" o:hrstd="t" o:hr="t"/>
        </w:pict>
      </w:r>
    </w:p>
    <w:bookmarkEnd w:id="26"/>
    <w:bookmarkStart w:id="27" w:name="product_identifier"/>
    <w:p>
      <w:pPr>
        <w:pStyle w:val="Heading1"/>
      </w:pPr>
      <w:r>
        <w:t xml:space="preserve">15. product_identifier</w:t>
      </w:r>
    </w:p>
    <w:p>
      <w:pPr>
        <w:pStyle w:val="FirstParagraph"/>
      </w:pPr>
      <w:r>
        <w:t xml:space="preserve">Representa um código associado a uma variação.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identifier_type_id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normalized_code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is_primary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variation 1:N product_identifier</w:t>
      </w:r>
      <w:r>
        <w:br/>
      </w:r>
      <w:r>
        <w:rPr>
          <w:rStyle w:val="VerbatimChar"/>
        </w:rPr>
        <w:t xml:space="preserve">identifier_type 1:N product_identifier</w:t>
      </w:r>
    </w:p>
    <w:p>
      <w:pPr>
        <w:pStyle w:val="FirstParagraph"/>
      </w:pPr>
      <w:r>
        <w:t xml:space="preserve">Regra importante:</w:t>
      </w:r>
    </w:p>
    <w:p>
      <w:pPr>
        <w:pStyle w:val="SourceCode"/>
      </w:pPr>
      <w:r>
        <w:rPr>
          <w:rStyle w:val="VerbatimChar"/>
        </w:rPr>
        <w:t xml:space="preserve">Não existe uma chave global baseada somente no código.</w:t>
      </w:r>
    </w:p>
    <w:p>
      <w:pPr>
        <w:pStyle w:val="FirstParagraph"/>
      </w:pPr>
      <w:r>
        <w:t xml:space="preserve">A unicidade deverá considerar o contexto.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identifier_type</w:t>
      </w:r>
      <w:r>
        <w:br/>
      </w:r>
      <w:r>
        <w:rPr>
          <w:rStyle w:val="VerbatimChar"/>
        </w:rPr>
        <w:t xml:space="preserve">normalized_code</w:t>
      </w:r>
    </w:p>
    <w:p>
      <w:r>
        <w:pict>
          <v:rect style="width:0;height:1.5pt" o:hralign="center" o:hrstd="t" o:hr="t"/>
        </w:pict>
      </w:r>
    </w:p>
    <w:bookmarkEnd w:id="27"/>
    <w:bookmarkStart w:id="28" w:name="condition_type"/>
    <w:p>
      <w:pPr>
        <w:pStyle w:val="Heading1"/>
      </w:pPr>
      <w:r>
        <w:t xml:space="preserve">16. condition_type</w:t>
      </w:r>
    </w:p>
    <w:p>
      <w:pPr>
        <w:pStyle w:val="FirstParagraph"/>
      </w:pPr>
      <w:r>
        <w:t xml:space="preserve">Condição física do exemplar.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MINT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LOOSE</w:t>
            </w:r>
          </w:p>
        </w:tc>
        <w:tc>
          <w:tcPr/>
          <w:p>
            <w:pPr>
              <w:pStyle w:val="Compact"/>
            </w:pPr>
            <w:r>
              <w:t xml:space="preserve">Fora da embalagem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</w:t>
            </w:r>
          </w:p>
        </w:tc>
        <w:tc>
          <w:tcPr/>
          <w:p>
            <w:pPr>
              <w:pStyle w:val="Compact"/>
            </w:pPr>
            <w:r>
              <w:t xml:space="preserve">Danificada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RESTORED</w:t>
            </w:r>
          </w:p>
        </w:tc>
        <w:tc>
          <w:tcPr/>
          <w:p>
            <w:pPr>
              <w:pStyle w:val="Compact"/>
            </w:pPr>
            <w:r>
              <w:t xml:space="preserve">Restaurada</w:t>
            </w:r>
          </w:p>
        </w:tc>
      </w:tr>
    </w:tbl>
    <w:p>
      <w:pPr>
        <w:pStyle w:val="BodyText"/>
      </w:pPr>
      <w:r>
        <w:t xml:space="preserve">Essa tabela pertence conceitualmente ao domínio da coleção.</w:t>
      </w:r>
    </w:p>
    <w:p>
      <w:r>
        <w:pict>
          <v:rect style="width:0;height:1.5pt" o:hralign="center" o:hrstd="t" o:hr="t"/>
        </w:pict>
      </w:r>
    </w:p>
    <w:bookmarkEnd w:id="28"/>
    <w:bookmarkStart w:id="30" w:name="usuário"/>
    <w:p>
      <w:pPr>
        <w:pStyle w:val="Heading1"/>
      </w:pPr>
      <w:r>
        <w:t xml:space="preserve">17. Usuário</w:t>
      </w:r>
    </w:p>
    <w:bookmarkStart w:id="29" w:name="app_user"/>
    <w:p>
      <w:pPr>
        <w:pStyle w:val="Heading2"/>
      </w:pPr>
      <w:r>
        <w:t xml:space="preserve">17.1 app_user</w:t>
      </w:r>
    </w:p>
    <w:p>
      <w:pPr>
        <w:pStyle w:val="FirstParagraph"/>
      </w:pPr>
      <w:r>
        <w:t xml:space="preserve">Será utilizado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 </w:t>
      </w:r>
      <w:r>
        <w:t xml:space="preserve">em vez de simplesmente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evitando conflitos semânticos com palavras reservadas ou mecanismos de autenticação.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* A autenticação poderá futuramente ser delegada a um provedor externo.</w:t>
      </w:r>
    </w:p>
    <w:p>
      <w:pPr>
        <w:pStyle w:val="BodyText"/>
      </w:pPr>
      <w:r>
        <w:t xml:space="preserve">Exemplos futuros:</w:t>
      </w:r>
    </w:p>
    <w:p>
      <w:pPr>
        <w:pStyle w:val="SourceCode"/>
      </w:pPr>
      <w:r>
        <w:rPr>
          <w:rStyle w:val="VerbatimChar"/>
        </w:rPr>
        <w:t xml:space="preserve">Google</w:t>
      </w:r>
      <w:r>
        <w:br/>
      </w:r>
      <w:r>
        <w:rPr>
          <w:rStyle w:val="VerbatimChar"/>
        </w:rPr>
        <w:t xml:space="preserve">Apple</w:t>
      </w:r>
      <w:r>
        <w:br/>
      </w:r>
      <w:r>
        <w:rPr>
          <w:rStyle w:val="VerbatimChar"/>
        </w:rPr>
        <w:t xml:space="preserve">Microsoft</w:t>
      </w:r>
      <w:r>
        <w:br/>
      </w:r>
      <w:r>
        <w:rPr>
          <w:rStyle w:val="VerbatimChar"/>
        </w:rPr>
        <w:t xml:space="preserve">OIDC</w:t>
      </w:r>
    </w:p>
    <w:p>
      <w:pPr>
        <w:pStyle w:val="FirstParagraph"/>
      </w:pPr>
      <w:r>
        <w:t xml:space="preserve">O modelo não deve ficar dependente de autenticação por senha.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llection_exemplar"/>
    <w:p>
      <w:pPr>
        <w:pStyle w:val="Heading1"/>
      </w:pPr>
      <w:r>
        <w:t xml:space="preserve">18. collection_exemplar</w:t>
      </w:r>
    </w:p>
    <w:p>
      <w:pPr>
        <w:pStyle w:val="FirstParagraph"/>
      </w:pPr>
      <w:r>
        <w:t xml:space="preserve">Representa a unidade física pertencente ao usuário.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condition_type_id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app_user 1:N collection_exemplar</w:t>
      </w:r>
      <w:r>
        <w:br/>
      </w:r>
      <w:r>
        <w:rPr>
          <w:rStyle w:val="VerbatimChar"/>
        </w:rPr>
        <w:t xml:space="preserve">variation 1:N collection_exemplar</w:t>
      </w:r>
      <w:r>
        <w:br/>
      </w:r>
      <w:r>
        <w:rPr>
          <w:rStyle w:val="VerbatimChar"/>
        </w:rPr>
        <w:t xml:space="preserve">condition_type 1:N collection_exemplar</w:t>
      </w:r>
    </w:p>
    <w:p>
      <w:r>
        <w:pict>
          <v:rect style="width:0;height:1.5pt" o:hralign="center" o:hrstd="t" o:hr="t"/>
        </w:pict>
      </w:r>
    </w:p>
    <w:bookmarkEnd w:id="31"/>
    <w:bookmarkStart w:id="32" w:name="status-do-exemplar"/>
    <w:p>
      <w:pPr>
        <w:pStyle w:val="Heading1"/>
      </w:pPr>
      <w:r>
        <w:t xml:space="preserve">19. Status do exemplar</w:t>
      </w:r>
    </w:p>
    <w:p>
      <w:pPr>
        <w:pStyle w:val="FirstParagraph"/>
      </w:pPr>
      <w:r>
        <w:t xml:space="preserve">Valores conceituais: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TRADED</w:t>
      </w:r>
      <w:r>
        <w:br/>
      </w:r>
      <w:r>
        <w:rPr>
          <w:rStyle w:val="VerbatimChar"/>
        </w:rPr>
        <w:t xml:space="preserve">LOST</w:t>
      </w:r>
      <w:r>
        <w:br/>
      </w:r>
      <w:r>
        <w:rPr>
          <w:rStyle w:val="VerbatimChar"/>
        </w:rPr>
        <w:t xml:space="preserve">DAMAGED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A aplicação deverá tratar o status de maneira controlada.</w:t>
      </w:r>
    </w:p>
    <w:p>
      <w:pPr>
        <w:pStyle w:val="BodyText"/>
      </w:pPr>
      <w:r>
        <w:t xml:space="preserve">Não é recomendado permitir valores arbitrários.</w:t>
      </w:r>
    </w:p>
    <w:p>
      <w:r>
        <w:pict>
          <v:rect style="width:0;height:1.5pt" o:hralign="center" o:hrstd="t" o:hr="t"/>
        </w:pict>
      </w:r>
    </w:p>
    <w:bookmarkEnd w:id="32"/>
    <w:bookmarkStart w:id="33" w:name="location"/>
    <w:p>
      <w:pPr>
        <w:pStyle w:val="Heading1"/>
      </w:pPr>
      <w:r>
        <w:t xml:space="preserve">20. location</w:t>
      </w:r>
    </w:p>
    <w:p>
      <w:pPr>
        <w:pStyle w:val="FirstParagraph"/>
      </w:pPr>
      <w:r>
        <w:t xml:space="preserve">Representa uma localização física.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parent_location_id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app_user 1:N location</w:t>
      </w:r>
      <w:r>
        <w:br/>
      </w:r>
      <w:r>
        <w:br/>
      </w:r>
      <w:r>
        <w:rPr>
          <w:rStyle w:val="VerbatimChar"/>
        </w:rPr>
        <w:t xml:space="preserve">location 1:N location</w:t>
      </w:r>
    </w:p>
    <w:p>
      <w:pPr>
        <w:pStyle w:val="FirstParagraph"/>
      </w:pPr>
      <w:r>
        <w:t xml:space="preserve">O segundo relacionamento é autorreferenciado.</w:t>
      </w:r>
    </w:p>
    <w:p>
      <w:r>
        <w:pict>
          <v:rect style="width:0;height:1.5pt" o:hralign="center" o:hrstd="t" o:hr="t"/>
        </w:pict>
      </w:r>
    </w:p>
    <w:bookmarkEnd w:id="33"/>
    <w:bookmarkStart w:id="34" w:name="hierarquia-de-localização"/>
    <w:p>
      <w:pPr>
        <w:pStyle w:val="Heading1"/>
      </w:pPr>
      <w:r>
        <w:t xml:space="preserve">21. Hierarquia de localização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Quarto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Expositor 01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 Linha 02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└── Coluna 05</w:t>
      </w:r>
    </w:p>
    <w:p>
      <w:pPr>
        <w:pStyle w:val="FirstParagraph"/>
      </w:pPr>
      <w:r>
        <w:t xml:space="preserve">A tabela não precisa saber que é: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Quarto</w:t>
      </w:r>
      <w:r>
        <w:br/>
      </w:r>
      <w:r>
        <w:rPr>
          <w:rStyle w:val="VerbatimChar"/>
        </w:rPr>
        <w:t xml:space="preserve">Expositor</w:t>
      </w:r>
      <w:r>
        <w:br/>
      </w:r>
      <w:r>
        <w:rPr>
          <w:rStyle w:val="VerbatimChar"/>
        </w:rPr>
        <w:t xml:space="preserve">Linha</w:t>
      </w:r>
      <w:r>
        <w:br/>
      </w:r>
      <w:r>
        <w:rPr>
          <w:rStyle w:val="VerbatimChar"/>
        </w:rPr>
        <w:t xml:space="preserve">Coluna</w:t>
      </w:r>
    </w:p>
    <w:p>
      <w:pPr>
        <w:pStyle w:val="FirstParagraph"/>
      </w:pPr>
      <w:r>
        <w:t xml:space="preserve">Ela simplesmente conhece: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parent_location_id</w:t>
      </w:r>
      <w:r>
        <w:br/>
      </w:r>
      <w:r>
        <w:rPr>
          <w:rStyle w:val="VerbatimChar"/>
        </w:rPr>
        <w:t xml:space="preserve">name</w:t>
      </w:r>
    </w:p>
    <w:p>
      <w:pPr>
        <w:pStyle w:val="FirstParagraph"/>
      </w:pPr>
      <w:r>
        <w:t xml:space="preserve">Essa decisão mantém o sistema genérico.</w:t>
      </w:r>
    </w:p>
    <w:p>
      <w:r>
        <w:pict>
          <v:rect style="width:0;height:1.5pt" o:hralign="center" o:hrstd="t" o:hr="t"/>
        </w:pict>
      </w:r>
    </w:p>
    <w:bookmarkEnd w:id="34"/>
    <w:bookmarkStart w:id="35" w:name="exemplar_location"/>
    <w:p>
      <w:pPr>
        <w:pStyle w:val="Heading1"/>
      </w:pPr>
      <w:r>
        <w:t xml:space="preserve">22. exemplar_location</w:t>
      </w:r>
    </w:p>
    <w:p>
      <w:pPr>
        <w:pStyle w:val="FirstParagraph"/>
      </w:pPr>
      <w:r>
        <w:t xml:space="preserve">Para maior flexibilidade futura, a localização atual do exemplar será tratada como relacionamento próprio.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Isso permite preservar o histórico sem depender exclusivamente de uma coluna na tabela de exemplar.</w:t>
      </w:r>
    </w:p>
    <w:p>
      <w:r>
        <w:pict>
          <v:rect style="width:0;height:1.5pt" o:hralign="center" o:hrstd="t" o:hr="t"/>
        </w:pict>
      </w:r>
    </w:p>
    <w:bookmarkEnd w:id="35"/>
    <w:bookmarkStart w:id="36" w:name="location_movement"/>
    <w:p>
      <w:pPr>
        <w:pStyle w:val="Heading1"/>
      </w:pPr>
      <w:r>
        <w:t xml:space="preserve">23. location_movement</w:t>
      </w:r>
    </w:p>
    <w:p>
      <w:pPr>
        <w:pStyle w:val="FirstParagraph"/>
      </w:pPr>
      <w:r>
        <w:t xml:space="preserve">Embora</w:t>
      </w:r>
      <w:r>
        <w:t xml:space="preserve"> </w:t>
      </w:r>
      <w:r>
        <w:rPr>
          <w:rStyle w:val="VerbatimChar"/>
        </w:rPr>
        <w:t xml:space="preserve">exemplar_location</w:t>
      </w:r>
      <w:r>
        <w:t xml:space="preserve"> </w:t>
      </w:r>
      <w:r>
        <w:t xml:space="preserve">possa armazenar o histórico, recomenda-se separar conceitualmente a movimentação: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from_location_id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to_location_id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Exemplar 001</w:t>
      </w:r>
      <w:r>
        <w:br/>
      </w:r>
      <w:r>
        <w:br/>
      </w:r>
      <w:r>
        <w:rPr>
          <w:rStyle w:val="VerbatimChar"/>
        </w:rPr>
        <w:t xml:space="preserve">Casa/Quarto/Expositor 01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Casa/Quarto/Expositor 02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Garagem/Armário 03</w:t>
      </w:r>
    </w:p>
    <w:p>
      <w:r>
        <w:pict>
          <v:rect style="width:0;height:1.5pt" o:hralign="center" o:hrstd="t" o:hr="t"/>
        </w:pict>
      </w:r>
    </w:p>
    <w:bookmarkEnd w:id="36"/>
    <w:bookmarkStart w:id="37" w:name="wishlist_item"/>
    <w:p>
      <w:pPr>
        <w:pStyle w:val="Heading1"/>
      </w:pPr>
      <w:r>
        <w:t xml:space="preserve">24. wishlist_item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user_id + variation_id</w:t>
      </w:r>
    </w:p>
    <w:p>
      <w:pPr>
        <w:pStyle w:val="FirstParagraph"/>
      </w:pPr>
      <w:r>
        <w:t xml:space="preserve">deve ser único.</w:t>
      </w:r>
    </w:p>
    <w:p>
      <w:pPr>
        <w:pStyle w:val="BodyText"/>
      </w:pPr>
      <w:r>
        <w:t xml:space="preserve">O usuário não precisa cadastrar a mesma variação duas vezes na wishlist.</w:t>
      </w:r>
    </w:p>
    <w:p>
      <w:r>
        <w:pict>
          <v:rect style="width:0;height:1.5pt" o:hralign="center" o:hrstd="t" o:hr="t"/>
        </w:pict>
      </w:r>
    </w:p>
    <w:bookmarkEnd w:id="37"/>
    <w:bookmarkStart w:id="38" w:name="acquisition"/>
    <w:p>
      <w:pPr>
        <w:pStyle w:val="Heading1"/>
      </w:pPr>
      <w:r>
        <w:t xml:space="preserve">25. acquisition</w:t>
      </w:r>
    </w:p>
    <w:p>
      <w:pPr>
        <w:pStyle w:val="FirstParagraph"/>
      </w:pPr>
      <w:r>
        <w:t xml:space="preserve">Representa uma aquisição.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GIFT</w:t>
      </w:r>
      <w:r>
        <w:br/>
      </w:r>
      <w:r>
        <w:rPr>
          <w:rStyle w:val="VerbatimChar"/>
        </w:rPr>
        <w:t xml:space="preserve">TRADE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38"/>
    <w:bookmarkStart w:id="39" w:name="acquisition_item"/>
    <w:p>
      <w:pPr>
        <w:pStyle w:val="Heading1"/>
      </w:pPr>
      <w:r>
        <w:t xml:space="preserve">26. acquisition_item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acquisition_cost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acquisition 1:N acquisition_item</w:t>
      </w:r>
      <w:r>
        <w:br/>
      </w:r>
      <w:r>
        <w:rPr>
          <w:rStyle w:val="VerbatimChar"/>
        </w:rPr>
        <w:t xml:space="preserve">collection_exemplar 1:N acquisition_item</w:t>
      </w:r>
    </w:p>
    <w:p>
      <w:pPr>
        <w:pStyle w:val="FirstParagraph"/>
      </w:pPr>
      <w:r>
        <w:t xml:space="preserve">A princípio, recomenda-se que um exemplar tenha uma aquisição principal de entrada.</w:t>
      </w:r>
    </w:p>
    <w:p>
      <w:r>
        <w:pict>
          <v:rect style="width:0;height:1.5pt" o:hralign="center" o:hrstd="t" o:hr="t"/>
        </w:pict>
      </w:r>
    </w:p>
    <w:bookmarkEnd w:id="39"/>
    <w:bookmarkStart w:id="40" w:name="sale"/>
    <w:p>
      <w:pPr>
        <w:pStyle w:val="Heading1"/>
      </w:pPr>
      <w:r>
        <w:t xml:space="preserve">27. sale</w:t>
      </w:r>
    </w:p>
    <w:p>
      <w:pPr>
        <w:pStyle w:val="FirstParagraph"/>
      </w:pPr>
      <w:r>
        <w:t xml:space="preserve">Representa uma operação de venda.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ale_item"/>
    <w:p>
      <w:pPr>
        <w:pStyle w:val="Heading1"/>
      </w:pPr>
      <w:r>
        <w:t xml:space="preserve">28. sale_item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Relacionamentos:</w:t>
      </w:r>
    </w:p>
    <w:p>
      <w:pPr>
        <w:pStyle w:val="SourceCode"/>
      </w:pPr>
      <w:r>
        <w:rPr>
          <w:rStyle w:val="VerbatimChar"/>
        </w:rPr>
        <w:t xml:space="preserve">sale 1:N sale_item</w:t>
      </w:r>
      <w:r>
        <w:br/>
      </w:r>
      <w:r>
        <w:rPr>
          <w:rStyle w:val="VerbatimChar"/>
        </w:rPr>
        <w:t xml:space="preserve">collection_exemplar 1:N sale_item</w:t>
      </w:r>
    </w:p>
    <w:p>
      <w:pPr>
        <w:pStyle w:val="FirstParagraph"/>
      </w:pPr>
      <w:r>
        <w:t xml:space="preserve">Um exemplar não poderá participar de duas vendas ativas.</w:t>
      </w:r>
    </w:p>
    <w:p>
      <w:r>
        <w:pict>
          <v:rect style="width:0;height:1.5pt" o:hralign="center" o:hrstd="t" o:hr="t"/>
        </w:pict>
      </w:r>
    </w:p>
    <w:bookmarkEnd w:id="41"/>
    <w:bookmarkStart w:id="43" w:name="photo"/>
    <w:p>
      <w:pPr>
        <w:pStyle w:val="Heading1"/>
      </w:pPr>
      <w:r>
        <w:t xml:space="preserve">29. Photo</w:t>
      </w:r>
    </w:p>
    <w:bookmarkStart w:id="42" w:name="photo-1"/>
    <w:p>
      <w:pPr>
        <w:pStyle w:val="Heading2"/>
      </w:pPr>
      <w:r>
        <w:t xml:space="preserve">29.1 photo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storage_key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A imagem não deverá ser armazenada diretamente no banco no MVP.</w:t>
      </w:r>
    </w:p>
    <w:p>
      <w:pPr>
        <w:pStyle w:val="BodyText"/>
      </w:pPr>
      <w:r>
        <w:t xml:space="preserve">O banco armazenará uma referência ao armazenamento.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arquivo físico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xemplar_photo"/>
    <w:p>
      <w:pPr>
        <w:pStyle w:val="Heading1"/>
      </w:pPr>
      <w:r>
        <w:t xml:space="preserve">30. exemplar_photo</w:t>
      </w:r>
    </w:p>
    <w:p>
      <w:pPr>
        <w:pStyle w:val="FirstParagraph"/>
      </w:pPr>
      <w:r>
        <w:t xml:space="preserve">Relaciona fotos aos exemplares.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Exemplos de tipo:</w:t>
      </w:r>
    </w:p>
    <w:p>
      <w:pPr>
        <w:pStyle w:val="SourceCode"/>
      </w:pPr>
      <w:r>
        <w:rPr>
          <w:rStyle w:val="VerbatimChar"/>
        </w:rPr>
        <w:t xml:space="preserve">FRONT</w:t>
      </w:r>
      <w:r>
        <w:br/>
      </w:r>
      <w:r>
        <w:rPr>
          <w:rStyle w:val="VerbatimChar"/>
        </w:rPr>
        <w:t xml:space="preserve">BACK</w:t>
      </w:r>
      <w:r>
        <w:br/>
      </w:r>
      <w:r>
        <w:rPr>
          <w:rStyle w:val="VerbatimChar"/>
        </w:rPr>
        <w:t xml:space="preserve">PACKAGING</w:t>
      </w:r>
      <w:r>
        <w:br/>
      </w:r>
      <w:r>
        <w:rPr>
          <w:rStyle w:val="VerbatimChar"/>
        </w:rPr>
        <w:t xml:space="preserve">DETAIL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44"/>
    <w:bookmarkStart w:id="45" w:name="custom_list"/>
    <w:p>
      <w:pPr>
        <w:pStyle w:val="Heading1"/>
      </w:pPr>
      <w:r>
        <w:t xml:space="preserve">31. custom_list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Must Have</w:t>
      </w:r>
      <w:r>
        <w:br/>
      </w:r>
      <w:r>
        <w:rPr>
          <w:rStyle w:val="VerbatimChar"/>
        </w:rPr>
        <w:t xml:space="preserve">Para vender</w:t>
      </w:r>
      <w:r>
        <w:br/>
      </w:r>
      <w:r>
        <w:rPr>
          <w:rStyle w:val="VerbatimChar"/>
        </w:rPr>
        <w:t xml:space="preserve">Para trocar</w:t>
      </w:r>
      <w:r>
        <w:br/>
      </w:r>
      <w:r>
        <w:rPr>
          <w:rStyle w:val="VerbatimChar"/>
        </w:rPr>
        <w:t xml:space="preserve">Favoritos</w:t>
      </w:r>
      <w:r>
        <w:br/>
      </w:r>
      <w:r>
        <w:rPr>
          <w:rStyle w:val="VerbatimChar"/>
        </w:rPr>
        <w:t xml:space="preserve">Projeto Skyline</w:t>
      </w:r>
    </w:p>
    <w:p>
      <w:r>
        <w:pict>
          <v:rect style="width:0;height:1.5pt" o:hralign="center" o:hrstd="t" o:hr="t"/>
        </w:pict>
      </w:r>
    </w:p>
    <w:bookmarkEnd w:id="45"/>
    <w:bookmarkStart w:id="46" w:name="custom_list_item"/>
    <w:p>
      <w:pPr>
        <w:pStyle w:val="Heading1"/>
      </w:pPr>
      <w:r>
        <w:t xml:space="preserve">32. custom_list_item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exemplar_id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Regra:</w:t>
      </w:r>
    </w:p>
    <w:p>
      <w:pPr>
        <w:pStyle w:val="BodyText"/>
      </w:pPr>
      <w:r>
        <w:t xml:space="preserve">Pelo menos um dos objetos deverá ser informado:</w:t>
      </w:r>
    </w:p>
    <w:p>
      <w:pPr>
        <w:pStyle w:val="SourceCode"/>
      </w:pPr>
      <w:r>
        <w:rPr>
          <w:rStyle w:val="VerbatimChar"/>
        </w:rPr>
        <w:t xml:space="preserve">variation_id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exemplar_id</w:t>
      </w:r>
    </w:p>
    <w:p>
      <w:pPr>
        <w:pStyle w:val="FirstParagraph"/>
      </w:pPr>
      <w:r>
        <w:t xml:space="preserve">Essa regra será refinada no modelo físico.</w:t>
      </w:r>
    </w:p>
    <w:p>
      <w:r>
        <w:pict>
          <v:rect style="width:0;height:1.5pt" o:hralign="center" o:hrstd="t" o:hr="t"/>
        </w:pict>
      </w:r>
    </w:p>
    <w:bookmarkEnd w:id="46"/>
    <w:bookmarkStart w:id="47" w:name="catalog_request"/>
    <w:p>
      <w:pPr>
        <w:pStyle w:val="Heading1"/>
      </w:pPr>
      <w:r>
        <w:t xml:space="preserve">33. catalog_request</w:t>
      </w:r>
    </w:p>
    <w:p>
      <w:pPr>
        <w:pStyle w:val="FirstParagraph"/>
      </w:pPr>
      <w:r>
        <w:t xml:space="preserve">Solicitação de inclusão/alteração no catálogo.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variation_id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Tipos possíveis:</w:t>
      </w:r>
    </w:p>
    <w:p>
      <w:pPr>
        <w:pStyle w:val="SourceCode"/>
      </w:pPr>
      <w:r>
        <w:rPr>
          <w:rStyle w:val="VerbatimChar"/>
        </w:rPr>
        <w:t xml:space="preserve">NEW_BRAND</w:t>
      </w:r>
      <w:r>
        <w:br/>
      </w:r>
      <w:r>
        <w:rPr>
          <w:rStyle w:val="VerbatimChar"/>
        </w:rPr>
        <w:t xml:space="preserve">NEW_VEHICLE</w:t>
      </w:r>
      <w:r>
        <w:br/>
      </w:r>
      <w:r>
        <w:rPr>
          <w:rStyle w:val="VerbatimChar"/>
        </w:rPr>
        <w:t xml:space="preserve">NEW_CASTING</w:t>
      </w:r>
      <w:r>
        <w:br/>
      </w:r>
      <w:r>
        <w:rPr>
          <w:rStyle w:val="VerbatimChar"/>
        </w:rPr>
        <w:t xml:space="preserve">NEW_VARIATION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47"/>
    <w:bookmarkStart w:id="48" w:name="catalog_request_status_history"/>
    <w:p>
      <w:pPr>
        <w:pStyle w:val="Heading1"/>
      </w:pPr>
      <w:r>
        <w:t xml:space="preserve">34. catalog_request_status_history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catalog_request_id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previous_status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changed_by_user_id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Permite reconstruir o ciclo completo da solicitação.</w:t>
      </w:r>
    </w:p>
    <w:p>
      <w:r>
        <w:pict>
          <v:rect style="width:0;height:1.5pt" o:hralign="center" o:hrstd="t" o:hr="t"/>
        </w:pict>
      </w:r>
    </w:p>
    <w:bookmarkEnd w:id="48"/>
    <w:bookmarkStart w:id="49" w:name="audit_log"/>
    <w:p>
      <w:pPr>
        <w:pStyle w:val="Heading1"/>
      </w:pPr>
      <w:r>
        <w:t xml:space="preserve">35. audit_log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old_data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VARIATION / UPDATE</w:t>
      </w:r>
      <w:r>
        <w:br/>
      </w:r>
      <w:r>
        <w:rPr>
          <w:rStyle w:val="VerbatimChar"/>
        </w:rPr>
        <w:t xml:space="preserve">CASTING / CREATE</w:t>
      </w:r>
      <w:r>
        <w:br/>
      </w:r>
      <w:r>
        <w:rPr>
          <w:rStyle w:val="VerbatimChar"/>
        </w:rPr>
        <w:t xml:space="preserve">CATALOG_REQUEST / APPROVE</w:t>
      </w:r>
      <w:r>
        <w:br/>
      </w:r>
      <w:r>
        <w:rPr>
          <w:rStyle w:val="VerbatimChar"/>
        </w:rPr>
        <w:t xml:space="preserve">LOCATION / UPDATE</w:t>
      </w:r>
    </w:p>
    <w:p>
      <w:r>
        <w:pict>
          <v:rect style="width:0;height:1.5pt" o:hralign="center" o:hrstd="t" o:hr="t"/>
        </w:pict>
      </w:r>
    </w:p>
    <w:bookmarkEnd w:id="49"/>
    <w:bookmarkStart w:id="51" w:name="segurança"/>
    <w:p>
      <w:pPr>
        <w:pStyle w:val="Heading1"/>
      </w:pPr>
      <w:r>
        <w:t xml:space="preserve">36. Segurança</w:t>
      </w:r>
    </w:p>
    <w:bookmarkStart w:id="50" w:name="role"/>
    <w:p>
      <w:pPr>
        <w:pStyle w:val="Heading2"/>
      </w:pPr>
      <w:r>
        <w:t xml:space="preserve">36.1 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CATALOG_ADMIN</w:t>
      </w:r>
      <w:r>
        <w:br/>
      </w:r>
      <w:r>
        <w:rPr>
          <w:rStyle w:val="VerbatimChar"/>
        </w:rPr>
        <w:t xml:space="preserve">SYSTEM_ADMIN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ermission"/>
    <w:p>
      <w:pPr>
        <w:pStyle w:val="Heading1"/>
      </w:pPr>
      <w:r>
        <w:t xml:space="preserve">37. permission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CATALOG_VIEW</w:t>
      </w:r>
      <w:r>
        <w:br/>
      </w:r>
      <w:r>
        <w:rPr>
          <w:rStyle w:val="VerbatimChar"/>
        </w:rPr>
        <w:t xml:space="preserve">CATALOG_CREATE</w:t>
      </w:r>
      <w:r>
        <w:br/>
      </w:r>
      <w:r>
        <w:rPr>
          <w:rStyle w:val="VerbatimChar"/>
        </w:rPr>
        <w:t xml:space="preserve">CATALOG_UPDATE</w:t>
      </w:r>
      <w:r>
        <w:br/>
      </w:r>
      <w:r>
        <w:rPr>
          <w:rStyle w:val="VerbatimChar"/>
        </w:rPr>
        <w:t xml:space="preserve">CATALOG_ARCHIVE</w:t>
      </w:r>
      <w:r>
        <w:br/>
      </w:r>
      <w:r>
        <w:br/>
      </w:r>
      <w:r>
        <w:rPr>
          <w:rStyle w:val="VerbatimChar"/>
        </w:rPr>
        <w:t xml:space="preserve">REQUEST_CREATE</w:t>
      </w:r>
      <w:r>
        <w:br/>
      </w:r>
      <w:r>
        <w:rPr>
          <w:rStyle w:val="VerbatimChar"/>
        </w:rPr>
        <w:t xml:space="preserve">REQUEST_APPROVE</w:t>
      </w:r>
      <w:r>
        <w:br/>
      </w:r>
      <w:r>
        <w:br/>
      </w:r>
      <w:r>
        <w:rPr>
          <w:rStyle w:val="VerbatimChar"/>
        </w:rPr>
        <w:t xml:space="preserve">COLLECTION_VIEW</w:t>
      </w:r>
      <w:r>
        <w:br/>
      </w:r>
      <w:r>
        <w:rPr>
          <w:rStyle w:val="VerbatimChar"/>
        </w:rPr>
        <w:t xml:space="preserve">COLLECTION_CREATE</w:t>
      </w:r>
      <w:r>
        <w:br/>
      </w:r>
      <w:r>
        <w:rPr>
          <w:rStyle w:val="VerbatimChar"/>
        </w:rPr>
        <w:t xml:space="preserve">COLLECTION_UPDATE</w:t>
      </w:r>
      <w:r>
        <w:br/>
      </w:r>
      <w:r>
        <w:br/>
      </w:r>
      <w:r>
        <w:rPr>
          <w:rStyle w:val="VerbatimChar"/>
        </w:rPr>
        <w:t xml:space="preserve">USER_MANAGE</w:t>
      </w:r>
      <w:r>
        <w:br/>
      </w:r>
      <w:r>
        <w:rPr>
          <w:rStyle w:val="VerbatimChar"/>
        </w:rPr>
        <w:t xml:space="preserve">AUDIT_VIEW</w:t>
      </w:r>
    </w:p>
    <w:p>
      <w:r>
        <w:pict>
          <v:rect style="width:0;height:1.5pt" o:hralign="center" o:hrstd="t" o:hr="t"/>
        </w:pict>
      </w:r>
    </w:p>
    <w:bookmarkEnd w:id="52"/>
    <w:bookmarkStart w:id="53" w:name="user_role"/>
    <w:p>
      <w:pPr>
        <w:pStyle w:val="Heading1"/>
      </w:pPr>
      <w:r>
        <w:t xml:space="preserve">38. user_role</w:t>
      </w:r>
    </w:p>
    <w:p>
      <w:pPr>
        <w:pStyle w:val="FirstParagraph"/>
      </w:pPr>
      <w:r>
        <w:t xml:space="preserve">Tabela associativa:</w:t>
      </w:r>
    </w:p>
    <w:p>
      <w:pPr>
        <w:pStyle w:val="SourceCode"/>
      </w:pPr>
      <w:r>
        <w:rPr>
          <w:rStyle w:val="VerbatimChar"/>
        </w:rPr>
        <w:t xml:space="preserve">app_user N:N role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user_id + role_id</w:t>
      </w:r>
    </w:p>
    <w:p>
      <w:pPr>
        <w:pStyle w:val="FirstParagraph"/>
      </w:pPr>
      <w:r>
        <w:t xml:space="preserve">único.</w:t>
      </w:r>
    </w:p>
    <w:p>
      <w:r>
        <w:pict>
          <v:rect style="width:0;height:1.5pt" o:hralign="center" o:hrstd="t" o:hr="t"/>
        </w:pict>
      </w:r>
    </w:p>
    <w:bookmarkEnd w:id="53"/>
    <w:bookmarkStart w:id="54" w:name="role_permission"/>
    <w:p>
      <w:pPr>
        <w:pStyle w:val="Heading1"/>
      </w:pPr>
      <w:r>
        <w:t xml:space="preserve">39. role_permission</w:t>
      </w:r>
    </w:p>
    <w:p>
      <w:pPr>
        <w:pStyle w:val="FirstParagraph"/>
      </w:pPr>
      <w:r>
        <w:t xml:space="preserve">Tabela associativa:</w:t>
      </w:r>
    </w:p>
    <w:p>
      <w:pPr>
        <w:pStyle w:val="SourceCode"/>
      </w:pPr>
      <w:r>
        <w:rPr>
          <w:rStyle w:val="VerbatimChar"/>
        </w:rPr>
        <w:t xml:space="preserve">role N:N permission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permission_id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4"/>
    <w:bookmarkStart w:id="55" w:name="modelo-relacional-consolidado"/>
    <w:p>
      <w:pPr>
        <w:pStyle w:val="Heading1"/>
      </w:pPr>
      <w:r>
        <w:t xml:space="preserve">40. Modelo relacional consolidado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┌────────────────┐</w:t>
      </w:r>
      <w:r>
        <w:br/>
      </w:r>
      <w:r>
        <w:rPr>
          <w:rStyle w:val="VerbatimChar"/>
        </w:rPr>
        <w:t xml:space="preserve">                        │   AUTOMAKER    │</w:t>
      </w:r>
      <w:r>
        <w:br/>
      </w:r>
      <w:r>
        <w:rPr>
          <w:rStyle w:val="VerbatimChar"/>
        </w:rPr>
        <w:t xml:space="preserve">                        └───────┬────────┘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┌────────────────┐</w:t>
      </w:r>
      <w:r>
        <w:br/>
      </w:r>
      <w:r>
        <w:rPr>
          <w:rStyle w:val="VerbatimChar"/>
        </w:rPr>
        <w:t xml:space="preserve">                        │ VEHICLE_MODEL  │</w:t>
      </w:r>
      <w:r>
        <w:br/>
      </w:r>
      <w:r>
        <w:rPr>
          <w:rStyle w:val="VerbatimChar"/>
        </w:rPr>
        <w:t xml:space="preserve">                        └───────┬────────┘</w:t>
      </w:r>
      <w:r>
        <w:br/>
      </w:r>
      <w:r>
        <w:rPr>
          <w:rStyle w:val="VerbatimChar"/>
        </w:rPr>
        <w:t xml:space="preserve">                                ▲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CASTING_VEHICLE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┌────────────────┐      ┌────────────────┐</w:t>
      </w:r>
      <w:r>
        <w:br/>
      </w:r>
      <w:r>
        <w:rPr>
          <w:rStyle w:val="VerbatimChar"/>
        </w:rPr>
        <w:t xml:space="preserve">│MINIATURE_BRAND │─────▶│    CASTING     │</w:t>
      </w:r>
      <w:r>
        <w:br/>
      </w:r>
      <w:r>
        <w:rPr>
          <w:rStyle w:val="VerbatimChar"/>
        </w:rPr>
        <w:t xml:space="preserve">└───────┬────────┘      └───────┬────────┘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   ▼                       ▼</w:t>
      </w:r>
      <w:r>
        <w:br/>
      </w:r>
      <w:r>
        <w:rPr>
          <w:rStyle w:val="VerbatimChar"/>
        </w:rPr>
        <w:t xml:space="preserve">     SERIES                 VARIATION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├──────────────┐</w:t>
      </w:r>
      <w:r>
        <w:br/>
      </w:r>
      <w:r>
        <w:rPr>
          <w:rStyle w:val="VerbatimChar"/>
        </w:rPr>
        <w:t xml:space="preserve">                                ▼              ▼</w:t>
      </w:r>
      <w:r>
        <w:br/>
      </w:r>
      <w:r>
        <w:rPr>
          <w:rStyle w:val="VerbatimChar"/>
        </w:rPr>
        <w:t xml:space="preserve">                    PRODUCT_IDENTIFIER   COLLECTION_EXEMPLAR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       ▼                         ▼               ▼</w:t>
      </w:r>
      <w:r>
        <w:br/>
      </w:r>
      <w:r>
        <w:rPr>
          <w:rStyle w:val="VerbatimChar"/>
        </w:rPr>
        <w:t xml:space="preserve">                  LOCATION                ACQUISITION        SALE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LOCATION_MOVEMENT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COLLECTION_EXEMPLAR</w:t>
      </w:r>
      <w:r>
        <w:br/>
      </w:r>
      <w:r>
        <w:rPr>
          <w:rStyle w:val="VerbatimChar"/>
        </w:rPr>
        <w:t xml:space="preserve"> ├── WISHLIST_ITEM</w:t>
      </w:r>
      <w:r>
        <w:br/>
      </w:r>
      <w:r>
        <w:rPr>
          <w:rStyle w:val="VerbatimChar"/>
        </w:rPr>
        <w:t xml:space="preserve"> ├── CUSTOM_LIST</w:t>
      </w:r>
      <w:r>
        <w:br/>
      </w:r>
      <w:r>
        <w:rPr>
          <w:rStyle w:val="VerbatimChar"/>
        </w:rPr>
        <w:t xml:space="preserve"> ├── ACQUISITION</w:t>
      </w:r>
      <w:r>
        <w:br/>
      </w:r>
      <w:r>
        <w:rPr>
          <w:rStyle w:val="VerbatimChar"/>
        </w:rPr>
        <w:t xml:space="preserve"> ├── SALE</w:t>
      </w:r>
      <w:r>
        <w:br/>
      </w:r>
      <w:r>
        <w:rPr>
          <w:rStyle w:val="VerbatimChar"/>
        </w:rPr>
        <w:t xml:space="preserve"> ├── LOCATION</w:t>
      </w:r>
      <w:r>
        <w:br/>
      </w:r>
      <w:r>
        <w:rPr>
          <w:rStyle w:val="VerbatimChar"/>
        </w:rPr>
        <w:t xml:space="preserve"> ├── CATALOG_REQUEST</w:t>
      </w:r>
      <w:r>
        <w:br/>
      </w:r>
      <w:r>
        <w:rPr>
          <w:rStyle w:val="VerbatimChar"/>
        </w:rPr>
        <w:t xml:space="preserve"> └── PHOTO</w:t>
      </w:r>
    </w:p>
    <w:p>
      <w:r>
        <w:pict>
          <v:rect style="width:0;height:1.5pt" o:hralign="center" o:hrstd="t" o:hr="t"/>
        </w:pict>
      </w:r>
    </w:p>
    <w:bookmarkEnd w:id="55"/>
    <w:bookmarkStart w:id="68" w:name="regras-de-integridade-principais"/>
    <w:p>
      <w:pPr>
        <w:pStyle w:val="Heading1"/>
      </w:pPr>
      <w:r>
        <w:t xml:space="preserve">41. Regras de integridade principais</w:t>
      </w:r>
    </w:p>
    <w:bookmarkStart w:id="56" w:name="ri-01"/>
    <w:p>
      <w:pPr>
        <w:pStyle w:val="Heading2"/>
      </w:pPr>
      <w:r>
        <w:t xml:space="preserve">RI-01</w:t>
      </w:r>
    </w:p>
    <w:p>
      <w:pPr>
        <w:pStyle w:val="FirstParagraph"/>
      </w:pPr>
      <w:r>
        <w:t xml:space="preserve">Uma variação deve possuir um casting.</w:t>
      </w:r>
    </w:p>
    <w:bookmarkEnd w:id="56"/>
    <w:bookmarkStart w:id="57" w:name="ri-02"/>
    <w:p>
      <w:pPr>
        <w:pStyle w:val="Heading2"/>
      </w:pPr>
      <w:r>
        <w:t xml:space="preserve">RI-02</w:t>
      </w:r>
    </w:p>
    <w:p>
      <w:pPr>
        <w:pStyle w:val="FirstParagraph"/>
      </w:pPr>
      <w:r>
        <w:t xml:space="preserve">Um exemplar deve possuir uma variação.</w:t>
      </w:r>
    </w:p>
    <w:bookmarkEnd w:id="57"/>
    <w:bookmarkStart w:id="58" w:name="ri-03"/>
    <w:p>
      <w:pPr>
        <w:pStyle w:val="Heading2"/>
      </w:pPr>
      <w:r>
        <w:t xml:space="preserve">RI-03</w:t>
      </w:r>
    </w:p>
    <w:p>
      <w:pPr>
        <w:pStyle w:val="FirstParagraph"/>
      </w:pPr>
      <w:r>
        <w:t xml:space="preserve">Um exemplar deve possuir um proprietário.</w:t>
      </w:r>
    </w:p>
    <w:bookmarkEnd w:id="58"/>
    <w:bookmarkStart w:id="59" w:name="ri-04"/>
    <w:p>
      <w:pPr>
        <w:pStyle w:val="Heading2"/>
      </w:pPr>
      <w:r>
        <w:t xml:space="preserve">RI-04</w:t>
      </w:r>
    </w:p>
    <w:p>
      <w:pPr>
        <w:pStyle w:val="FirstParagraph"/>
      </w:pPr>
      <w:r>
        <w:t xml:space="preserve">Uma wishlist pertence a um usuário.</w:t>
      </w:r>
    </w:p>
    <w:bookmarkEnd w:id="59"/>
    <w:bookmarkStart w:id="60" w:name="ri-05"/>
    <w:p>
      <w:pPr>
        <w:pStyle w:val="Heading2"/>
      </w:pPr>
      <w:r>
        <w:t xml:space="preserve">RI-05</w:t>
      </w:r>
    </w:p>
    <w:p>
      <w:pPr>
        <w:pStyle w:val="FirstParagraph"/>
      </w:pPr>
      <w:r>
        <w:t xml:space="preserve">Uma localização pertence a um usuário.</w:t>
      </w:r>
    </w:p>
    <w:bookmarkEnd w:id="60"/>
    <w:bookmarkStart w:id="61" w:name="ri-06"/>
    <w:p>
      <w:pPr>
        <w:pStyle w:val="Heading2"/>
      </w:pPr>
      <w:r>
        <w:t xml:space="preserve">RI-06</w:t>
      </w:r>
    </w:p>
    <w:p>
      <w:pPr>
        <w:pStyle w:val="FirstParagraph"/>
      </w:pPr>
      <w:r>
        <w:t xml:space="preserve">Um exemplar somente poderá ser associado a uma localização pertencente ao mesmo usuário.</w:t>
      </w:r>
    </w:p>
    <w:bookmarkEnd w:id="61"/>
    <w:bookmarkStart w:id="62" w:name="ri-07"/>
    <w:p>
      <w:pPr>
        <w:pStyle w:val="Heading2"/>
      </w:pPr>
      <w:r>
        <w:t xml:space="preserve">RI-07</w:t>
      </w:r>
    </w:p>
    <w:p>
      <w:pPr>
        <w:pStyle w:val="FirstParagraph"/>
      </w:pPr>
      <w:r>
        <w:t xml:space="preserve">Um exemplar vendido não pode ser vendido novamente.</w:t>
      </w:r>
    </w:p>
    <w:bookmarkEnd w:id="62"/>
    <w:bookmarkStart w:id="63" w:name="ri-08"/>
    <w:p>
      <w:pPr>
        <w:pStyle w:val="Heading2"/>
      </w:pPr>
      <w:r>
        <w:t xml:space="preserve">RI-08</w:t>
      </w:r>
    </w:p>
    <w:p>
      <w:pPr>
        <w:pStyle w:val="FirstParagraph"/>
      </w:pPr>
      <w:r>
        <w:t xml:space="preserve">Uma variação pode possuir vários exemplares.</w:t>
      </w:r>
    </w:p>
    <w:bookmarkEnd w:id="63"/>
    <w:bookmarkStart w:id="64" w:name="ri-09"/>
    <w:p>
      <w:pPr>
        <w:pStyle w:val="Heading2"/>
      </w:pPr>
      <w:r>
        <w:t xml:space="preserve">RI-09</w:t>
      </w:r>
    </w:p>
    <w:p>
      <w:pPr>
        <w:pStyle w:val="FirstParagraph"/>
      </w:pPr>
      <w:r>
        <w:t xml:space="preserve">Um usuário pode possuir vários exemplares da mesma variação.</w:t>
      </w:r>
    </w:p>
    <w:bookmarkEnd w:id="64"/>
    <w:bookmarkStart w:id="65" w:name="ri-10"/>
    <w:p>
      <w:pPr>
        <w:pStyle w:val="Heading2"/>
      </w:pPr>
      <w:r>
        <w:t xml:space="preserve">RI-10</w:t>
      </w:r>
    </w:p>
    <w:p>
      <w:pPr>
        <w:pStyle w:val="FirstParagraph"/>
      </w:pPr>
      <w:r>
        <w:t xml:space="preserve">O código comercial não é chave primária.</w:t>
      </w:r>
    </w:p>
    <w:bookmarkEnd w:id="65"/>
    <w:bookmarkStart w:id="66" w:name="ri-11"/>
    <w:p>
      <w:pPr>
        <w:pStyle w:val="Heading2"/>
      </w:pPr>
      <w:r>
        <w:t xml:space="preserve">RI-11</w:t>
      </w:r>
    </w:p>
    <w:p>
      <w:pPr>
        <w:pStyle w:val="FirstParagraph"/>
      </w:pPr>
      <w:r>
        <w:t xml:space="preserve">Uma solicitação aprovada não deve criar registros duplicados.</w:t>
      </w:r>
    </w:p>
    <w:bookmarkEnd w:id="66"/>
    <w:bookmarkStart w:id="67" w:name="ri-12"/>
    <w:p>
      <w:pPr>
        <w:pStyle w:val="Heading2"/>
      </w:pPr>
      <w:r>
        <w:t xml:space="preserve">RI-12</w:t>
      </w:r>
    </w:p>
    <w:p>
      <w:pPr>
        <w:pStyle w:val="FirstParagraph"/>
      </w:pPr>
      <w:r>
        <w:t xml:space="preserve">Registros históricos não devem ser fisicamente eliminados sem política específica.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isolamento-dos-dados-do-usuário"/>
    <w:p>
      <w:pPr>
        <w:pStyle w:val="Heading1"/>
      </w:pPr>
      <w:r>
        <w:t xml:space="preserve">42. Isolamento dos dados do usuário</w:t>
      </w:r>
    </w:p>
    <w:p>
      <w:pPr>
        <w:pStyle w:val="FirstParagraph"/>
      </w:pPr>
      <w:r>
        <w:t xml:space="preserve">Essa regra será muito importante caso o MiniHub se transforme em SaaS.</w:t>
      </w:r>
    </w:p>
    <w:p>
      <w:pPr>
        <w:pStyle w:val="BodyText"/>
      </w:pPr>
      <w:r>
        <w:t xml:space="preserve">Dados como: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wishlist_item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catalog_request</w:t>
      </w:r>
    </w:p>
    <w:p>
      <w:pPr>
        <w:pStyle w:val="FirstParagraph"/>
      </w:pPr>
      <w:r>
        <w:t xml:space="preserve">terão vínculo direto com: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Isso permitirá consultas do tipo:</w:t>
      </w:r>
    </w:p>
    <w:p>
      <w:pPr>
        <w:pStyle w:val="SourceCode"/>
      </w:pPr>
      <w:r>
        <w:rPr>
          <w:rStyle w:val="VerbatimChar"/>
        </w:rPr>
        <w:t xml:space="preserve">WHERE user_id = :current_user</w:t>
      </w:r>
    </w:p>
    <w:p>
      <w:pPr>
        <w:pStyle w:val="FirstParagraph"/>
      </w:pPr>
      <w:r>
        <w:t xml:space="preserve">e facilitará posteriormente:</w:t>
      </w:r>
    </w:p>
    <w:p>
      <w:pPr>
        <w:pStyle w:val="Compact"/>
        <w:numPr>
          <w:ilvl w:val="0"/>
          <w:numId w:val="1003"/>
        </w:numPr>
      </w:pPr>
      <w:r>
        <w:t xml:space="preserve">segurança;</w:t>
      </w:r>
    </w:p>
    <w:p>
      <w:pPr>
        <w:pStyle w:val="Compact"/>
        <w:numPr>
          <w:ilvl w:val="0"/>
          <w:numId w:val="1003"/>
        </w:numPr>
      </w:pPr>
      <w:r>
        <w:t xml:space="preserve">autorização;</w:t>
      </w:r>
    </w:p>
    <w:p>
      <w:pPr>
        <w:pStyle w:val="Compact"/>
        <w:numPr>
          <w:ilvl w:val="0"/>
          <w:numId w:val="1003"/>
        </w:numPr>
      </w:pPr>
      <w:r>
        <w:t xml:space="preserve">índices;</w:t>
      </w:r>
    </w:p>
    <w:p>
      <w:pPr>
        <w:pStyle w:val="Compact"/>
        <w:numPr>
          <w:ilvl w:val="0"/>
          <w:numId w:val="1003"/>
        </w:numPr>
      </w:pPr>
      <w:r>
        <w:t xml:space="preserve">escalabilidade;</w:t>
      </w:r>
    </w:p>
    <w:p>
      <w:pPr>
        <w:pStyle w:val="Compact"/>
        <w:numPr>
          <w:ilvl w:val="0"/>
          <w:numId w:val="1003"/>
        </w:numPr>
      </w:pPr>
      <w:r>
        <w:t xml:space="preserve">particionamento futuro, se necessário.</w:t>
      </w:r>
    </w:p>
    <w:p>
      <w:r>
        <w:pict>
          <v:rect style="width:0;height:1.5pt" o:hralign="center" o:hrstd="t" o:hr="t"/>
        </w:pict>
      </w:r>
    </w:p>
    <w:bookmarkEnd w:id="69"/>
    <w:bookmarkStart w:id="70" w:name="catálogo-compartilhado"/>
    <w:p>
      <w:pPr>
        <w:pStyle w:val="Heading1"/>
      </w:pPr>
      <w:r>
        <w:t xml:space="preserve">43. Catálogo compartilhado</w:t>
      </w:r>
    </w:p>
    <w:p>
      <w:pPr>
        <w:pStyle w:val="FirstParagraph"/>
      </w:pPr>
      <w:r>
        <w:t xml:space="preserve">O catálogo não terá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é compartilhada por todos.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pertence a um usuário.</w:t>
      </w:r>
    </w:p>
    <w:p>
      <w:pPr>
        <w:pStyle w:val="BodyText"/>
      </w:pPr>
      <w:r>
        <w:t xml:space="preserve">Visualmente:</w:t>
      </w:r>
    </w:p>
    <w:p>
      <w:pPr>
        <w:pStyle w:val="SourceCode"/>
      </w:pPr>
      <w:r>
        <w:rPr>
          <w:rStyle w:val="VerbatimChar"/>
        </w:rPr>
        <w:t xml:space="preserve">                    CATÁLOGO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VARIAÇÃO</w:t>
      </w:r>
      <w:r>
        <w:br/>
      </w:r>
      <w:r>
        <w:rPr>
          <w:rStyle w:val="VerbatimChar"/>
        </w:rPr>
        <w:t xml:space="preserve">              ┌────────┼────────┐</w:t>
      </w:r>
      <w:r>
        <w:br/>
      </w:r>
      <w:r>
        <w:rPr>
          <w:rStyle w:val="VerbatimChar"/>
        </w:rPr>
        <w:t xml:space="preserve">              ▼        ▼        ▼</w:t>
      </w:r>
      <w:r>
        <w:br/>
      </w:r>
      <w:r>
        <w:rPr>
          <w:rStyle w:val="VerbatimChar"/>
        </w:rPr>
        <w:t xml:space="preserve">            João     Carlos    Maria</w:t>
      </w:r>
      <w:r>
        <w:br/>
      </w:r>
      <w:r>
        <w:rPr>
          <w:rStyle w:val="VerbatimChar"/>
        </w:rPr>
        <w:t xml:space="preserve">            Ex.01    Ex.01     Ex.01</w:t>
      </w:r>
      <w:r>
        <w:br/>
      </w:r>
      <w:r>
        <w:rPr>
          <w:rStyle w:val="VerbatimChar"/>
        </w:rPr>
        <w:t xml:space="preserve">            Ex.02    Ex.02</w:t>
      </w:r>
    </w:p>
    <w:p>
      <w:pPr>
        <w:pStyle w:val="FirstParagraph"/>
      </w:pPr>
      <w:r>
        <w:t xml:space="preserve">Isso evita duplicar informações de catálogo para cada usuário.</w:t>
      </w:r>
    </w:p>
    <w:p>
      <w:r>
        <w:pict>
          <v:rect style="width:0;height:1.5pt" o:hralign="center" o:hrstd="t" o:hr="t"/>
        </w:pict>
      </w:r>
    </w:p>
    <w:bookmarkEnd w:id="70"/>
    <w:bookmarkStart w:id="76" w:name="índices-prioritários"/>
    <w:p>
      <w:pPr>
        <w:pStyle w:val="Heading1"/>
      </w:pPr>
      <w:r>
        <w:t xml:space="preserve">44. Índices prioritários</w:t>
      </w:r>
    </w:p>
    <w:p>
      <w:pPr>
        <w:pStyle w:val="FirstParagraph"/>
      </w:pPr>
      <w:r>
        <w:t xml:space="preserve">Na implementação física, os principais índices deverão contemplar:</w:t>
      </w:r>
    </w:p>
    <w:bookmarkStart w:id="71" w:name="catálogo"/>
    <w:p>
      <w:pPr>
        <w:pStyle w:val="Heading3"/>
      </w:pPr>
      <w:r>
        <w:t xml:space="preserve">Catálogo</w:t>
      </w:r>
    </w:p>
    <w:p>
      <w:pPr>
        <w:pStyle w:val="SourceCode"/>
      </w:pPr>
      <w:r>
        <w:rPr>
          <w:rStyle w:val="VerbatimChar"/>
        </w:rPr>
        <w:t xml:space="preserve">miniature_brand.name</w:t>
      </w:r>
      <w:r>
        <w:br/>
      </w:r>
      <w:r>
        <w:rPr>
          <w:rStyle w:val="VerbatimChar"/>
        </w:rPr>
        <w:t xml:space="preserve">automaker.name</w:t>
      </w:r>
      <w:r>
        <w:br/>
      </w:r>
      <w:r>
        <w:rPr>
          <w:rStyle w:val="VerbatimChar"/>
        </w:rPr>
        <w:t xml:space="preserve">vehicle_model.name</w:t>
      </w:r>
      <w:r>
        <w:br/>
      </w:r>
      <w:r>
        <w:rPr>
          <w:rStyle w:val="VerbatimChar"/>
        </w:rPr>
        <w:t xml:space="preserve">casting.name</w:t>
      </w:r>
      <w:r>
        <w:br/>
      </w:r>
      <w:r>
        <w:rPr>
          <w:rStyle w:val="VerbatimChar"/>
        </w:rPr>
        <w:t xml:space="preserve">variation.name</w:t>
      </w:r>
      <w:r>
        <w:br/>
      </w:r>
      <w:r>
        <w:rPr>
          <w:rStyle w:val="VerbatimChar"/>
        </w:rPr>
        <w:t xml:space="preserve">product_identifier.normalized_code</w:t>
      </w:r>
    </w:p>
    <w:bookmarkEnd w:id="71"/>
    <w:bookmarkStart w:id="72" w:name="coleção"/>
    <w:p>
      <w:pPr>
        <w:pStyle w:val="Heading3"/>
      </w:pPr>
      <w:r>
        <w:t xml:space="preserve">Coleção</w:t>
      </w:r>
    </w:p>
    <w:p>
      <w:pPr>
        <w:pStyle w:val="SourceCode"/>
      </w:pPr>
      <w:r>
        <w:rPr>
          <w:rStyle w:val="VerbatimChar"/>
        </w:rPr>
        <w:t xml:space="preserve">collection_exemplar.user_id</w:t>
      </w:r>
      <w:r>
        <w:br/>
      </w:r>
      <w:r>
        <w:rPr>
          <w:rStyle w:val="VerbatimChar"/>
        </w:rPr>
        <w:t xml:space="preserve">collection_exemplar.variation_id</w:t>
      </w:r>
      <w:r>
        <w:br/>
      </w:r>
      <w:r>
        <w:rPr>
          <w:rStyle w:val="VerbatimChar"/>
        </w:rPr>
        <w:t xml:space="preserve">collection_exemplar.status</w:t>
      </w:r>
      <w:r>
        <w:br/>
      </w:r>
      <w:r>
        <w:rPr>
          <w:rStyle w:val="VerbatimChar"/>
        </w:rPr>
        <w:t xml:space="preserve">collection_exemplar.condition_type_id</w:t>
      </w:r>
    </w:p>
    <w:bookmarkEnd w:id="72"/>
    <w:bookmarkStart w:id="73" w:name="localização"/>
    <w:p>
      <w:pPr>
        <w:pStyle w:val="Heading3"/>
      </w:pPr>
      <w:r>
        <w:t xml:space="preserve">Localização</w:t>
      </w:r>
    </w:p>
    <w:p>
      <w:pPr>
        <w:pStyle w:val="SourceCode"/>
      </w:pPr>
      <w:r>
        <w:rPr>
          <w:rStyle w:val="VerbatimChar"/>
        </w:rPr>
        <w:t xml:space="preserve">location.user_id</w:t>
      </w:r>
      <w:r>
        <w:br/>
      </w:r>
      <w:r>
        <w:rPr>
          <w:rStyle w:val="VerbatimChar"/>
        </w:rPr>
        <w:t xml:space="preserve">location.parent_location_id</w:t>
      </w:r>
    </w:p>
    <w:bookmarkEnd w:id="73"/>
    <w:bookmarkStart w:id="74" w:name="wishlist"/>
    <w:p>
      <w:pPr>
        <w:pStyle w:val="Heading3"/>
      </w:pPr>
      <w:r>
        <w:t xml:space="preserve">Wishlist</w:t>
      </w:r>
    </w:p>
    <w:p>
      <w:pPr>
        <w:pStyle w:val="SourceCode"/>
      </w:pPr>
      <w:r>
        <w:rPr>
          <w:rStyle w:val="VerbatimChar"/>
        </w:rPr>
        <w:t xml:space="preserve">wishlist_item.user_id</w:t>
      </w:r>
      <w:r>
        <w:br/>
      </w:r>
      <w:r>
        <w:rPr>
          <w:rStyle w:val="VerbatimChar"/>
        </w:rPr>
        <w:t xml:space="preserve">wishlist_item.variation_id</w:t>
      </w:r>
    </w:p>
    <w:bookmarkEnd w:id="74"/>
    <w:bookmarkStart w:id="75" w:name="solicitações"/>
    <w:p>
      <w:pPr>
        <w:pStyle w:val="Heading3"/>
      </w:pPr>
      <w:r>
        <w:t xml:space="preserve">Solicitações</w:t>
      </w:r>
    </w:p>
    <w:p>
      <w:pPr>
        <w:pStyle w:val="SourceCode"/>
      </w:pPr>
      <w:r>
        <w:rPr>
          <w:rStyle w:val="VerbatimChar"/>
        </w:rPr>
        <w:t xml:space="preserve">catalog_request.user_id</w:t>
      </w:r>
      <w:r>
        <w:br/>
      </w:r>
      <w:r>
        <w:rPr>
          <w:rStyle w:val="VerbatimChar"/>
        </w:rPr>
        <w:t xml:space="preserve">catalog_request.status</w:t>
      </w:r>
    </w:p>
    <w:p>
      <w:pPr>
        <w:pStyle w:val="FirstParagraph"/>
      </w:pPr>
      <w:r>
        <w:t xml:space="preserve">Os índices definitivos serão determinados após analisarmos as consultas principais da aplicação.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busca-e-normalização"/>
    <w:p>
      <w:pPr>
        <w:pStyle w:val="Heading1"/>
      </w:pPr>
      <w:r>
        <w:t xml:space="preserve">45. Busca e normalização</w:t>
      </w:r>
    </w:p>
    <w:p>
      <w:pPr>
        <w:pStyle w:val="FirstParagraph"/>
      </w:pPr>
      <w:r>
        <w:t xml:space="preserve">O modelo deverá separar:</w:t>
      </w:r>
    </w:p>
    <w:p>
      <w:pPr>
        <w:pStyle w:val="SourceCode"/>
      </w:pPr>
      <w:r>
        <w:rPr>
          <w:rStyle w:val="VerbatimChar"/>
        </w:rPr>
        <w:t xml:space="preserve">name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normalized_name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Nissan Skyline GT-R R34</w:t>
      </w:r>
    </w:p>
    <w:p>
      <w:pPr>
        <w:pStyle w:val="FirstParagraph"/>
      </w:pPr>
      <w:r>
        <w:t xml:space="preserve">poderá gerar uma representação normalizada para busca/duplicidade.</w:t>
      </w:r>
    </w:p>
    <w:p>
      <w:pPr>
        <w:pStyle w:val="BodyText"/>
      </w:pPr>
      <w:r>
        <w:t xml:space="preserve">Isso permitirá posteriormente implementar:</w:t>
      </w:r>
    </w:p>
    <w:p>
      <w:pPr>
        <w:pStyle w:val="Compact"/>
        <w:numPr>
          <w:ilvl w:val="0"/>
          <w:numId w:val="1004"/>
        </w:numPr>
      </w:pPr>
      <w:r>
        <w:t xml:space="preserve">busca sem acentuação;</w:t>
      </w:r>
    </w:p>
    <w:p>
      <w:pPr>
        <w:pStyle w:val="Compact"/>
        <w:numPr>
          <w:ilvl w:val="0"/>
          <w:numId w:val="1004"/>
        </w:numPr>
      </w:pPr>
      <w:r>
        <w:t xml:space="preserve">busca case-insensitive;</w:t>
      </w:r>
    </w:p>
    <w:p>
      <w:pPr>
        <w:pStyle w:val="Compact"/>
        <w:numPr>
          <w:ilvl w:val="0"/>
          <w:numId w:val="1004"/>
        </w:numPr>
      </w:pPr>
      <w:r>
        <w:t xml:space="preserve">prevenção de duplicidades;</w:t>
      </w:r>
    </w:p>
    <w:p>
      <w:pPr>
        <w:pStyle w:val="Compact"/>
        <w:numPr>
          <w:ilvl w:val="0"/>
          <w:numId w:val="1004"/>
        </w:numPr>
      </w:pPr>
      <w:r>
        <w:t xml:space="preserve">autocomplete;</w:t>
      </w:r>
    </w:p>
    <w:p>
      <w:pPr>
        <w:pStyle w:val="Compact"/>
        <w:numPr>
          <w:ilvl w:val="0"/>
          <w:numId w:val="1004"/>
        </w:numPr>
      </w:pPr>
      <w:r>
        <w:t xml:space="preserve">pesquisa aproximada.</w:t>
      </w:r>
    </w:p>
    <w:p>
      <w:r>
        <w:pict>
          <v:rect style="width:0;height:1.5pt" o:hralign="center" o:hrstd="t" o:hr="t"/>
        </w:pict>
      </w:r>
    </w:p>
    <w:bookmarkEnd w:id="77"/>
    <w:bookmarkStart w:id="78" w:name="o-que-não-devemos-colocar-no-banco-agora"/>
    <w:p>
      <w:pPr>
        <w:pStyle w:val="Heading1"/>
      </w:pPr>
      <w:r>
        <w:t xml:space="preserve">46. O que não devemos colocar no banco agora</w:t>
      </w:r>
    </w:p>
    <w:p>
      <w:pPr>
        <w:pStyle w:val="FirstParagraph"/>
      </w:pPr>
      <w:r>
        <w:t xml:space="preserve">Para evitar overengineering, não serão criadas inicialmente tabelas para:</w:t>
      </w:r>
    </w:p>
    <w:p>
      <w:pPr>
        <w:pStyle w:val="SourceCode"/>
      </w:pPr>
      <w:r>
        <w:rPr>
          <w:rStyle w:val="VerbatimChar"/>
        </w:rPr>
        <w:t xml:space="preserve">AI_IDENTIFICATION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QR_CODE</w:t>
      </w:r>
      <w:r>
        <w:br/>
      </w:r>
      <w:r>
        <w:rPr>
          <w:rStyle w:val="VerbatimChar"/>
        </w:rPr>
        <w:t xml:space="preserve">MARKET_VALUE_HISTORY</w:t>
      </w:r>
      <w:r>
        <w:br/>
      </w:r>
      <w:r>
        <w:rPr>
          <w:rStyle w:val="VerbatimChar"/>
        </w:rPr>
        <w:t xml:space="preserve">TRADE</w:t>
      </w:r>
      <w:r>
        <w:br/>
      </w:r>
      <w:r>
        <w:rPr>
          <w:rStyle w:val="VerbatimChar"/>
        </w:rPr>
        <w:t xml:space="preserve">COLLECTION_MAP</w:t>
      </w:r>
      <w:r>
        <w:br/>
      </w:r>
      <w:r>
        <w:rPr>
          <w:rStyle w:val="VerbatimChar"/>
        </w:rPr>
        <w:t xml:space="preserve">3D_ENGINE</w:t>
      </w:r>
    </w:p>
    <w:p>
      <w:pPr>
        <w:pStyle w:val="FirstParagraph"/>
      </w:pPr>
      <w:r>
        <w:t xml:space="preserve">O modelo atual, entretanto, deverá permitir essas extensões.</w:t>
      </w:r>
    </w:p>
    <w:p>
      <w:r>
        <w:pict>
          <v:rect style="width:0;height:1.5pt" o:hralign="center" o:hrstd="t" o:hr="t"/>
        </w:pict>
      </w:r>
    </w:p>
    <w:bookmarkEnd w:id="78"/>
    <w:bookmarkStart w:id="79" w:name="primeira-versão-física-esperada"/>
    <w:p>
      <w:pPr>
        <w:pStyle w:val="Heading1"/>
      </w:pPr>
      <w:r>
        <w:t xml:space="preserve">47. Primeira versão física esperada</w:t>
      </w:r>
    </w:p>
    <w:p>
      <w:pPr>
        <w:pStyle w:val="FirstParagraph"/>
      </w:pPr>
      <w:r>
        <w:t xml:space="preserve">A partir deste modelo lógico, o PostgreSQL deverá possuir aproximadamente quatro grupos: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├── miniature_brand</w:t>
      </w:r>
      <w:r>
        <w:br/>
      </w:r>
      <w:r>
        <w:rPr>
          <w:rStyle w:val="VerbatimChar"/>
        </w:rPr>
        <w:t xml:space="preserve">├── automaker</w:t>
      </w:r>
      <w:r>
        <w:br/>
      </w:r>
      <w:r>
        <w:rPr>
          <w:rStyle w:val="VerbatimChar"/>
        </w:rPr>
        <w:t xml:space="preserve">├── vehicle_model</w:t>
      </w:r>
      <w:r>
        <w:br/>
      </w:r>
      <w:r>
        <w:rPr>
          <w:rStyle w:val="VerbatimChar"/>
        </w:rPr>
        <w:t xml:space="preserve">├── casting</w:t>
      </w:r>
      <w:r>
        <w:br/>
      </w:r>
      <w:r>
        <w:rPr>
          <w:rStyle w:val="VerbatimChar"/>
        </w:rPr>
        <w:t xml:space="preserve">├── casting_vehicle</w:t>
      </w:r>
      <w:r>
        <w:br/>
      </w:r>
      <w:r>
        <w:rPr>
          <w:rStyle w:val="VerbatimChar"/>
        </w:rPr>
        <w:t xml:space="preserve">├── entertainment_franchise</w:t>
      </w:r>
      <w:r>
        <w:br/>
      </w:r>
      <w:r>
        <w:rPr>
          <w:rStyle w:val="VerbatimChar"/>
        </w:rPr>
        <w:t xml:space="preserve">├── casting_franchise</w:t>
      </w:r>
      <w:r>
        <w:br/>
      </w:r>
      <w:r>
        <w:rPr>
          <w:rStyle w:val="VerbatimChar"/>
        </w:rPr>
        <w:t xml:space="preserve">├── series</w:t>
      </w:r>
      <w:r>
        <w:br/>
      </w:r>
      <w:r>
        <w:rPr>
          <w:rStyle w:val="VerbatimChar"/>
        </w:rPr>
        <w:t xml:space="preserve">├── scale</w:t>
      </w:r>
      <w:r>
        <w:br/>
      </w:r>
      <w:r>
        <w:rPr>
          <w:rStyle w:val="VerbatimChar"/>
        </w:rPr>
        <w:t xml:space="preserve">├── variation</w:t>
      </w:r>
      <w:r>
        <w:br/>
      </w:r>
      <w:r>
        <w:rPr>
          <w:rStyle w:val="VerbatimChar"/>
        </w:rPr>
        <w:t xml:space="preserve">├── identifier_type</w:t>
      </w:r>
      <w:r>
        <w:br/>
      </w:r>
      <w:r>
        <w:rPr>
          <w:rStyle w:val="VerbatimChar"/>
        </w:rPr>
        <w:t xml:space="preserve">└── product_identifier</w:t>
      </w:r>
      <w:r>
        <w:br/>
      </w:r>
      <w:r>
        <w:br/>
      </w:r>
      <w:r>
        <w:rPr>
          <w:rStyle w:val="VerbatimChar"/>
        </w:rPr>
        <w:t xml:space="preserve">USUÁRIO / COLEÇÃO</w:t>
      </w:r>
      <w:r>
        <w:br/>
      </w:r>
      <w:r>
        <w:rPr>
          <w:rStyle w:val="VerbatimChar"/>
        </w:rPr>
        <w:t xml:space="preserve">├── app_user</w:t>
      </w:r>
      <w:r>
        <w:br/>
      </w:r>
      <w:r>
        <w:rPr>
          <w:rStyle w:val="VerbatimChar"/>
        </w:rPr>
        <w:t xml:space="preserve">├── condition_type</w:t>
      </w:r>
      <w:r>
        <w:br/>
      </w:r>
      <w:r>
        <w:rPr>
          <w:rStyle w:val="VerbatimChar"/>
        </w:rPr>
        <w:t xml:space="preserve">├── collection_exemplar</w:t>
      </w:r>
      <w:r>
        <w:br/>
      </w:r>
      <w:r>
        <w:rPr>
          <w:rStyle w:val="VerbatimChar"/>
        </w:rPr>
        <w:t xml:space="preserve">├── wishlist_item</w:t>
      </w:r>
      <w:r>
        <w:br/>
      </w:r>
      <w:r>
        <w:rPr>
          <w:rStyle w:val="VerbatimChar"/>
        </w:rPr>
        <w:t xml:space="preserve">├── location</w:t>
      </w:r>
      <w:r>
        <w:br/>
      </w:r>
      <w:r>
        <w:rPr>
          <w:rStyle w:val="VerbatimChar"/>
        </w:rPr>
        <w:t xml:space="preserve">├── exemplar_location</w:t>
      </w:r>
      <w:r>
        <w:br/>
      </w:r>
      <w:r>
        <w:rPr>
          <w:rStyle w:val="VerbatimChar"/>
        </w:rPr>
        <w:t xml:space="preserve">├── location_movement</w:t>
      </w:r>
      <w:r>
        <w:br/>
      </w:r>
      <w:r>
        <w:rPr>
          <w:rStyle w:val="VerbatimChar"/>
        </w:rPr>
        <w:t xml:space="preserve">├── acquisition</w:t>
      </w:r>
      <w:r>
        <w:br/>
      </w:r>
      <w:r>
        <w:rPr>
          <w:rStyle w:val="VerbatimChar"/>
        </w:rPr>
        <w:t xml:space="preserve">├── acquisition_item</w:t>
      </w:r>
      <w:r>
        <w:br/>
      </w:r>
      <w:r>
        <w:rPr>
          <w:rStyle w:val="VerbatimChar"/>
        </w:rPr>
        <w:t xml:space="preserve">├── sale</w:t>
      </w:r>
      <w:r>
        <w:br/>
      </w:r>
      <w:r>
        <w:rPr>
          <w:rStyle w:val="VerbatimChar"/>
        </w:rPr>
        <w:t xml:space="preserve">├── sale_item</w:t>
      </w:r>
      <w:r>
        <w:br/>
      </w:r>
      <w:r>
        <w:rPr>
          <w:rStyle w:val="VerbatimChar"/>
        </w:rPr>
        <w:t xml:space="preserve">├── photo</w:t>
      </w:r>
      <w:r>
        <w:br/>
      </w:r>
      <w:r>
        <w:rPr>
          <w:rStyle w:val="VerbatimChar"/>
        </w:rPr>
        <w:t xml:space="preserve">├── exemplar_photo</w:t>
      </w:r>
      <w:r>
        <w:br/>
      </w:r>
      <w:r>
        <w:rPr>
          <w:rStyle w:val="VerbatimChar"/>
        </w:rPr>
        <w:t xml:space="preserve">├── custom_list</w:t>
      </w:r>
      <w:r>
        <w:br/>
      </w:r>
      <w:r>
        <w:rPr>
          <w:rStyle w:val="VerbatimChar"/>
        </w:rPr>
        <w:t xml:space="preserve">└── custom_list_item</w:t>
      </w:r>
      <w:r>
        <w:br/>
      </w:r>
      <w:r>
        <w:br/>
      </w:r>
      <w:r>
        <w:rPr>
          <w:rStyle w:val="VerbatimChar"/>
        </w:rPr>
        <w:t xml:space="preserve">GOVERNANÇA</w:t>
      </w:r>
      <w:r>
        <w:br/>
      </w:r>
      <w:r>
        <w:rPr>
          <w:rStyle w:val="VerbatimChar"/>
        </w:rPr>
        <w:t xml:space="preserve">├── catalog_request</w:t>
      </w:r>
      <w:r>
        <w:br/>
      </w:r>
      <w:r>
        <w:rPr>
          <w:rStyle w:val="VerbatimChar"/>
        </w:rPr>
        <w:t xml:space="preserve">├── catalog_request_status_history</w:t>
      </w:r>
      <w:r>
        <w:br/>
      </w:r>
      <w:r>
        <w:rPr>
          <w:rStyle w:val="VerbatimChar"/>
        </w:rPr>
        <w:t xml:space="preserve">└── audit_log</w:t>
      </w:r>
      <w:r>
        <w:br/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├── role</w:t>
      </w:r>
      <w:r>
        <w:br/>
      </w:r>
      <w:r>
        <w:rPr>
          <w:rStyle w:val="VerbatimChar"/>
        </w:rPr>
        <w:t xml:space="preserve">├── permission</w:t>
      </w:r>
      <w:r>
        <w:br/>
      </w:r>
      <w:r>
        <w:rPr>
          <w:rStyle w:val="VerbatimChar"/>
        </w:rPr>
        <w:t xml:space="preserve">├── user_role</w:t>
      </w:r>
      <w:r>
        <w:br/>
      </w:r>
      <w:r>
        <w:rPr>
          <w:rStyle w:val="VerbatimChar"/>
        </w:rPr>
        <w:t xml:space="preserve">└── role_permission</w:t>
      </w:r>
    </w:p>
    <w:p>
      <w:r>
        <w:pict>
          <v:rect style="width:0;height:1.5pt" o:hralign="center" o:hrstd="t" o:hr="t"/>
        </w:pict>
      </w:r>
    </w:p>
    <w:bookmarkEnd w:id="79"/>
    <w:bookmarkStart w:id="80" w:name="ponto-de-atenção-simplificação-futura"/>
    <w:p>
      <w:pPr>
        <w:pStyle w:val="Heading1"/>
      </w:pPr>
      <w:r>
        <w:t xml:space="preserve">48. Ponto de atenção: simplificação futura</w:t>
      </w:r>
    </w:p>
    <w:p>
      <w:pPr>
        <w:pStyle w:val="FirstParagraph"/>
      </w:pPr>
      <w:r>
        <w:t xml:space="preserve">Algumas estruturas foram deliberadamente mantidas separadas porque podem crescer.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ACQUISITION_ITEM</w:t>
      </w:r>
    </w:p>
    <w:p>
      <w:pPr>
        <w:pStyle w:val="FirstParagraph"/>
      </w:pPr>
      <w:r>
        <w:t xml:space="preserve">em vez de simplesmente:</w:t>
      </w:r>
    </w:p>
    <w:p>
      <w:pPr>
        <w:pStyle w:val="SourceCode"/>
      </w:pPr>
      <w:r>
        <w:rPr>
          <w:rStyle w:val="VerbatimChar"/>
        </w:rPr>
        <w:t xml:space="preserve">COLLECTION_EXEMPLAR.acquisition_cost</w:t>
      </w:r>
    </w:p>
    <w:p>
      <w:pPr>
        <w:pStyle w:val="FirstParagraph"/>
      </w:pPr>
      <w:r>
        <w:t xml:space="preserve">Isso permite evoluir para:</w:t>
      </w:r>
    </w:p>
    <w:p>
      <w:pPr>
        <w:pStyle w:val="SourceCode"/>
      </w:pP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├── Exemplar A — R$ 30</w:t>
      </w:r>
      <w:r>
        <w:br/>
      </w:r>
      <w:r>
        <w:rPr>
          <w:rStyle w:val="VerbatimChar"/>
        </w:rPr>
        <w:t xml:space="preserve"> ├── Exemplar B — R$ 50</w:t>
      </w:r>
      <w:r>
        <w:br/>
      </w:r>
      <w:r>
        <w:rPr>
          <w:rStyle w:val="VerbatimChar"/>
        </w:rPr>
        <w:t xml:space="preserve"> └── Exemplar C — R$ 70</w:t>
      </w:r>
    </w:p>
    <w:p>
      <w:pPr>
        <w:pStyle w:val="FirstParagraph"/>
      </w:pPr>
      <w:r>
        <w:t xml:space="preserve">sem remodelar a estrutura posteriormente.</w:t>
      </w:r>
    </w:p>
    <w:p>
      <w:r>
        <w:pict>
          <v:rect style="width:0;height:1.5pt" o:hralign="center" o:hrstd="t" o:hr="t"/>
        </w:pict>
      </w:r>
    </w:p>
    <w:bookmarkEnd w:id="80"/>
    <w:bookmarkStart w:id="81" w:name="decisão-sobre-arquitetura"/>
    <w:p>
      <w:pPr>
        <w:pStyle w:val="Heading1"/>
      </w:pPr>
      <w:r>
        <w:t xml:space="preserve">49. Decisão sobre arquitetura</w:t>
      </w:r>
    </w:p>
    <w:p>
      <w:pPr>
        <w:pStyle w:val="FirstParagraph"/>
      </w:pPr>
      <w:r>
        <w:t xml:space="preserve">O modelo está preparado para uma arquitetura: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compartilhado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isolada por usuário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TRANSAÇÕES / HISTÓRICO</w:t>
      </w:r>
    </w:p>
    <w:p>
      <w:r>
        <w:pict>
          <v:rect style="width:0;height:1.5pt" o:hralign="center" o:hrstd="t" o:hr="t"/>
        </w:pict>
      </w:r>
    </w:p>
    <w:bookmarkEnd w:id="81"/>
    <w:bookmarkStart w:id="83" w:name="próxima-etapa"/>
    <w:p>
      <w:pPr>
        <w:pStyle w:val="Heading1"/>
      </w:pPr>
      <w:r>
        <w:t xml:space="preserve">50. Próxima etapa</w:t>
      </w:r>
    </w:p>
    <w:p>
      <w:pPr>
        <w:pStyle w:val="FirstParagraph"/>
      </w:pPr>
      <w:r>
        <w:t xml:space="preserve">Com o modelo lógico definido, o próximo passo não deve ser imediatamente criar todas as tabelas.</w:t>
      </w:r>
    </w:p>
    <w:p>
      <w:pPr>
        <w:pStyle w:val="BodyText"/>
      </w:pPr>
      <w:r>
        <w:t xml:space="preserve">Antes do DDL, recomendo executar a:</w:t>
      </w:r>
    </w:p>
    <w:bookmarkStart w:id="82" w:name="X88509ba5359a82067ac7e5675e6077bc758d1fe"/>
    <w:p>
      <w:pPr>
        <w:pStyle w:val="Heading2"/>
      </w:pPr>
      <w:r>
        <w:t xml:space="preserve">Etapa 6 — Modelo de Casos de Uso + Consultas Críticas</w:t>
      </w:r>
    </w:p>
    <w:p>
      <w:pPr>
        <w:pStyle w:val="FirstParagraph"/>
      </w:pPr>
      <w:r>
        <w:t xml:space="preserve">Vamos definir os principais casos reais que o banco deverá suportar.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UC01 — Cadastrar usuário</w:t>
      </w:r>
      <w:r>
        <w:br/>
      </w:r>
      <w:r>
        <w:rPr>
          <w:rStyle w:val="VerbatimChar"/>
        </w:rPr>
        <w:t xml:space="preserve">UC02 — Pesquisar miniatura</w:t>
      </w:r>
      <w:r>
        <w:br/>
      </w:r>
      <w:r>
        <w:rPr>
          <w:rStyle w:val="VerbatimChar"/>
        </w:rPr>
        <w:t xml:space="preserve">UC03 — Pesquisar por código</w:t>
      </w:r>
      <w:r>
        <w:br/>
      </w:r>
      <w:r>
        <w:rPr>
          <w:rStyle w:val="VerbatimChar"/>
        </w:rPr>
        <w:t xml:space="preserve">UC04 — Visualizar variação</w:t>
      </w:r>
      <w:r>
        <w:br/>
      </w:r>
      <w:r>
        <w:rPr>
          <w:rStyle w:val="VerbatimChar"/>
        </w:rPr>
        <w:t xml:space="preserve">UC05 — Adicionar exemplar à coleção</w:t>
      </w:r>
      <w:r>
        <w:br/>
      </w:r>
      <w:r>
        <w:rPr>
          <w:rStyle w:val="VerbatimChar"/>
        </w:rPr>
        <w:t xml:space="preserve">UC06 — Adicionar exemplar duplicado</w:t>
      </w:r>
      <w:r>
        <w:br/>
      </w:r>
      <w:r>
        <w:rPr>
          <w:rStyle w:val="VerbatimChar"/>
        </w:rPr>
        <w:t xml:space="preserve">UC07 — Criar localização</w:t>
      </w:r>
      <w:r>
        <w:br/>
      </w:r>
      <w:r>
        <w:rPr>
          <w:rStyle w:val="VerbatimChar"/>
        </w:rPr>
        <w:t xml:space="preserve">UC08 — Mover exemplar</w:t>
      </w:r>
      <w:r>
        <w:br/>
      </w:r>
      <w:r>
        <w:rPr>
          <w:rStyle w:val="VerbatimChar"/>
        </w:rPr>
        <w:t xml:space="preserve">UC09 — Registrar compra</w:t>
      </w:r>
      <w:r>
        <w:br/>
      </w:r>
      <w:r>
        <w:rPr>
          <w:rStyle w:val="VerbatimChar"/>
        </w:rPr>
        <w:t xml:space="preserve">UC10 — Registrar venda</w:t>
      </w:r>
      <w:r>
        <w:br/>
      </w:r>
      <w:r>
        <w:rPr>
          <w:rStyle w:val="VerbatimChar"/>
        </w:rPr>
        <w:t xml:space="preserve">UC11 — Adicionar à wishlist</w:t>
      </w:r>
      <w:r>
        <w:br/>
      </w:r>
      <w:r>
        <w:rPr>
          <w:rStyle w:val="VerbatimChar"/>
        </w:rPr>
        <w:t xml:space="preserve">UC12 — Solicitar inclusão no catálogo</w:t>
      </w:r>
      <w:r>
        <w:br/>
      </w:r>
      <w:r>
        <w:rPr>
          <w:rStyle w:val="VerbatimChar"/>
        </w:rPr>
        <w:t xml:space="preserve">UC13 — Aprovar solicitação</w:t>
      </w:r>
      <w:r>
        <w:br/>
      </w:r>
      <w:r>
        <w:rPr>
          <w:rStyle w:val="VerbatimChar"/>
        </w:rPr>
        <w:t xml:space="preserve">UC14 — Consultar histórico</w:t>
      </w:r>
      <w:r>
        <w:br/>
      </w:r>
      <w:r>
        <w:rPr>
          <w:rStyle w:val="VerbatimChar"/>
        </w:rPr>
        <w:t xml:space="preserve">UC15 — Consultar valor investido</w:t>
      </w:r>
      <w:r>
        <w:br/>
      </w:r>
      <w:r>
        <w:rPr>
          <w:rStyle w:val="VerbatimChar"/>
        </w:rPr>
        <w:t xml:space="preserve">UC16 — Listar exemplares por localização</w:t>
      </w:r>
    </w:p>
    <w:p>
      <w:pPr>
        <w:pStyle w:val="FirstParagraph"/>
      </w:pPr>
      <w:r>
        <w:t xml:space="preserve">Para cada caso iremos identificar:</w:t>
      </w:r>
    </w:p>
    <w:p>
      <w:pPr>
        <w:pStyle w:val="SourceCode"/>
      </w:pPr>
      <w:r>
        <w:rPr>
          <w:rStyle w:val="VerbatimChar"/>
        </w:rPr>
        <w:t xml:space="preserve">Entrada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Consulta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Alterações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Dados envolvidos</w:t>
      </w:r>
    </w:p>
    <w:p>
      <w:pPr>
        <w:pStyle w:val="FirstParagraph"/>
      </w:pPr>
      <w:r>
        <w:t xml:space="preserve">Isso será importante porque permitirá validar se o modelo realmente atende ao produto</w:t>
      </w:r>
      <w:r>
        <w:t xml:space="preserve"> </w:t>
      </w:r>
      <w:r>
        <w:rPr>
          <w:b/>
          <w:bCs/>
        </w:rPr>
        <w:t xml:space="preserve">antes de escrevermos o 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Modelo de Dados Lógico —</w:t>
      </w:r>
      <w:r>
        <w:t xml:space="preserve"> </w:t>
      </w:r>
      <w:r>
        <w:rPr>
          <w:b/>
          <w:bCs/>
        </w:rPr>
        <w:t xml:space="preserve">Versão 1.0 / Pronto para validação por casos de uso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