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ba69911913a32693d9ef2ec57cd29b80471b8d5"/>
    <w:p>
      <w:pPr>
        <w:pStyle w:val="Heading2"/>
      </w:pPr>
      <w:r>
        <w:t xml:space="preserve">Documento 9.2 — Estrutura Real do Projeto Next.js</w:t>
      </w:r>
    </w:p>
    <w:bookmarkStart w:id="9" w:name="versão-1.1"/>
    <w:p>
      <w:pPr>
        <w:pStyle w:val="Heading3"/>
      </w:pPr>
      <w:r>
        <w:t xml:space="preserve">Versão 1.1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Modular Monolith no frontend / API modular no backend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as decisões dos capítulos anteriores em uma estrutura concreta para o frontend do MiniHub Car.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01"/>
        </w:numPr>
      </w:pPr>
      <w:r>
        <w:t xml:space="preserve">tecnologia;</w:t>
      </w:r>
    </w:p>
    <w:p>
      <w:pPr>
        <w:pStyle w:val="Compact"/>
        <w:numPr>
          <w:ilvl w:val="0"/>
          <w:numId w:val="1001"/>
        </w:numPr>
      </w:pPr>
      <w:r>
        <w:t xml:space="preserve">estrutura de diretórios;</w:t>
      </w:r>
    </w:p>
    <w:p>
      <w:pPr>
        <w:pStyle w:val="Compact"/>
        <w:numPr>
          <w:ilvl w:val="0"/>
          <w:numId w:val="1001"/>
        </w:numPr>
      </w:pPr>
      <w:r>
        <w:t xml:space="preserve">organização por domínio;</w:t>
      </w:r>
    </w:p>
    <w:p>
      <w:pPr>
        <w:pStyle w:val="Compact"/>
        <w:numPr>
          <w:ilvl w:val="0"/>
          <w:numId w:val="1001"/>
        </w:numPr>
      </w:pPr>
      <w:r>
        <w:t xml:space="preserve">App Router;</w:t>
      </w:r>
    </w:p>
    <w:p>
      <w:pPr>
        <w:pStyle w:val="Compact"/>
        <w:numPr>
          <w:ilvl w:val="0"/>
          <w:numId w:val="1001"/>
        </w:numPr>
      </w:pPr>
      <w:r>
        <w:t xml:space="preserve">componentes;</w:t>
      </w:r>
    </w:p>
    <w:p>
      <w:pPr>
        <w:pStyle w:val="Compact"/>
        <w:numPr>
          <w:ilvl w:val="0"/>
          <w:numId w:val="1001"/>
        </w:numPr>
      </w:pPr>
      <w:r>
        <w:t xml:space="preserve">comunicação com API;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gerenciamento de estado;</w:t>
      </w:r>
    </w:p>
    <w:p>
      <w:pPr>
        <w:pStyle w:val="Compact"/>
        <w:numPr>
          <w:ilvl w:val="0"/>
          <w:numId w:val="1001"/>
        </w:numPr>
      </w:pPr>
      <w:r>
        <w:t xml:space="preserve">formulários;</w:t>
      </w:r>
    </w:p>
    <w:p>
      <w:pPr>
        <w:pStyle w:val="Compact"/>
        <w:numPr>
          <w:ilvl w:val="0"/>
          <w:numId w:val="1001"/>
        </w:numPr>
      </w:pPr>
      <w:r>
        <w:t xml:space="preserve">validação;</w:t>
      </w:r>
    </w:p>
    <w:p>
      <w:pPr>
        <w:pStyle w:val="Compact"/>
        <w:numPr>
          <w:ilvl w:val="0"/>
          <w:numId w:val="1001"/>
        </w:numPr>
      </w:pPr>
      <w:r>
        <w:t xml:space="preserve">tratamento de erros;</w:t>
      </w:r>
    </w:p>
    <w:p>
      <w:pPr>
        <w:pStyle w:val="Compact"/>
        <w:numPr>
          <w:ilvl w:val="0"/>
          <w:numId w:val="1001"/>
        </w:numPr>
      </w:pPr>
      <w:r>
        <w:t xml:space="preserve">configuração de ambientes;</w:t>
      </w:r>
    </w:p>
    <w:p>
      <w:pPr>
        <w:pStyle w:val="Compact"/>
        <w:numPr>
          <w:ilvl w:val="0"/>
          <w:numId w:val="1001"/>
        </w:numPr>
      </w:pPr>
      <w:r>
        <w:t xml:space="preserve">testes;</w:t>
      </w:r>
    </w:p>
    <w:p>
      <w:pPr>
        <w:pStyle w:val="Compact"/>
        <w:numPr>
          <w:ilvl w:val="0"/>
          <w:numId w:val="1001"/>
        </w:numPr>
      </w:pPr>
      <w:r>
        <w:t xml:space="preserve">convenções de código;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performance;</w:t>
      </w:r>
    </w:p>
    <w:p>
      <w:pPr>
        <w:pStyle w:val="Compact"/>
        <w:numPr>
          <w:ilvl w:val="0"/>
          <w:numId w:val="1001"/>
        </w:numPr>
      </w:pPr>
      <w:r>
        <w:t xml:space="preserve">estratégia de evolução.</w:t>
      </w:r>
    </w:p>
    <w:p>
      <w:pPr>
        <w:pStyle w:val="FirstParagraph"/>
      </w:pPr>
      <w:r>
        <w:t xml:space="preserve">O objetivo é permitir que o desenvolvimento comece sem criar uma estrutura que posteriormente precise ser refeita.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O frontend seguirá o princípio:</w:t>
      </w:r>
    </w:p>
    <w:p>
      <w:pPr>
        <w:pStyle w:val="BlockText"/>
      </w:pPr>
      <w:r>
        <w:rPr>
          <w:b/>
          <w:bCs/>
        </w:rPr>
        <w:t xml:space="preserve">Organizar o código pelo domínio funcional, não apenas pelo tipo técnico do arquivo.</w:t>
      </w:r>
    </w:p>
    <w:p>
      <w:pPr>
        <w:pStyle w:val="FirstParagraph"/>
      </w:pPr>
      <w:r>
        <w:t xml:space="preserve">Evitar uma estrutura onde tudo fique concentrado em: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utils/</w:t>
      </w:r>
    </w:p>
    <w:p>
      <w:pPr>
        <w:pStyle w:val="FirstParagraph"/>
      </w:pPr>
      <w:r>
        <w:t xml:space="preserve">sem relação clara com o domínio.</w:t>
      </w:r>
    </w:p>
    <w:p>
      <w:pPr>
        <w:pStyle w:val="BodyText"/>
      </w:pPr>
      <w:r>
        <w:t xml:space="preserve">A estrutura deverá permitir identificar facilmente: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acquisitions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catalog-requests</w:t>
      </w:r>
    </w:p>
    <w:p>
      <w:r>
        <w:pict>
          <v:rect style="width:0;height:1.5pt" o:hralign="center" o:hrstd="t" o:hr="t"/>
        </w:pict>
      </w:r>
    </w:p>
    <w:bookmarkEnd w:id="13"/>
    <w:bookmarkStart w:id="14" w:name="stack-principal"/>
    <w:p>
      <w:pPr>
        <w:pStyle w:val="Heading1"/>
      </w:pPr>
      <w:r>
        <w:t xml:space="preserve">3. Stack principal</w:t>
      </w:r>
    </w:p>
    <w:p>
      <w:pPr>
        <w:pStyle w:val="FirstParagraph"/>
      </w:pPr>
      <w:r>
        <w:t xml:space="preserve">A stack proposta: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App Router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Para estilos:</w:t>
      </w:r>
    </w:p>
    <w:p>
      <w:pPr>
        <w:pStyle w:val="SourceCode"/>
      </w:pP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ou uma solução equivalente baseada nos tokens definidos no Design System.</w:t>
      </w:r>
    </w:p>
    <w:p>
      <w:pPr>
        <w:pStyle w:val="BodyText"/>
      </w:pPr>
      <w:r>
        <w:t xml:space="preserve">A escolha definitiva da biblioteca visual poderá ser feita no início do desenvolvimento, mas a arquitetura não deverá ficar dependente de um fornecedor específico de componentes.</w:t>
      </w:r>
    </w:p>
    <w:p>
      <w:r>
        <w:pict>
          <v:rect style="width:0;height:1.5pt" o:hralign="center" o:hrstd="t" o:hr="t"/>
        </w:pict>
      </w:r>
    </w:p>
    <w:bookmarkEnd w:id="14"/>
    <w:bookmarkStart w:id="15" w:name="next.js"/>
    <w:p>
      <w:pPr>
        <w:pStyle w:val="Heading1"/>
      </w:pPr>
      <w:r>
        <w:t xml:space="preserve">4. Next.js</w:t>
      </w:r>
    </w:p>
    <w:p>
      <w:pPr>
        <w:pStyle w:val="FirstParagraph"/>
      </w:pPr>
      <w:r>
        <w:t xml:space="preserve">Utilizar Next.js com:</w:t>
      </w:r>
    </w:p>
    <w:p>
      <w:pPr>
        <w:pStyle w:val="SourceCode"/>
      </w:pPr>
      <w:r>
        <w:rPr>
          <w:rStyle w:val="VerbatimChar"/>
        </w:rPr>
        <w:t xml:space="preserve">App Router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Server Components</w:t>
      </w:r>
      <w:r>
        <w:br/>
      </w:r>
      <w:r>
        <w:rPr>
          <w:rStyle w:val="VerbatimChar"/>
        </w:rPr>
        <w:t xml:space="preserve">Client Components quando necessários</w:t>
      </w:r>
    </w:p>
    <w:p>
      <w:pPr>
        <w:pStyle w:val="FirstParagraph"/>
      </w:pPr>
      <w:r>
        <w:t xml:space="preserve">O App Router será responsável pela estrutura de rotas.</w:t>
      </w:r>
    </w:p>
    <w:p>
      <w:r>
        <w:pict>
          <v:rect style="width:0;height:1.5pt" o:hralign="center" o:hrstd="t" o:hr="t"/>
        </w:pict>
      </w:r>
    </w:p>
    <w:bookmarkEnd w:id="15"/>
    <w:bookmarkStart w:id="16" w:name="estrutura-principal"/>
    <w:p>
      <w:pPr>
        <w:pStyle w:val="Heading1"/>
      </w:pPr>
      <w:r>
        <w:t xml:space="preserve">5. Estrutura principal</w:t>
      </w:r>
    </w:p>
    <w:p>
      <w:pPr>
        <w:pStyle w:val="FirstParagraph"/>
      </w:pPr>
      <w:r>
        <w:t xml:space="preserve">Estrutura inicial:</w:t>
      </w:r>
    </w:p>
    <w:p>
      <w:pPr>
        <w:pStyle w:val="SourceCode"/>
      </w:pPr>
      <w:r>
        <w:rPr>
          <w:rStyle w:val="VerbatimChar"/>
        </w:rPr>
        <w:t xml:space="preserve">mini-hub-car/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eslint.config.*</w:t>
      </w:r>
      <w:r>
        <w:br/>
      </w:r>
      <w:r>
        <w:rPr>
          <w:rStyle w:val="VerbatimChar"/>
        </w:rPr>
        <w:t xml:space="preserve">├── prettier.config.*</w:t>
      </w:r>
      <w:r>
        <w:br/>
      </w:r>
      <w:r>
        <w:rPr>
          <w:rStyle w:val="VerbatimChar"/>
        </w:rPr>
        <w:t xml:space="preserve">├── next.config.*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6"/>
    <w:bookmarkStart w:id="17" w:name="srcapp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src/app</w:t>
      </w:r>
    </w:p>
    <w:p>
      <w:pPr>
        <w:pStyle w:val="FirstParagraph"/>
      </w:pPr>
      <w:r>
        <w:t xml:space="preserve">O diretório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representa a estrutura de navegação.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(public)/</w:t>
      </w:r>
      <w:r>
        <w:br/>
      </w:r>
      <w:r>
        <w:rPr>
          <w:rStyle w:val="VerbatimChar"/>
        </w:rPr>
        <w:t xml:space="preserve">    ├── (auth)/</w:t>
      </w:r>
      <w:r>
        <w:br/>
      </w:r>
      <w:r>
        <w:rPr>
          <w:rStyle w:val="VerbatimChar"/>
        </w:rPr>
        <w:t xml:space="preserve">    ├── (app)/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├── layout.tsx</w:t>
      </w:r>
      <w:r>
        <w:br/>
      </w:r>
      <w:r>
        <w:rPr>
          <w:rStyle w:val="VerbatimChar"/>
        </w:rPr>
        <w:t xml:space="preserve">    ├── not-found.tsx</w:t>
      </w:r>
      <w:r>
        <w:br/>
      </w:r>
      <w:r>
        <w:rPr>
          <w:rStyle w:val="VerbatimChar"/>
        </w:rPr>
        <w:t xml:space="preserve">    ├── error.tsx</w:t>
      </w:r>
      <w:r>
        <w:br/>
      </w:r>
      <w:r>
        <w:rPr>
          <w:rStyle w:val="VerbatimChar"/>
        </w:rPr>
        <w:t xml:space="preserve">    └── loading.tsx</w:t>
      </w:r>
    </w:p>
    <w:p>
      <w:pPr>
        <w:pStyle w:val="FirstParagraph"/>
      </w:pPr>
      <w:r>
        <w:t xml:space="preserve">Os route groups permitem organizar a aplicação sem alterar a URL.</w:t>
      </w:r>
    </w:p>
    <w:p>
      <w:r>
        <w:pict>
          <v:rect style="width:0;height:1.5pt" o:hralign="center" o:hrstd="t" o:hr="t"/>
        </w:pict>
      </w:r>
    </w:p>
    <w:bookmarkEnd w:id="17"/>
    <w:bookmarkStart w:id="18" w:name="área-pública"/>
    <w:p>
      <w:pPr>
        <w:pStyle w:val="Heading1"/>
      </w:pPr>
      <w:r>
        <w:t xml:space="preserve">7. Área pública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└── (public)/</w:t>
      </w:r>
      <w:r>
        <w:br/>
      </w:r>
      <w:r>
        <w:rPr>
          <w:rStyle w:val="VerbatimChar"/>
        </w:rPr>
        <w:t xml:space="preserve">    ├── page.tsx</w:t>
      </w:r>
      <w:r>
        <w:br/>
      </w:r>
      <w:r>
        <w:rPr>
          <w:rStyle w:val="VerbatimChar"/>
        </w:rPr>
        <w:t xml:space="preserve">    └── catalog/</w:t>
      </w:r>
      <w:r>
        <w:br/>
      </w:r>
      <w:r>
        <w:rPr>
          <w:rStyle w:val="VerbatimChar"/>
        </w:rPr>
        <w:t xml:space="preserve">        ├── page.tsx</w:t>
      </w:r>
      <w:r>
        <w:br/>
      </w:r>
      <w:r>
        <w:rPr>
          <w:rStyle w:val="VerbatimChar"/>
        </w:rPr>
        <w:t xml:space="preserve">        ├── search/</w:t>
      </w:r>
      <w:r>
        <w:br/>
      </w:r>
      <w:r>
        <w:rPr>
          <w:rStyle w:val="VerbatimChar"/>
        </w:rPr>
        <w:t xml:space="preserve">        │   └── page.tsx</w:t>
      </w:r>
      <w:r>
        <w:br/>
      </w:r>
      <w:r>
        <w:rPr>
          <w:rStyle w:val="VerbatimChar"/>
        </w:rPr>
        <w:t xml:space="preserve">        └── variations/</w:t>
      </w:r>
      <w:r>
        <w:br/>
      </w:r>
      <w:r>
        <w:rPr>
          <w:rStyle w:val="VerbatimChar"/>
        </w:rPr>
        <w:t xml:space="preserve">            └── [id]/</w:t>
      </w:r>
      <w:r>
        <w:br/>
      </w:r>
      <w:r>
        <w:rPr>
          <w:rStyle w:val="VerbatimChar"/>
        </w:rPr>
        <w:t xml:space="preserve">                └── page.tsx</w:t>
      </w:r>
    </w:p>
    <w:p>
      <w:pPr>
        <w:pStyle w:val="FirstParagraph"/>
      </w:pPr>
      <w:r>
        <w:t xml:space="preserve">URLs: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/catalog</w:t>
      </w:r>
      <w:r>
        <w:br/>
      </w:r>
      <w:r>
        <w:rPr>
          <w:rStyle w:val="VerbatimChar"/>
        </w:rPr>
        <w:t xml:space="preserve"> /catalog/search</w:t>
      </w:r>
      <w:r>
        <w:br/>
      </w:r>
      <w:r>
        <w:rPr>
          <w:rStyle w:val="VerbatimChar"/>
        </w:rPr>
        <w:t xml:space="preserve"> /catalog/variations/{id}</w:t>
      </w:r>
    </w:p>
    <w:p>
      <w:r>
        <w:pict>
          <v:rect style="width:0;height:1.5pt" o:hralign="center" o:hrstd="t" o:hr="t"/>
        </w:pict>
      </w:r>
    </w:p>
    <w:bookmarkEnd w:id="18"/>
    <w:bookmarkStart w:id="19" w:name="área-de-autenticação"/>
    <w:p>
      <w:pPr>
        <w:pStyle w:val="Heading1"/>
      </w:pPr>
      <w:r>
        <w:t xml:space="preserve">8. Área de autenticação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└── (auth)/</w:t>
      </w:r>
      <w:r>
        <w:br/>
      </w:r>
      <w:r>
        <w:rPr>
          <w:rStyle w:val="VerbatimChar"/>
        </w:rPr>
        <w:t xml:space="preserve">    ├── login/</w:t>
      </w:r>
      <w:r>
        <w:br/>
      </w:r>
      <w:r>
        <w:rPr>
          <w:rStyle w:val="VerbatimChar"/>
        </w:rPr>
        <w:t xml:space="preserve">    │   └── page.tsx</w:t>
      </w:r>
      <w:r>
        <w:br/>
      </w:r>
      <w:r>
        <w:rPr>
          <w:rStyle w:val="VerbatimChar"/>
        </w:rPr>
        <w:t xml:space="preserve">    ├── register/</w:t>
      </w:r>
      <w:r>
        <w:br/>
      </w:r>
      <w:r>
        <w:rPr>
          <w:rStyle w:val="VerbatimChar"/>
        </w:rPr>
        <w:t xml:space="preserve">    │   └── page.tsx</w:t>
      </w:r>
      <w:r>
        <w:br/>
      </w:r>
      <w:r>
        <w:rPr>
          <w:rStyle w:val="VerbatimChar"/>
        </w:rPr>
        <w:t xml:space="preserve">    ├── forgot-password/</w:t>
      </w:r>
      <w:r>
        <w:br/>
      </w:r>
      <w:r>
        <w:rPr>
          <w:rStyle w:val="VerbatimChar"/>
        </w:rPr>
        <w:t xml:space="preserve">    │   └── page.tsx</w:t>
      </w:r>
      <w:r>
        <w:br/>
      </w:r>
      <w:r>
        <w:rPr>
          <w:rStyle w:val="VerbatimChar"/>
        </w:rPr>
        <w:t xml:space="preserve">    └── reset-password/</w:t>
      </w:r>
      <w:r>
        <w:br/>
      </w:r>
      <w:r>
        <w:rPr>
          <w:rStyle w:val="VerbatimChar"/>
        </w:rPr>
        <w:t xml:space="preserve">        └── page.tsx</w:t>
      </w:r>
    </w:p>
    <w:p>
      <w:r>
        <w:pict>
          <v:rect style="width:0;height:1.5pt" o:hralign="center" o:hrstd="t" o:hr="t"/>
        </w:pict>
      </w:r>
    </w:p>
    <w:bookmarkEnd w:id="19"/>
    <w:bookmarkStart w:id="20" w:name="área-autenticada"/>
    <w:p>
      <w:pPr>
        <w:pStyle w:val="Heading1"/>
      </w:pPr>
      <w:r>
        <w:t xml:space="preserve">9. Área autenticada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└── (app)/</w:t>
      </w:r>
      <w:r>
        <w:br/>
      </w:r>
      <w:r>
        <w:rPr>
          <w:rStyle w:val="VerbatimChar"/>
        </w:rPr>
        <w:t xml:space="preserve">    └── app/</w:t>
      </w:r>
      <w:r>
        <w:br/>
      </w:r>
      <w:r>
        <w:rPr>
          <w:rStyle w:val="VerbatimChar"/>
        </w:rPr>
        <w:t xml:space="preserve">        ├── layout.tsx</w:t>
      </w:r>
      <w:r>
        <w:br/>
      </w:r>
      <w:r>
        <w:rPr>
          <w:rStyle w:val="VerbatimChar"/>
        </w:rPr>
        <w:t xml:space="preserve">        ├── page.tsx</w:t>
      </w:r>
      <w:r>
        <w:br/>
      </w:r>
      <w:r>
        <w:rPr>
          <w:rStyle w:val="VerbatimChar"/>
        </w:rPr>
        <w:t xml:space="preserve">        ├── collection/</w:t>
      </w:r>
      <w:r>
        <w:br/>
      </w:r>
      <w:r>
        <w:rPr>
          <w:rStyle w:val="VerbatimChar"/>
        </w:rPr>
        <w:t xml:space="preserve">        ├── locations/</w:t>
      </w:r>
      <w:r>
        <w:br/>
      </w:r>
      <w:r>
        <w:rPr>
          <w:rStyle w:val="VerbatimChar"/>
        </w:rPr>
        <w:t xml:space="preserve">        ├── acquisitions/</w:t>
      </w:r>
      <w:r>
        <w:br/>
      </w:r>
      <w:r>
        <w:rPr>
          <w:rStyle w:val="VerbatimChar"/>
        </w:rPr>
        <w:t xml:space="preserve">        ├── sales/</w:t>
      </w:r>
      <w:r>
        <w:br/>
      </w:r>
      <w:r>
        <w:rPr>
          <w:rStyle w:val="VerbatimChar"/>
        </w:rPr>
        <w:t xml:space="preserve">        ├── wishlist/</w:t>
      </w:r>
      <w:r>
        <w:br/>
      </w:r>
      <w:r>
        <w:rPr>
          <w:rStyle w:val="VerbatimChar"/>
        </w:rPr>
        <w:t xml:space="preserve">        ├── lists/</w:t>
      </w:r>
      <w:r>
        <w:br/>
      </w:r>
      <w:r>
        <w:rPr>
          <w:rStyle w:val="VerbatimChar"/>
        </w:rPr>
        <w:t xml:space="preserve">        ├── catalog-requests/</w:t>
      </w:r>
      <w:r>
        <w:br/>
      </w:r>
      <w:r>
        <w:rPr>
          <w:rStyle w:val="VerbatimChar"/>
        </w:rPr>
        <w:t xml:space="preserve">        ├── settings/</w:t>
      </w:r>
      <w:r>
        <w:br/>
      </w:r>
      <w:r>
        <w:rPr>
          <w:rStyle w:val="VerbatimChar"/>
        </w:rPr>
        <w:t xml:space="preserve">        └── admin/</w:t>
      </w:r>
    </w:p>
    <w:p>
      <w:pPr>
        <w:pStyle w:val="FirstParagraph"/>
      </w:pPr>
      <w:r>
        <w:t xml:space="preserve">A URL continuará sendo: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/app/collection</w:t>
      </w:r>
      <w:r>
        <w:br/>
      </w:r>
      <w:r>
        <w:rPr>
          <w:rStyle w:val="VerbatimChar"/>
        </w:rPr>
        <w:t xml:space="preserve">/app/locations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da-coleção"/>
    <w:p>
      <w:pPr>
        <w:pStyle w:val="Heading1"/>
      </w:pPr>
      <w:r>
        <w:t xml:space="preserve">10. Estrutura da coleção</w:t>
      </w:r>
    </w:p>
    <w:p>
      <w:pPr>
        <w:pStyle w:val="SourceCode"/>
      </w:pPr>
      <w:r>
        <w:rPr>
          <w:rStyle w:val="VerbatimChar"/>
        </w:rPr>
        <w:t xml:space="preserve">collection/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new/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└── [id]/</w:t>
      </w:r>
      <w:r>
        <w:br/>
      </w:r>
      <w:r>
        <w:rPr>
          <w:rStyle w:val="VerbatimChar"/>
        </w:rPr>
        <w:t xml:space="preserve">    ├── page.tsx</w:t>
      </w:r>
      <w:r>
        <w:br/>
      </w:r>
      <w:r>
        <w:rPr>
          <w:rStyle w:val="VerbatimChar"/>
        </w:rPr>
        <w:t xml:space="preserve">    └── edit/</w:t>
      </w:r>
      <w:r>
        <w:br/>
      </w:r>
      <w:r>
        <w:rPr>
          <w:rStyle w:val="VerbatimChar"/>
        </w:rPr>
        <w:t xml:space="preserve">        └── page.tsx</w:t>
      </w:r>
    </w:p>
    <w:p>
      <w:pPr>
        <w:pStyle w:val="FirstParagraph"/>
      </w:pPr>
      <w:r>
        <w:t xml:space="preserve">URLs:</w:t>
      </w:r>
    </w:p>
    <w:p>
      <w:pPr>
        <w:pStyle w:val="SourceCode"/>
      </w:pPr>
      <w:r>
        <w:rPr>
          <w:rStyle w:val="VerbatimChar"/>
        </w:rPr>
        <w:t xml:space="preserve">/app/collection</w:t>
      </w:r>
      <w:r>
        <w:br/>
      </w:r>
      <w:r>
        <w:rPr>
          <w:rStyle w:val="VerbatimChar"/>
        </w:rPr>
        <w:t xml:space="preserve">/app/collection/new</w:t>
      </w:r>
      <w:r>
        <w:br/>
      </w:r>
      <w:r>
        <w:rPr>
          <w:rStyle w:val="VerbatimChar"/>
        </w:rPr>
        <w:t xml:space="preserve">/app/collection/{id}</w:t>
      </w:r>
      <w:r>
        <w:br/>
      </w:r>
      <w:r>
        <w:rPr>
          <w:rStyle w:val="VerbatimChar"/>
        </w:rPr>
        <w:t xml:space="preserve">/app/collection/{id}/edit</w:t>
      </w:r>
    </w:p>
    <w:p>
      <w:r>
        <w:pict>
          <v:rect style="width:0;height:1.5pt" o:hralign="center" o:hrstd="t" o:hr="t"/>
        </w:pict>
      </w:r>
    </w:p>
    <w:bookmarkEnd w:id="21"/>
    <w:bookmarkStart w:id="22" w:name="localizações"/>
    <w:p>
      <w:pPr>
        <w:pStyle w:val="Heading1"/>
      </w:pPr>
      <w:r>
        <w:t xml:space="preserve">11. Localizações</w:t>
      </w:r>
    </w:p>
    <w:p>
      <w:pPr>
        <w:pStyle w:val="SourceCode"/>
      </w:pPr>
      <w:r>
        <w:rPr>
          <w:rStyle w:val="VerbatimChar"/>
        </w:rPr>
        <w:t xml:space="preserve">locations/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└── new/</w:t>
      </w:r>
      <w:r>
        <w:br/>
      </w:r>
      <w:r>
        <w:rPr>
          <w:rStyle w:val="VerbatimChar"/>
        </w:rPr>
        <w:t xml:space="preserve">    └── page.tsx</w:t>
      </w:r>
    </w:p>
    <w:p>
      <w:pPr>
        <w:pStyle w:val="FirstParagraph"/>
      </w:pPr>
      <w:r>
        <w:t xml:space="preserve">A movimentação de exemplar não necessariamente precisa possuir uma URL própria.</w:t>
      </w:r>
    </w:p>
    <w:p>
      <w:pPr>
        <w:pStyle w:val="BodyText"/>
      </w:pPr>
      <w:r>
        <w:t xml:space="preserve">Pode ser realizada por:</w:t>
      </w:r>
    </w:p>
    <w:p>
      <w:pPr>
        <w:pStyle w:val="SourceCode"/>
      </w:pP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Dialog</w:t>
      </w:r>
    </w:p>
    <w:p>
      <w:r>
        <w:pict>
          <v:rect style="width:0;height:1.5pt" o:hralign="center" o:hrstd="t" o:hr="t"/>
        </w:pict>
      </w:r>
    </w:p>
    <w:bookmarkEnd w:id="22"/>
    <w:bookmarkStart w:id="23" w:name="aquisições"/>
    <w:p>
      <w:pPr>
        <w:pStyle w:val="Heading1"/>
      </w:pPr>
      <w:r>
        <w:t xml:space="preserve">12. Aquisições</w:t>
      </w:r>
    </w:p>
    <w:p>
      <w:pPr>
        <w:pStyle w:val="SourceCode"/>
      </w:pPr>
      <w:r>
        <w:rPr>
          <w:rStyle w:val="VerbatimChar"/>
        </w:rPr>
        <w:t xml:space="preserve">acquisitions/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new/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└── [id]/</w:t>
      </w:r>
      <w:r>
        <w:br/>
      </w:r>
      <w:r>
        <w:rPr>
          <w:rStyle w:val="VerbatimChar"/>
        </w:rPr>
        <w:t xml:space="preserve">    └── page.tsx</w:t>
      </w:r>
    </w:p>
    <w:p>
      <w:r>
        <w:pict>
          <v:rect style="width:0;height:1.5pt" o:hralign="center" o:hrstd="t" o:hr="t"/>
        </w:pict>
      </w:r>
    </w:p>
    <w:bookmarkEnd w:id="23"/>
    <w:bookmarkStart w:id="24" w:name="vendas"/>
    <w:p>
      <w:pPr>
        <w:pStyle w:val="Heading1"/>
      </w:pPr>
      <w:r>
        <w:t xml:space="preserve">13. Vendas</w:t>
      </w:r>
    </w:p>
    <w:p>
      <w:pPr>
        <w:pStyle w:val="SourceCode"/>
      </w:pPr>
      <w:r>
        <w:rPr>
          <w:rStyle w:val="VerbatimChar"/>
        </w:rPr>
        <w:t xml:space="preserve">sales/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new/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└── [id]/</w:t>
      </w:r>
      <w:r>
        <w:br/>
      </w:r>
      <w:r>
        <w:rPr>
          <w:rStyle w:val="VerbatimChar"/>
        </w:rPr>
        <w:t xml:space="preserve">    └── page.tsx</w:t>
      </w:r>
    </w:p>
    <w:p>
      <w:r>
        <w:pict>
          <v:rect style="width:0;height:1.5pt" o:hralign="center" o:hrstd="t" o:hr="t"/>
        </w:pict>
      </w:r>
    </w:p>
    <w:bookmarkEnd w:id="24"/>
    <w:bookmarkStart w:id="25" w:name="wishlist"/>
    <w:p>
      <w:pPr>
        <w:pStyle w:val="Heading1"/>
      </w:pPr>
      <w:r>
        <w:t xml:space="preserve">14. Wishlist</w:t>
      </w:r>
    </w:p>
    <w:p>
      <w:pPr>
        <w:pStyle w:val="SourceCode"/>
      </w:pPr>
      <w:r>
        <w:rPr>
          <w:rStyle w:val="VerbatimChar"/>
        </w:rPr>
        <w:t xml:space="preserve">wishlist/</w:t>
      </w:r>
      <w:r>
        <w:br/>
      </w:r>
      <w:r>
        <w:rPr>
          <w:rStyle w:val="VerbatimChar"/>
        </w:rPr>
        <w:t xml:space="preserve">└── page.tsx</w:t>
      </w:r>
    </w:p>
    <w:p>
      <w:r>
        <w:pict>
          <v:rect style="width:0;height:1.5pt" o:hralign="center" o:hrstd="t" o:hr="t"/>
        </w:pict>
      </w:r>
    </w:p>
    <w:bookmarkEnd w:id="25"/>
    <w:bookmarkStart w:id="26" w:name="listas"/>
    <w:p>
      <w:pPr>
        <w:pStyle w:val="Heading1"/>
      </w:pPr>
      <w:r>
        <w:t xml:space="preserve">15. Listas</w:t>
      </w:r>
    </w:p>
    <w:p>
      <w:pPr>
        <w:pStyle w:val="SourceCode"/>
      </w:pPr>
      <w:r>
        <w:rPr>
          <w:rStyle w:val="VerbatimChar"/>
        </w:rPr>
        <w:t xml:space="preserve">lists/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new/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└── [id]/</w:t>
      </w:r>
      <w:r>
        <w:br/>
      </w:r>
      <w:r>
        <w:rPr>
          <w:rStyle w:val="VerbatimChar"/>
        </w:rPr>
        <w:t xml:space="preserve">    └── page.tsx</w:t>
      </w:r>
    </w:p>
    <w:p>
      <w:r>
        <w:pict>
          <v:rect style="width:0;height:1.5pt" o:hralign="center" o:hrstd="t" o:hr="t"/>
        </w:pict>
      </w:r>
    </w:p>
    <w:bookmarkEnd w:id="26"/>
    <w:bookmarkStart w:id="27" w:name="solicitações-de-catálogo"/>
    <w:p>
      <w:pPr>
        <w:pStyle w:val="Heading1"/>
      </w:pPr>
      <w:r>
        <w:t xml:space="preserve">16. Solicitações de catálogo</w:t>
      </w:r>
    </w:p>
    <w:p>
      <w:pPr>
        <w:pStyle w:val="SourceCode"/>
      </w:pPr>
      <w:r>
        <w:rPr>
          <w:rStyle w:val="VerbatimChar"/>
        </w:rPr>
        <w:t xml:space="preserve">catalog-requests/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new/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└── [id]/</w:t>
      </w:r>
      <w:r>
        <w:br/>
      </w:r>
      <w:r>
        <w:rPr>
          <w:rStyle w:val="VerbatimChar"/>
        </w:rPr>
        <w:t xml:space="preserve">    └── page.tsx</w:t>
      </w:r>
    </w:p>
    <w:p>
      <w:r>
        <w:pict>
          <v:rect style="width:0;height:1.5pt" o:hralign="center" o:hrstd="t" o:hr="t"/>
        </w:pict>
      </w:r>
    </w:p>
    <w:bookmarkEnd w:id="27"/>
    <w:bookmarkStart w:id="28" w:name="administração"/>
    <w:p>
      <w:pPr>
        <w:pStyle w:val="Heading1"/>
      </w:pPr>
      <w:r>
        <w:t xml:space="preserve">17. Administração</w:t>
      </w:r>
    </w:p>
    <w:p>
      <w:pPr>
        <w:pStyle w:val="SourceCode"/>
      </w:pPr>
      <w:r>
        <w:rPr>
          <w:rStyle w:val="VerbatimChar"/>
        </w:rPr>
        <w:t xml:space="preserve">admin/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requests/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├── roles/</w:t>
      </w:r>
      <w:r>
        <w:br/>
      </w:r>
      <w:r>
        <w:rPr>
          <w:rStyle w:val="VerbatimChar"/>
        </w:rPr>
        <w:t xml:space="preserve">└── audit/</w:t>
      </w:r>
    </w:p>
    <w:p>
      <w:pPr>
        <w:pStyle w:val="FirstParagraph"/>
      </w:pPr>
      <w:r>
        <w:t xml:space="preserve">A autorização deverá ser feita tanto na interface quanto na API.</w:t>
      </w:r>
    </w:p>
    <w:p>
      <w:pPr>
        <w:pStyle w:val="BodyText"/>
      </w:pPr>
      <w:r>
        <w:t xml:space="preserve">Nunca confiar somente no frontend.</w:t>
      </w:r>
    </w:p>
    <w:p>
      <w:r>
        <w:pict>
          <v:rect style="width:0;height:1.5pt" o:hralign="center" o:hrstd="t" o:hr="t"/>
        </w:pict>
      </w:r>
    </w:p>
    <w:bookmarkEnd w:id="28"/>
    <w:bookmarkStart w:id="29" w:name="features"/>
    <w:p>
      <w:pPr>
        <w:pStyle w:val="Heading1"/>
      </w:pPr>
      <w:r>
        <w:t xml:space="preserve">18. Features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será responsável pela implementação orientada a domínio.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features/</w:t>
      </w:r>
      <w:r>
        <w:br/>
      </w:r>
      <w:r>
        <w:rPr>
          <w:rStyle w:val="VerbatimChar"/>
        </w:rPr>
        <w:t xml:space="preserve">    ├── auth/</w:t>
      </w:r>
      <w:r>
        <w:br/>
      </w:r>
      <w:r>
        <w:rPr>
          <w:rStyle w:val="VerbatimChar"/>
        </w:rPr>
        <w:t xml:space="preserve">    ├── catalog/</w:t>
      </w:r>
      <w:r>
        <w:br/>
      </w:r>
      <w:r>
        <w:rPr>
          <w:rStyle w:val="VerbatimChar"/>
        </w:rPr>
        <w:t xml:space="preserve">    ├── collection/</w:t>
      </w:r>
      <w:r>
        <w:br/>
      </w:r>
      <w:r>
        <w:rPr>
          <w:rStyle w:val="VerbatimChar"/>
        </w:rPr>
        <w:t xml:space="preserve">    ├── locations/</w:t>
      </w:r>
      <w:r>
        <w:br/>
      </w:r>
      <w:r>
        <w:rPr>
          <w:rStyle w:val="VerbatimChar"/>
        </w:rPr>
        <w:t xml:space="preserve">    ├── acquisitions/</w:t>
      </w:r>
      <w:r>
        <w:br/>
      </w:r>
      <w:r>
        <w:rPr>
          <w:rStyle w:val="VerbatimChar"/>
        </w:rPr>
        <w:t xml:space="preserve">    ├── sales/</w:t>
      </w:r>
      <w:r>
        <w:br/>
      </w:r>
      <w:r>
        <w:rPr>
          <w:rStyle w:val="VerbatimChar"/>
        </w:rPr>
        <w:t xml:space="preserve">    ├── wishlist/</w:t>
      </w:r>
      <w:r>
        <w:br/>
      </w:r>
      <w:r>
        <w:rPr>
          <w:rStyle w:val="VerbatimChar"/>
        </w:rPr>
        <w:t xml:space="preserve">    ├── lists/</w:t>
      </w:r>
      <w:r>
        <w:br/>
      </w:r>
      <w:r>
        <w:rPr>
          <w:rStyle w:val="VerbatimChar"/>
        </w:rPr>
        <w:t xml:space="preserve">    └── catalog-requests/</w:t>
      </w:r>
    </w:p>
    <w:p>
      <w:r>
        <w:pict>
          <v:rect style="width:0;height:1.5pt" o:hralign="center" o:hrstd="t" o:hr="t"/>
        </w:pict>
      </w:r>
    </w:p>
    <w:bookmarkEnd w:id="29"/>
    <w:bookmarkStart w:id="30" w:name="estrutura-de-uma-feature"/>
    <w:p>
      <w:pPr>
        <w:pStyle w:val="Heading1"/>
      </w:pPr>
      <w:r>
        <w:t xml:space="preserve">19. Estrutura de uma feature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└── collection/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├── schemas/</w:t>
      </w:r>
      <w:r>
        <w:br/>
      </w:r>
      <w:r>
        <w:rPr>
          <w:rStyle w:val="VerbatimChar"/>
        </w:rPr>
        <w:t xml:space="preserve">    ├── types/</w:t>
      </w:r>
      <w:r>
        <w:br/>
      </w:r>
      <w:r>
        <w:rPr>
          <w:rStyle w:val="VerbatimChar"/>
        </w:rPr>
        <w:t xml:space="preserve">    └── utils/</w:t>
      </w:r>
    </w:p>
    <w:p>
      <w:pPr>
        <w:pStyle w:val="FirstParagraph"/>
      </w:pPr>
      <w:r>
        <w:t xml:space="preserve">Isso permite manter o código relacionado à coleção próximo.</w:t>
      </w:r>
    </w:p>
    <w:p>
      <w:r>
        <w:pict>
          <v:rect style="width:0;height:1.5pt" o:hralign="center" o:hrstd="t" o:hr="t"/>
        </w:pict>
      </w:r>
    </w:p>
    <w:bookmarkEnd w:id="30"/>
    <w:bookmarkStart w:id="31" w:name="feature-catalog"/>
    <w:p>
      <w:pPr>
        <w:pStyle w:val="Heading1"/>
      </w:pPr>
      <w:r>
        <w:t xml:space="preserve">20. Feature Catalog</w:t>
      </w:r>
    </w:p>
    <w:p>
      <w:pPr>
        <w:pStyle w:val="SourceCode"/>
      </w:pPr>
      <w:r>
        <w:rPr>
          <w:rStyle w:val="VerbatimChar"/>
        </w:rPr>
        <w:t xml:space="preserve">features/catalog/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CatalogCard.tsx</w:t>
      </w:r>
      <w:r>
        <w:br/>
      </w:r>
      <w:r>
        <w:rPr>
          <w:rStyle w:val="VerbatimChar"/>
        </w:rPr>
        <w:t xml:space="preserve">│   ├── CatalogFilters.tsx</w:t>
      </w:r>
      <w:r>
        <w:br/>
      </w:r>
      <w:r>
        <w:rPr>
          <w:rStyle w:val="VerbatimChar"/>
        </w:rPr>
        <w:t xml:space="preserve">│   ├── CatalogGrid.tsx</w:t>
      </w:r>
      <w:r>
        <w:br/>
      </w:r>
      <w:r>
        <w:rPr>
          <w:rStyle w:val="VerbatimChar"/>
        </w:rPr>
        <w:t xml:space="preserve">│   ├── VariationCard.tsx</w:t>
      </w:r>
      <w:r>
        <w:br/>
      </w:r>
      <w:r>
        <w:rPr>
          <w:rStyle w:val="VerbatimChar"/>
        </w:rPr>
        <w:t xml:space="preserve">│   └── VariationDetails.tsx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useCatalogSearch.ts</w:t>
      </w:r>
      <w:r>
        <w:br/>
      </w:r>
      <w:r>
        <w:rPr>
          <w:rStyle w:val="VerbatimChar"/>
        </w:rPr>
        <w:t xml:space="preserve">│   └── useVariation.ts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catalog.service.ts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catalog.schemas.ts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catalog.types.ts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31"/>
    <w:bookmarkStart w:id="32" w:name="feature-collection"/>
    <w:p>
      <w:pPr>
        <w:pStyle w:val="Heading1"/>
      </w:pPr>
      <w:r>
        <w:t xml:space="preserve">21. Feature Collection</w:t>
      </w:r>
    </w:p>
    <w:p>
      <w:pPr>
        <w:pStyle w:val="SourceCode"/>
      </w:pPr>
      <w:r>
        <w:rPr>
          <w:rStyle w:val="VerbatimChar"/>
        </w:rPr>
        <w:t xml:space="preserve">features/collection/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CollectionGrid.tsx</w:t>
      </w:r>
      <w:r>
        <w:br/>
      </w:r>
      <w:r>
        <w:rPr>
          <w:rStyle w:val="VerbatimChar"/>
        </w:rPr>
        <w:t xml:space="preserve">│   ├── CollectionFilters.tsx</w:t>
      </w:r>
      <w:r>
        <w:br/>
      </w:r>
      <w:r>
        <w:rPr>
          <w:rStyle w:val="VerbatimChar"/>
        </w:rPr>
        <w:t xml:space="preserve">│   ├── ExemplarCard.tsx</w:t>
      </w:r>
      <w:r>
        <w:br/>
      </w:r>
      <w:r>
        <w:rPr>
          <w:rStyle w:val="VerbatimChar"/>
        </w:rPr>
        <w:t xml:space="preserve">│   ├── ExemplarDetails.tsx</w:t>
      </w:r>
      <w:r>
        <w:br/>
      </w:r>
      <w:r>
        <w:rPr>
          <w:rStyle w:val="VerbatimChar"/>
        </w:rPr>
        <w:t xml:space="preserve">│   ├── AddExemplarForm.tsx</w:t>
      </w:r>
      <w:r>
        <w:br/>
      </w:r>
      <w:r>
        <w:rPr>
          <w:rStyle w:val="VerbatimChar"/>
        </w:rPr>
        <w:t xml:space="preserve">│   └── MoveExemplarDialog.tsx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useCollection.ts</w:t>
      </w:r>
      <w:r>
        <w:br/>
      </w:r>
      <w:r>
        <w:rPr>
          <w:rStyle w:val="VerbatimChar"/>
        </w:rPr>
        <w:t xml:space="preserve">│   ├── useExemplar.ts</w:t>
      </w:r>
      <w:r>
        <w:br/>
      </w:r>
      <w:r>
        <w:rPr>
          <w:rStyle w:val="VerbatimChar"/>
        </w:rPr>
        <w:t xml:space="preserve">│   └── useMoveExemplar.ts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collection.service.ts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collection.schemas.ts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collection.types.ts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32"/>
    <w:bookmarkStart w:id="33" w:name="componentes-globais"/>
    <w:p>
      <w:pPr>
        <w:pStyle w:val="Heading1"/>
      </w:pPr>
      <w:r>
        <w:t xml:space="preserve">22. Componentes globais</w:t>
      </w:r>
    </w:p>
    <w:p>
      <w:pPr>
        <w:pStyle w:val="FirstParagraph"/>
      </w:pPr>
      <w:r>
        <w:t xml:space="preserve">A pasta:</w:t>
      </w:r>
    </w:p>
    <w:p>
      <w:pPr>
        <w:pStyle w:val="SourceCode"/>
      </w:pPr>
      <w:r>
        <w:rPr>
          <w:rStyle w:val="VerbatimChar"/>
        </w:rPr>
        <w:t xml:space="preserve">src/components/</w:t>
      </w:r>
    </w:p>
    <w:p>
      <w:pPr>
        <w:pStyle w:val="FirstParagraph"/>
      </w:pPr>
      <w:r>
        <w:t xml:space="preserve">deverá conter somente componentes realmente compartilhados.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├── feedback/</w:t>
      </w:r>
      <w:r>
        <w:br/>
      </w:r>
      <w:r>
        <w:rPr>
          <w:rStyle w:val="VerbatimChar"/>
        </w:rPr>
        <w:t xml:space="preserve">└── forms/</w:t>
      </w:r>
    </w:p>
    <w:p>
      <w:pPr>
        <w:pStyle w:val="FirstParagraph"/>
      </w:pPr>
      <w:r>
        <w:t xml:space="preserve">Não colocar componentes específicos da coleção aqui.</w:t>
      </w:r>
    </w:p>
    <w:p>
      <w:r>
        <w:pict>
          <v:rect style="width:0;height:1.5pt" o:hralign="center" o:hrstd="t" o:hr="t"/>
        </w:pict>
      </w:r>
    </w:p>
    <w:bookmarkEnd w:id="33"/>
    <w:bookmarkStart w:id="34" w:name="ui"/>
    <w:p>
      <w:pPr>
        <w:pStyle w:val="Heading1"/>
      </w:pPr>
      <w:r>
        <w:t xml:space="preserve">23. UI</w:t>
      </w:r>
    </w:p>
    <w:p>
      <w:pPr>
        <w:pStyle w:val="SourceCode"/>
      </w:pPr>
      <w:r>
        <w:rPr>
          <w:rStyle w:val="VerbatimChar"/>
        </w:rPr>
        <w:t xml:space="preserve">components/ui/</w:t>
      </w:r>
      <w:r>
        <w:br/>
      </w:r>
      <w:r>
        <w:rPr>
          <w:rStyle w:val="VerbatimChar"/>
        </w:rPr>
        <w:t xml:space="preserve">├── Button.tsx</w:t>
      </w:r>
      <w:r>
        <w:br/>
      </w:r>
      <w:r>
        <w:rPr>
          <w:rStyle w:val="VerbatimChar"/>
        </w:rPr>
        <w:t xml:space="preserve">├── Input.tsx</w:t>
      </w:r>
      <w:r>
        <w:br/>
      </w:r>
      <w:r>
        <w:rPr>
          <w:rStyle w:val="VerbatimChar"/>
        </w:rPr>
        <w:t xml:space="preserve">├── Select.tsx</w:t>
      </w:r>
      <w:r>
        <w:br/>
      </w:r>
      <w:r>
        <w:rPr>
          <w:rStyle w:val="VerbatimChar"/>
        </w:rPr>
        <w:t xml:space="preserve">├── Card.tsx</w:t>
      </w:r>
      <w:r>
        <w:br/>
      </w:r>
      <w:r>
        <w:rPr>
          <w:rStyle w:val="VerbatimChar"/>
        </w:rPr>
        <w:t xml:space="preserve">├── Badge.tsx</w:t>
      </w:r>
      <w:r>
        <w:br/>
      </w:r>
      <w:r>
        <w:rPr>
          <w:rStyle w:val="VerbatimChar"/>
        </w:rPr>
        <w:t xml:space="preserve">├── Dialog.tsx</w:t>
      </w:r>
      <w:r>
        <w:br/>
      </w:r>
      <w:r>
        <w:rPr>
          <w:rStyle w:val="VerbatimChar"/>
        </w:rPr>
        <w:t xml:space="preserve">├── Drawer.tsx</w:t>
      </w:r>
      <w:r>
        <w:br/>
      </w:r>
      <w:r>
        <w:rPr>
          <w:rStyle w:val="VerbatimChar"/>
        </w:rPr>
        <w:t xml:space="preserve">├── Tabs.tsx</w:t>
      </w:r>
      <w:r>
        <w:br/>
      </w:r>
      <w:r>
        <w:rPr>
          <w:rStyle w:val="VerbatimChar"/>
        </w:rPr>
        <w:t xml:space="preserve">├── Table.tsx</w:t>
      </w:r>
      <w:r>
        <w:br/>
      </w:r>
      <w:r>
        <w:rPr>
          <w:rStyle w:val="VerbatimChar"/>
        </w:rPr>
        <w:t xml:space="preserve">├── Pagination.tsx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34"/>
    <w:bookmarkStart w:id="35" w:name="layout"/>
    <w:p>
      <w:pPr>
        <w:pStyle w:val="Heading1"/>
      </w:pPr>
      <w:r>
        <w:t xml:space="preserve">24. Layout</w:t>
      </w:r>
    </w:p>
    <w:p>
      <w:pPr>
        <w:pStyle w:val="SourceCode"/>
      </w:pPr>
      <w:r>
        <w:rPr>
          <w:rStyle w:val="VerbatimChar"/>
        </w:rPr>
        <w:t xml:space="preserve">components/layout/</w:t>
      </w:r>
      <w:r>
        <w:br/>
      </w:r>
      <w:r>
        <w:rPr>
          <w:rStyle w:val="VerbatimChar"/>
        </w:rPr>
        <w:t xml:space="preserve">├── AppShell.tsx</w:t>
      </w:r>
      <w:r>
        <w:br/>
      </w:r>
      <w:r>
        <w:rPr>
          <w:rStyle w:val="VerbatimChar"/>
        </w:rPr>
        <w:t xml:space="preserve">├── Header.tsx</w:t>
      </w:r>
      <w:r>
        <w:br/>
      </w:r>
      <w:r>
        <w:rPr>
          <w:rStyle w:val="VerbatimChar"/>
        </w:rPr>
        <w:t xml:space="preserve">├── Sidebar.tsx</w:t>
      </w:r>
      <w:r>
        <w:br/>
      </w:r>
      <w:r>
        <w:rPr>
          <w:rStyle w:val="VerbatimChar"/>
        </w:rPr>
        <w:t xml:space="preserve">├── MobileNavigation.tsx</w:t>
      </w:r>
      <w:r>
        <w:br/>
      </w:r>
      <w:r>
        <w:rPr>
          <w:rStyle w:val="VerbatimChar"/>
        </w:rPr>
        <w:t xml:space="preserve">├── PageHeader.tsx</w:t>
      </w:r>
      <w:r>
        <w:br/>
      </w:r>
      <w:r>
        <w:rPr>
          <w:rStyle w:val="VerbatimChar"/>
        </w:rPr>
        <w:t xml:space="preserve">└── ContentContainer.tsx</w:t>
      </w:r>
    </w:p>
    <w:p>
      <w:r>
        <w:pict>
          <v:rect style="width:0;height:1.5pt" o:hralign="center" o:hrstd="t" o:hr="t"/>
        </w:pict>
      </w:r>
    </w:p>
    <w:bookmarkEnd w:id="35"/>
    <w:bookmarkStart w:id="36" w:name="feedback"/>
    <w:p>
      <w:pPr>
        <w:pStyle w:val="Heading1"/>
      </w:pPr>
      <w:r>
        <w:t xml:space="preserve">25. Feedback</w:t>
      </w:r>
    </w:p>
    <w:p>
      <w:pPr>
        <w:pStyle w:val="SourceCode"/>
      </w:pPr>
      <w:r>
        <w:rPr>
          <w:rStyle w:val="VerbatimChar"/>
        </w:rPr>
        <w:t xml:space="preserve">components/feedback/</w:t>
      </w:r>
      <w:r>
        <w:br/>
      </w:r>
      <w:r>
        <w:rPr>
          <w:rStyle w:val="VerbatimChar"/>
        </w:rPr>
        <w:t xml:space="preserve">├── EmptyState.tsx</w:t>
      </w:r>
      <w:r>
        <w:br/>
      </w:r>
      <w:r>
        <w:rPr>
          <w:rStyle w:val="VerbatimChar"/>
        </w:rPr>
        <w:t xml:space="preserve">├── ErrorState.tsx</w:t>
      </w:r>
      <w:r>
        <w:br/>
      </w:r>
      <w:r>
        <w:rPr>
          <w:rStyle w:val="VerbatimChar"/>
        </w:rPr>
        <w:t xml:space="preserve">├── LoadingState.tsx</w:t>
      </w:r>
      <w:r>
        <w:br/>
      </w:r>
      <w:r>
        <w:rPr>
          <w:rStyle w:val="VerbatimChar"/>
        </w:rPr>
        <w:t xml:space="preserve">├── Skeleton.tsx</w:t>
      </w:r>
      <w:r>
        <w:br/>
      </w:r>
      <w:r>
        <w:rPr>
          <w:rStyle w:val="VerbatimChar"/>
        </w:rPr>
        <w:t xml:space="preserve">└── Toast.tsx</w:t>
      </w:r>
    </w:p>
    <w:p>
      <w:r>
        <w:pict>
          <v:rect style="width:0;height:1.5pt" o:hralign="center" o:hrstd="t" o:hr="t"/>
        </w:pict>
      </w:r>
    </w:p>
    <w:bookmarkEnd w:id="36"/>
    <w:bookmarkStart w:id="37" w:name="api-client"/>
    <w:p>
      <w:pPr>
        <w:pStyle w:val="Heading1"/>
      </w:pPr>
      <w:r>
        <w:t xml:space="preserve">26. API Client</w:t>
      </w:r>
    </w:p>
    <w:p>
      <w:pPr>
        <w:pStyle w:val="FirstParagraph"/>
      </w:pPr>
      <w:r>
        <w:t xml:space="preserve">A comunicação com o backend será centralizada.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└── api/</w:t>
      </w:r>
      <w:r>
        <w:br/>
      </w:r>
      <w:r>
        <w:rPr>
          <w:rStyle w:val="VerbatimChar"/>
        </w:rPr>
        <w:t xml:space="preserve">        ├── client.ts</w:t>
      </w:r>
      <w:r>
        <w:br/>
      </w:r>
      <w:r>
        <w:rPr>
          <w:rStyle w:val="VerbatimChar"/>
        </w:rPr>
        <w:t xml:space="preserve">        ├── errors.ts</w:t>
      </w:r>
      <w:r>
        <w:br/>
      </w:r>
      <w:r>
        <w:rPr>
          <w:rStyle w:val="VerbatimChar"/>
        </w:rPr>
        <w:t xml:space="preserve">        ├── types.ts</w:t>
      </w:r>
      <w:r>
        <w:br/>
      </w:r>
      <w:r>
        <w:rPr>
          <w:rStyle w:val="VerbatimChar"/>
        </w:rPr>
        <w:t xml:space="preserve">        └── interceptors.ts</w:t>
      </w:r>
    </w:p>
    <w:p>
      <w:pPr>
        <w:pStyle w:val="FirstParagraph"/>
      </w:pPr>
      <w:r>
        <w:t xml:space="preserve">Nenhuma página deverá fazer:</w:t>
      </w:r>
    </w:p>
    <w:p>
      <w:pPr>
        <w:pStyle w:val="SourceCode"/>
      </w:pPr>
      <w:r>
        <w:rPr>
          <w:rStyle w:val="VerbatimChar"/>
        </w:rPr>
        <w:t xml:space="preserve">fetch("https://api...")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37"/>
    <w:bookmarkStart w:id="38" w:name="api-client-1"/>
    <w:p>
      <w:pPr>
        <w:pStyle w:val="Heading1"/>
      </w:pPr>
      <w:r>
        <w:t xml:space="preserve">27. API Client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id="1hlz5a" CollectionPage       ↓ useCollection()       ↓ collection.service       ↓ apiClient       ↓ GET /api/v1/collection/exemplars</w:t>
      </w:r>
    </w:p>
    <w:p>
      <w:r>
        <w:pict>
          <v:rect style="width:0;height:1.5pt" o:hralign="center" o:hrstd="t" o:hr="t"/>
        </w:pict>
      </w:r>
    </w:p>
    <w:bookmarkEnd w:id="38"/>
    <w:bookmarkStart w:id="39" w:name="services"/>
    <w:p>
      <w:pPr>
        <w:pStyle w:val="Heading1"/>
      </w:pPr>
      <w:r>
        <w:t xml:space="preserve">28. Services</w:t>
      </w:r>
    </w:p>
    <w:p>
      <w:pPr>
        <w:pStyle w:val="FirstParagraph"/>
      </w:pPr>
      <w:r>
        <w:t xml:space="preserve">Os services representam operações de API.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collection.service.ts</w:t>
      </w:r>
      <w:r>
        <w:br/>
      </w:r>
      <w:r>
        <w:br/>
      </w:r>
      <w:r>
        <w:rPr>
          <w:rStyle w:val="VerbatimChar"/>
        </w:rPr>
        <w:t xml:space="preserve">getExemplars()</w:t>
      </w:r>
      <w:r>
        <w:br/>
      </w:r>
      <w:r>
        <w:rPr>
          <w:rStyle w:val="VerbatimChar"/>
        </w:rPr>
        <w:t xml:space="preserve">getExemplar()</w:t>
      </w:r>
      <w:r>
        <w:br/>
      </w:r>
      <w:r>
        <w:rPr>
          <w:rStyle w:val="VerbatimChar"/>
        </w:rPr>
        <w:t xml:space="preserve">createExemplar()</w:t>
      </w:r>
      <w:r>
        <w:br/>
      </w:r>
      <w:r>
        <w:rPr>
          <w:rStyle w:val="VerbatimChar"/>
        </w:rPr>
        <w:t xml:space="preserve">updateExemplar()</w:t>
      </w:r>
      <w:r>
        <w:br/>
      </w:r>
      <w:r>
        <w:rPr>
          <w:rStyle w:val="VerbatimChar"/>
        </w:rPr>
        <w:t xml:space="preserve">moveExemplar()</w:t>
      </w:r>
      <w:r>
        <w:br/>
      </w:r>
      <w:r>
        <w:rPr>
          <w:rStyle w:val="VerbatimChar"/>
        </w:rPr>
        <w:t xml:space="preserve">sellExemplar()</w:t>
      </w:r>
    </w:p>
    <w:p>
      <w:pPr>
        <w:pStyle w:val="FirstParagraph"/>
      </w:pPr>
      <w:r>
        <w:t xml:space="preserve">Não colocar regra visual nesses services.</w:t>
      </w:r>
    </w:p>
    <w:p>
      <w:r>
        <w:pict>
          <v:rect style="width:0;height:1.5pt" o:hralign="center" o:hrstd="t" o:hr="t"/>
        </w:pict>
      </w:r>
    </w:p>
    <w:bookmarkEnd w:id="39"/>
    <w:bookmarkStart w:id="40" w:name="hooks"/>
    <w:p>
      <w:pPr>
        <w:pStyle w:val="Heading1"/>
      </w:pPr>
      <w:r>
        <w:t xml:space="preserve">29. Hooks</w:t>
      </w:r>
    </w:p>
    <w:p>
      <w:pPr>
        <w:pStyle w:val="FirstParagraph"/>
      </w:pPr>
      <w:r>
        <w:t xml:space="preserve">Hooks encapsulam comportamento de frontend.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useCollection()</w:t>
      </w:r>
      <w:r>
        <w:br/>
      </w:r>
      <w:r>
        <w:rPr>
          <w:rStyle w:val="VerbatimChar"/>
        </w:rPr>
        <w:t xml:space="preserve">useCatalogSearch()</w:t>
      </w:r>
      <w:r>
        <w:br/>
      </w:r>
      <w:r>
        <w:rPr>
          <w:rStyle w:val="VerbatimChar"/>
        </w:rPr>
        <w:t xml:space="preserve">useVariation()</w:t>
      </w:r>
      <w:r>
        <w:br/>
      </w:r>
      <w:r>
        <w:rPr>
          <w:rStyle w:val="VerbatimChar"/>
        </w:rPr>
        <w:t xml:space="preserve">useMoveExemplar()</w:t>
      </w:r>
    </w:p>
    <w:p>
      <w:pPr>
        <w:pStyle w:val="FirstParagraph"/>
      </w:pPr>
      <w:r>
        <w:t xml:space="preserve">Para dados remotos, utilizar TanStack Query.</w:t>
      </w:r>
    </w:p>
    <w:p>
      <w:r>
        <w:pict>
          <v:rect style="width:0;height:1.5pt" o:hralign="center" o:hrstd="t" o:hr="t"/>
        </w:pict>
      </w:r>
    </w:p>
    <w:bookmarkEnd w:id="40"/>
    <w:bookmarkStart w:id="41" w:name="tanstack-query"/>
    <w:p>
      <w:pPr>
        <w:pStyle w:val="Heading1"/>
      </w:pPr>
      <w:r>
        <w:t xml:space="preserve">30. TanStack Query</w:t>
      </w:r>
    </w:p>
    <w:p>
      <w:pPr>
        <w:pStyle w:val="FirstParagraph"/>
      </w:pPr>
      <w:r>
        <w:t xml:space="preserve">Será utilizado para:</w:t>
      </w:r>
    </w:p>
    <w:p>
      <w:pPr>
        <w:pStyle w:val="Compact"/>
        <w:numPr>
          <w:ilvl w:val="0"/>
          <w:numId w:val="1002"/>
        </w:numPr>
      </w:pPr>
      <w:r>
        <w:t xml:space="preserve">cache;</w:t>
      </w:r>
    </w:p>
    <w:p>
      <w:pPr>
        <w:pStyle w:val="Compact"/>
        <w:numPr>
          <w:ilvl w:val="0"/>
          <w:numId w:val="1002"/>
        </w:numPr>
      </w:pPr>
      <w:r>
        <w:t xml:space="preserve">loading;</w:t>
      </w:r>
    </w:p>
    <w:p>
      <w:pPr>
        <w:pStyle w:val="Compact"/>
        <w:numPr>
          <w:ilvl w:val="0"/>
          <w:numId w:val="1002"/>
        </w:numPr>
      </w:pPr>
      <w:r>
        <w:t xml:space="preserve">refetch;</w:t>
      </w:r>
    </w:p>
    <w:p>
      <w:pPr>
        <w:pStyle w:val="Compact"/>
        <w:numPr>
          <w:ilvl w:val="0"/>
          <w:numId w:val="1002"/>
        </w:numPr>
      </w:pPr>
      <w:r>
        <w:t xml:space="preserve">invalidação;</w:t>
      </w:r>
    </w:p>
    <w:p>
      <w:pPr>
        <w:pStyle w:val="Compact"/>
        <w:numPr>
          <w:ilvl w:val="0"/>
          <w:numId w:val="1002"/>
        </w:numPr>
      </w:pPr>
      <w:r>
        <w:t xml:space="preserve">mutations;</w:t>
      </w:r>
    </w:p>
    <w:p>
      <w:pPr>
        <w:pStyle w:val="Compact"/>
        <w:numPr>
          <w:ilvl w:val="0"/>
          <w:numId w:val="1002"/>
        </w:numPr>
      </w:pPr>
      <w:r>
        <w:t xml:space="preserve">retry controlado.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useQuery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catalog</w:t>
      </w:r>
      <w:r>
        <w:br/>
      </w:r>
      <w:r>
        <w:br/>
      </w:r>
      <w:r>
        <w:rPr>
          <w:rStyle w:val="VerbatimChar"/>
        </w:rPr>
        <w:t xml:space="preserve">useMutation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 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invalidate collection</w:t>
      </w:r>
    </w:p>
    <w:p>
      <w:r>
        <w:pict>
          <v:rect style="width:0;height:1.5pt" o:hralign="center" o:hrstd="t" o:hr="t"/>
        </w:pict>
      </w:r>
    </w:p>
    <w:bookmarkEnd w:id="41"/>
    <w:bookmarkStart w:id="45" w:name="cache"/>
    <w:p>
      <w:pPr>
        <w:pStyle w:val="Heading1"/>
      </w:pPr>
      <w:r>
        <w:t xml:space="preserve">31. Cache</w:t>
      </w:r>
    </w:p>
    <w:p>
      <w:pPr>
        <w:pStyle w:val="FirstParagraph"/>
      </w:pPr>
      <w:r>
        <w:t xml:space="preserve">O frontend não deverá simplesmente armazenar tudo indefinidamente.</w:t>
      </w:r>
    </w:p>
    <w:p>
      <w:pPr>
        <w:pStyle w:val="BodyText"/>
      </w:pPr>
      <w:r>
        <w:t xml:space="preserve">Classificar dados:</w:t>
      </w:r>
    </w:p>
    <w:bookmarkStart w:id="42" w:name="públicos"/>
    <w:p>
      <w:pPr>
        <w:pStyle w:val="Heading3"/>
      </w:pPr>
      <w:r>
        <w:t xml:space="preserve">Públicos</w:t>
      </w:r>
    </w:p>
    <w:p>
      <w:pPr>
        <w:pStyle w:val="FirstParagraph"/>
      </w:pPr>
      <w:r>
        <w:t xml:space="preserve">Catálogo.</w:t>
      </w:r>
    </w:p>
    <w:p>
      <w:pPr>
        <w:pStyle w:val="BodyText"/>
      </w:pPr>
      <w:r>
        <w:t xml:space="preserve">Podem possuir cache mais agressivo.</w:t>
      </w:r>
    </w:p>
    <w:bookmarkEnd w:id="42"/>
    <w:bookmarkStart w:id="43" w:name="privados"/>
    <w:p>
      <w:pPr>
        <w:pStyle w:val="Heading3"/>
      </w:pPr>
      <w:r>
        <w:t xml:space="preserve">Privados</w:t>
      </w:r>
    </w:p>
    <w:p>
      <w:pPr>
        <w:pStyle w:val="FirstParagraph"/>
      </w:pPr>
      <w:r>
        <w:t xml:space="preserve">Coleção.</w:t>
      </w:r>
    </w:p>
    <w:p>
      <w:pPr>
        <w:pStyle w:val="BodyText"/>
      </w:pPr>
      <w:r>
        <w:t xml:space="preserve">Cache associado ao usuário autenticado.</w:t>
      </w:r>
    </w:p>
    <w:bookmarkEnd w:id="43"/>
    <w:bookmarkStart w:id="44" w:name="sensíveis"/>
    <w:p>
      <w:pPr>
        <w:pStyle w:val="Heading3"/>
      </w:pPr>
      <w:r>
        <w:t xml:space="preserve">Sensíveis</w:t>
      </w:r>
    </w:p>
    <w:p>
      <w:pPr>
        <w:pStyle w:val="FirstParagraph"/>
      </w:pPr>
      <w:r>
        <w:t xml:space="preserve">Dados financeiros futuros.</w:t>
      </w:r>
    </w:p>
    <w:p>
      <w:pPr>
        <w:pStyle w:val="BodyText"/>
      </w:pPr>
      <w:r>
        <w:t xml:space="preserve">Cache mais restritivo.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stado-global"/>
    <w:p>
      <w:pPr>
        <w:pStyle w:val="Heading1"/>
      </w:pPr>
      <w:r>
        <w:t xml:space="preserve">32. Estado global</w:t>
      </w:r>
    </w:p>
    <w:p>
      <w:pPr>
        <w:pStyle w:val="FirstParagraph"/>
      </w:pPr>
      <w:r>
        <w:t xml:space="preserve">Não utilizar Redux automaticamente.</w:t>
      </w:r>
    </w:p>
    <w:p>
      <w:pPr>
        <w:pStyle w:val="BodyText"/>
      </w:pPr>
      <w:r>
        <w:t xml:space="preserve">A maior parte do estado deverá permanecer local ou no TanStack Query.</w:t>
      </w:r>
    </w:p>
    <w:p>
      <w:pPr>
        <w:pStyle w:val="BodyText"/>
      </w:pPr>
      <w:r>
        <w:t xml:space="preserve">Estado global somente quando realmente necessário.</w:t>
      </w:r>
    </w:p>
    <w:p>
      <w:pPr>
        <w:pStyle w:val="BodyText"/>
      </w:pPr>
      <w:r>
        <w:t xml:space="preserve">Possíveis exemplos futuros:</w:t>
      </w:r>
    </w:p>
    <w:p>
      <w:pPr>
        <w:pStyle w:val="SourceCode"/>
      </w:pP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ui preferences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global filters</w:t>
      </w:r>
    </w:p>
    <w:p>
      <w:r>
        <w:pict>
          <v:rect style="width:0;height:1.5pt" o:hralign="center" o:hrstd="t" o:hr="t"/>
        </w:pict>
      </w:r>
    </w:p>
    <w:bookmarkEnd w:id="46"/>
    <w:bookmarkStart w:id="47" w:name="formulários"/>
    <w:p>
      <w:pPr>
        <w:pStyle w:val="Heading1"/>
      </w:pPr>
      <w:r>
        <w:t xml:space="preserve">33. Formulários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47"/>
    <w:bookmarkStart w:id="48" w:name="validação"/>
    <w:p>
      <w:pPr>
        <w:pStyle w:val="Heading1"/>
      </w:pPr>
      <w:r>
        <w:t xml:space="preserve">34. Validação</w:t>
      </w:r>
    </w:p>
    <w:p>
      <w:pPr>
        <w:pStyle w:val="FirstParagraph"/>
      </w:pPr>
      <w:r>
        <w:t xml:space="preserve">Existirão três níveis: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O frontend melhora a experiência.</w:t>
      </w:r>
    </w:p>
    <w:p>
      <w:pPr>
        <w:pStyle w:val="BodyText"/>
      </w:pPr>
      <w:r>
        <w:t xml:space="preserve">A API protege a regra de negócio.</w:t>
      </w:r>
    </w:p>
    <w:p>
      <w:pPr>
        <w:pStyle w:val="BodyText"/>
      </w:pPr>
      <w:r>
        <w:t xml:space="preserve">O banco protege invariantes estruturais.</w:t>
      </w:r>
    </w:p>
    <w:p>
      <w:r>
        <w:pict>
          <v:rect style="width:0;height:1.5pt" o:hralign="center" o:hrstd="t" o:hr="t"/>
        </w:pict>
      </w:r>
    </w:p>
    <w:bookmarkEnd w:id="48"/>
    <w:bookmarkStart w:id="49" w:name="schemas"/>
    <w:p>
      <w:pPr>
        <w:pStyle w:val="Heading1"/>
      </w:pPr>
      <w:r>
        <w:t xml:space="preserve">35. Schemas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features/collection/schemas/</w:t>
      </w:r>
      <w:r>
        <w:br/>
      </w:r>
      <w:r>
        <w:rPr>
          <w:rStyle w:val="VerbatimChar"/>
        </w:rPr>
        <w:t xml:space="preserve">└── collection.schemas.ts</w:t>
      </w:r>
    </w:p>
    <w:p>
      <w:pPr>
        <w:pStyle w:val="FirstParagraph"/>
      </w:pPr>
      <w:r>
        <w:t xml:space="preserve">Responsável por validar formulários e payloads quando aplicável.</w:t>
      </w:r>
    </w:p>
    <w:p>
      <w:r>
        <w:pict>
          <v:rect style="width:0;height:1.5pt" o:hralign="center" o:hrstd="t" o:hr="t"/>
        </w:pict>
      </w:r>
    </w:p>
    <w:bookmarkEnd w:id="49"/>
    <w:bookmarkStart w:id="50" w:name="dtos"/>
    <w:p>
      <w:pPr>
        <w:pStyle w:val="Heading1"/>
      </w:pPr>
      <w:r>
        <w:t xml:space="preserve">36. DTOs</w:t>
      </w:r>
    </w:p>
    <w:p>
      <w:pPr>
        <w:pStyle w:val="FirstParagraph"/>
      </w:pPr>
      <w:r>
        <w:t xml:space="preserve">Não utilizar diretamente objetos arbitrários vindos da API em todos os componentes.</w:t>
      </w:r>
    </w:p>
    <w:p>
      <w:pPr>
        <w:pStyle w:val="BodyText"/>
      </w:pPr>
      <w:r>
        <w:t xml:space="preserve">Definir tipos:</w:t>
      </w:r>
    </w:p>
    <w:p>
      <w:pPr>
        <w:pStyle w:val="SourceCode"/>
      </w:pPr>
      <w:r>
        <w:rPr>
          <w:rStyle w:val="VerbatimChar"/>
        </w:rPr>
        <w:t xml:space="preserve">CatalogVariationListItem</w:t>
      </w:r>
      <w:r>
        <w:br/>
      </w:r>
      <w:r>
        <w:rPr>
          <w:rStyle w:val="VerbatimChar"/>
        </w:rPr>
        <w:t xml:space="preserve">CatalogVariationDetails</w:t>
      </w:r>
      <w:r>
        <w:br/>
      </w:r>
      <w:r>
        <w:rPr>
          <w:rStyle w:val="VerbatimChar"/>
        </w:rPr>
        <w:t xml:space="preserve">CollectionExemplarListItem</w:t>
      </w:r>
      <w:r>
        <w:br/>
      </w:r>
      <w:r>
        <w:rPr>
          <w:rStyle w:val="VerbatimChar"/>
        </w:rPr>
        <w:t xml:space="preserve">CollectionExemplarDetails</w:t>
      </w:r>
    </w:p>
    <w:p>
      <w:pPr>
        <w:pStyle w:val="FirstParagraph"/>
      </w:pPr>
      <w:r>
        <w:t xml:space="preserve">Isso reduz acoplamento.</w:t>
      </w:r>
    </w:p>
    <w:p>
      <w:r>
        <w:pict>
          <v:rect style="width:0;height:1.5pt" o:hralign="center" o:hrstd="t" o:hr="t"/>
        </w:pict>
      </w:r>
    </w:p>
    <w:bookmarkEnd w:id="50"/>
    <w:bookmarkStart w:id="51" w:name="tipos"/>
    <w:p>
      <w:pPr>
        <w:pStyle w:val="Heading1"/>
      </w:pPr>
      <w:r>
        <w:t xml:space="preserve">37. Tipos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├── api.ts</w:t>
      </w:r>
      <w:r>
        <w:br/>
      </w:r>
      <w:r>
        <w:rPr>
          <w:rStyle w:val="VerbatimChar"/>
        </w:rPr>
        <w:t xml:space="preserve">├── auth.ts</w:t>
      </w:r>
      <w:r>
        <w:br/>
      </w:r>
      <w:r>
        <w:rPr>
          <w:rStyle w:val="VerbatimChar"/>
        </w:rPr>
        <w:t xml:space="preserve">├── pagination.ts</w:t>
      </w:r>
      <w:r>
        <w:br/>
      </w:r>
      <w:r>
        <w:rPr>
          <w:rStyle w:val="VerbatimChar"/>
        </w:rPr>
        <w:t xml:space="preserve">└── common.ts</w:t>
      </w:r>
    </w:p>
    <w:p>
      <w:pPr>
        <w:pStyle w:val="FirstParagraph"/>
      </w:pPr>
      <w:r>
        <w:t xml:space="preserve">Tipos específicos permanecem dentro da feature.</w:t>
      </w:r>
    </w:p>
    <w:p>
      <w:r>
        <w:pict>
          <v:rect style="width:0;height:1.5pt" o:hralign="center" o:hrstd="t" o:hr="t"/>
        </w:pict>
      </w:r>
    </w:p>
    <w:bookmarkEnd w:id="51"/>
    <w:bookmarkStart w:id="52" w:name="api-response"/>
    <w:p>
      <w:pPr>
        <w:pStyle w:val="Heading1"/>
      </w:pPr>
      <w:r>
        <w:t xml:space="preserve">38. API Response</w:t>
      </w:r>
    </w:p>
    <w:p>
      <w:pPr>
        <w:pStyle w:val="FirstParagraph"/>
      </w:pPr>
      <w:r>
        <w:t xml:space="preserve">O frontend deverá conhecer o contrato definido no capítulo 8.1.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paginação"/>
    <w:p>
      <w:pPr>
        <w:pStyle w:val="Heading1"/>
      </w:pPr>
      <w:r>
        <w:t xml:space="preserve">39. Paginação</w:t>
      </w:r>
    </w:p>
    <w:p>
      <w:pPr>
        <w:pStyle w:val="FirstParagraph"/>
      </w:pPr>
      <w:r>
        <w:t xml:space="preserve">O componente de paginação deverá trabalhar com: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totalItems</w:t>
      </w:r>
      <w:r>
        <w:br/>
      </w:r>
      <w:r>
        <w:rPr>
          <w:rStyle w:val="VerbatimChar"/>
        </w:rPr>
        <w:t xml:space="preserve">totalPages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&lt; 1 2 3 4 5 &gt;</w:t>
      </w:r>
    </w:p>
    <w:p>
      <w:r>
        <w:pict>
          <v:rect style="width:0;height:1.5pt" o:hralign="center" o:hrstd="t" o:hr="t"/>
        </w:pict>
      </w:r>
    </w:p>
    <w:bookmarkEnd w:id="53"/>
    <w:bookmarkStart w:id="54" w:name="filtros"/>
    <w:p>
      <w:pPr>
        <w:pStyle w:val="Heading1"/>
      </w:pPr>
      <w:r>
        <w:t xml:space="preserve">40. Filtros</w:t>
      </w:r>
    </w:p>
    <w:p>
      <w:pPr>
        <w:pStyle w:val="FirstParagraph"/>
      </w:pPr>
      <w:r>
        <w:t xml:space="preserve">Filtros relevantes deverão preferencialmente estar refletidos na URL.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/catalog?brand=hot-wheels&amp;scale=1:64</w:t>
      </w:r>
    </w:p>
    <w:p>
      <w:pPr>
        <w:pStyle w:val="FirstParagraph"/>
      </w:pPr>
      <w:r>
        <w:t xml:space="preserve">Benefícios:</w:t>
      </w:r>
    </w:p>
    <w:p>
      <w:pPr>
        <w:pStyle w:val="Compact"/>
        <w:numPr>
          <w:ilvl w:val="0"/>
          <w:numId w:val="1003"/>
        </w:numPr>
      </w:pPr>
      <w:r>
        <w:t xml:space="preserve">URL compartilhável;</w:t>
      </w:r>
    </w:p>
    <w:p>
      <w:pPr>
        <w:pStyle w:val="Compact"/>
        <w:numPr>
          <w:ilvl w:val="0"/>
          <w:numId w:val="1003"/>
        </w:numPr>
      </w:pPr>
      <w:r>
        <w:t xml:space="preserve">voltar/avançar do navegador;</w:t>
      </w:r>
    </w:p>
    <w:p>
      <w:pPr>
        <w:pStyle w:val="Compact"/>
        <w:numPr>
          <w:ilvl w:val="0"/>
          <w:numId w:val="1003"/>
        </w:numPr>
      </w:pPr>
      <w:r>
        <w:t xml:space="preserve">SEO em páginas públicas;</w:t>
      </w:r>
    </w:p>
    <w:p>
      <w:pPr>
        <w:pStyle w:val="Compact"/>
        <w:numPr>
          <w:ilvl w:val="0"/>
          <w:numId w:val="1003"/>
        </w:numPr>
      </w:pPr>
      <w:r>
        <w:t xml:space="preserve">estado recuperável.</w:t>
      </w:r>
    </w:p>
    <w:p>
      <w:r>
        <w:pict>
          <v:rect style="width:0;height:1.5pt" o:hralign="center" o:hrstd="t" o:hr="t"/>
        </w:pict>
      </w:r>
    </w:p>
    <w:bookmarkEnd w:id="54"/>
    <w:bookmarkStart w:id="55" w:name="pesquisa"/>
    <w:p>
      <w:pPr>
        <w:pStyle w:val="Heading1"/>
      </w:pPr>
      <w:r>
        <w:t xml:space="preserve">41. Pesquisa</w:t>
      </w:r>
    </w:p>
    <w:p>
      <w:pPr>
        <w:pStyle w:val="FirstParagraph"/>
      </w:pPr>
      <w:r>
        <w:t xml:space="preserve">A busca deverá utilizar URL quando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/catalog/search?q=ferrari</w:t>
      </w:r>
    </w:p>
    <w:p>
      <w:r>
        <w:pict>
          <v:rect style="width:0;height:1.5pt" o:hralign="center" o:hrstd="t" o:hr="t"/>
        </w:pict>
      </w:r>
    </w:p>
    <w:bookmarkEnd w:id="55"/>
    <w:bookmarkStart w:id="56" w:name="debounce"/>
    <w:p>
      <w:pPr>
        <w:pStyle w:val="Heading1"/>
      </w:pPr>
      <w:r>
        <w:t xml:space="preserve">42. Debounce</w:t>
      </w:r>
    </w:p>
    <w:p>
      <w:pPr>
        <w:pStyle w:val="FirstParagraph"/>
      </w:pPr>
      <w:r>
        <w:t xml:space="preserve">Campos de busca com consulta automática deverão utilizar debounce.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Usuário digita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aguarda pequeno intervalo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consulta API</w:t>
      </w:r>
    </w:p>
    <w:p>
      <w:pPr>
        <w:pStyle w:val="FirstParagraph"/>
      </w:pPr>
      <w:r>
        <w:t xml:space="preserve">Evitar uma chamada por tecla.</w:t>
      </w:r>
    </w:p>
    <w:p>
      <w:r>
        <w:pict>
          <v:rect style="width:0;height:1.5pt" o:hralign="center" o:hrstd="t" o:hr="t"/>
        </w:pict>
      </w:r>
    </w:p>
    <w:bookmarkEnd w:id="56"/>
    <w:bookmarkStart w:id="57" w:name="autenticação"/>
    <w:p>
      <w:pPr>
        <w:pStyle w:val="Heading1"/>
      </w:pPr>
      <w:r>
        <w:t xml:space="preserve">43. Autenticação</w:t>
      </w:r>
    </w:p>
    <w:p>
      <w:pPr>
        <w:pStyle w:val="FirstParagraph"/>
      </w:pPr>
      <w:r>
        <w:t xml:space="preserve">O frontend utilizará o mecanismo definido no capítulo 8.2.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Sessão</w:t>
      </w:r>
    </w:p>
    <w:p>
      <w:pPr>
        <w:pStyle w:val="FirstParagraph"/>
      </w:pPr>
      <w:r>
        <w:t xml:space="preserve">A implementação concreta dependerá de como o backend disponibilizará os tokens.</w:t>
      </w:r>
    </w:p>
    <w:p>
      <w:r>
        <w:pict>
          <v:rect style="width:0;height:1.5pt" o:hralign="center" o:hrstd="t" o:hr="t"/>
        </w:pict>
      </w:r>
    </w:p>
    <w:bookmarkEnd w:id="57"/>
    <w:bookmarkStart w:id="58" w:name="sessão"/>
    <w:p>
      <w:pPr>
        <w:pStyle w:val="Heading1"/>
      </w:pPr>
      <w:r>
        <w:t xml:space="preserve">44. Sessão</w:t>
      </w:r>
    </w:p>
    <w:p>
      <w:pPr>
        <w:pStyle w:val="FirstParagraph"/>
      </w:pPr>
      <w:r>
        <w:t xml:space="preserve">O frontend deverá conhecer: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session status</w:t>
      </w:r>
    </w:p>
    <w:p>
      <w:pPr>
        <w:pStyle w:val="FirstParagraph"/>
      </w:pPr>
      <w:r>
        <w:t xml:space="preserve">Não deverá depender de um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informado pela URL para determinar propriedade.</w:t>
      </w:r>
    </w:p>
    <w:p>
      <w:r>
        <w:pict>
          <v:rect style="width:0;height:1.5pt" o:hralign="center" o:hrstd="t" o:hr="t"/>
        </w:pict>
      </w:r>
    </w:p>
    <w:bookmarkEnd w:id="58"/>
    <w:bookmarkStart w:id="59" w:name="proteção-de-rotas"/>
    <w:p>
      <w:pPr>
        <w:pStyle w:val="Heading1"/>
      </w:pPr>
      <w:r>
        <w:t xml:space="preserve">45. Proteção de rotas</w:t>
      </w:r>
    </w:p>
    <w:p>
      <w:pPr>
        <w:pStyle w:val="FirstParagraph"/>
      </w:pPr>
      <w:r>
        <w:t xml:space="preserve">Rotas privadas:</w:t>
      </w:r>
    </w:p>
    <w:p>
      <w:pPr>
        <w:pStyle w:val="SourceCode"/>
      </w:pPr>
      <w:r>
        <w:rPr>
          <w:rStyle w:val="VerbatimChar"/>
        </w:rPr>
        <w:t xml:space="preserve">/app/*</w:t>
      </w:r>
    </w:p>
    <w:p>
      <w:pPr>
        <w:pStyle w:val="FirstParagraph"/>
      </w:pPr>
      <w:r>
        <w:t xml:space="preserve">deverão exigir autenticação.</w:t>
      </w:r>
    </w:p>
    <w:p>
      <w:pPr>
        <w:pStyle w:val="BodyText"/>
      </w:pPr>
      <w:r>
        <w:t xml:space="preserve">Rotas administrativas:</w:t>
      </w:r>
    </w:p>
    <w:p>
      <w:pPr>
        <w:pStyle w:val="SourceCode"/>
      </w:pPr>
      <w:r>
        <w:rPr>
          <w:rStyle w:val="VerbatimChar"/>
        </w:rPr>
        <w:t xml:space="preserve">/app/admin/*</w:t>
      </w:r>
    </w:p>
    <w:p>
      <w:pPr>
        <w:pStyle w:val="FirstParagraph"/>
      </w:pPr>
      <w:r>
        <w:t xml:space="preserve">deverão exigir permissão adequada.</w:t>
      </w:r>
    </w:p>
    <w:p>
      <w:r>
        <w:pict>
          <v:rect style="width:0;height:1.5pt" o:hralign="center" o:hrstd="t" o:hr="t"/>
        </w:pict>
      </w:r>
    </w:p>
    <w:bookmarkEnd w:id="59"/>
    <w:bookmarkStart w:id="60" w:name="autorização-no-frontend"/>
    <w:p>
      <w:pPr>
        <w:pStyle w:val="Heading1"/>
      </w:pPr>
      <w:r>
        <w:t xml:space="preserve">46. Autorização no frontend</w:t>
      </w:r>
    </w:p>
    <w:p>
      <w:pPr>
        <w:pStyle w:val="FirstParagraph"/>
      </w:pPr>
      <w:r>
        <w:t xml:space="preserve">O frontend pode ocultar:</w:t>
      </w:r>
    </w:p>
    <w:p>
      <w:pPr>
        <w:pStyle w:val="SourceCode"/>
      </w:pPr>
      <w:r>
        <w:rPr>
          <w:rStyle w:val="VerbatimChar"/>
        </w:rPr>
        <w:t xml:space="preserve">[ Editar catálogo ]</w:t>
      </w:r>
    </w:p>
    <w:p>
      <w:pPr>
        <w:pStyle w:val="FirstParagraph"/>
      </w:pPr>
      <w:r>
        <w:t xml:space="preserve">para quem não possui permissão.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Ocultar botão não é segurança.</w:t>
      </w:r>
    </w:p>
    <w:p>
      <w:pPr>
        <w:pStyle w:val="FirstParagraph"/>
      </w:pPr>
      <w:r>
        <w:t xml:space="preserve">A API continuará sendo responsável pela autorização real.</w:t>
      </w:r>
    </w:p>
    <w:p>
      <w:r>
        <w:pict>
          <v:rect style="width:0;height:1.5pt" o:hralign="center" o:hrstd="t" o:hr="t"/>
        </w:pict>
      </w:r>
    </w:p>
    <w:bookmarkEnd w:id="60"/>
    <w:bookmarkStart w:id="61" w:name="middleware"/>
    <w:p>
      <w:pPr>
        <w:pStyle w:val="Heading1"/>
      </w:pPr>
      <w:r>
        <w:t xml:space="preserve">47. Middleware</w:t>
      </w:r>
    </w:p>
    <w:p>
      <w:pPr>
        <w:pStyle w:val="FirstParagraph"/>
      </w:pPr>
      <w:r>
        <w:t xml:space="preserve">O middleware poderá ser utilizado para:</w:t>
      </w:r>
    </w:p>
    <w:p>
      <w:pPr>
        <w:pStyle w:val="Compact"/>
        <w:numPr>
          <w:ilvl w:val="0"/>
          <w:numId w:val="1004"/>
        </w:numPr>
      </w:pPr>
      <w:r>
        <w:t xml:space="preserve">proteção básica de rotas;</w:t>
      </w:r>
    </w:p>
    <w:p>
      <w:pPr>
        <w:pStyle w:val="Compact"/>
        <w:numPr>
          <w:ilvl w:val="0"/>
          <w:numId w:val="1004"/>
        </w:numPr>
      </w:pPr>
      <w:r>
        <w:t xml:space="preserve">redirecionamento;</w:t>
      </w:r>
    </w:p>
    <w:p>
      <w:pPr>
        <w:pStyle w:val="Compact"/>
        <w:numPr>
          <w:ilvl w:val="0"/>
          <w:numId w:val="1004"/>
        </w:numPr>
      </w:pPr>
      <w:r>
        <w:t xml:space="preserve">tratamento de sessão;</w:t>
      </w:r>
    </w:p>
    <w:p>
      <w:pPr>
        <w:pStyle w:val="Compact"/>
        <w:numPr>
          <w:ilvl w:val="0"/>
          <w:numId w:val="1004"/>
        </w:numPr>
      </w:pPr>
      <w:r>
        <w:t xml:space="preserve">regras globais simples.</w:t>
      </w:r>
    </w:p>
    <w:p>
      <w:pPr>
        <w:pStyle w:val="FirstParagraph"/>
      </w:pPr>
      <w:r>
        <w:t xml:space="preserve">Não colocar toda a autorização de negócio dentro do middleware.</w:t>
      </w:r>
    </w:p>
    <w:p>
      <w:r>
        <w:pict>
          <v:rect style="width:0;height:1.5pt" o:hralign="center" o:hrstd="t" o:hr="t"/>
        </w:pict>
      </w:r>
    </w:p>
    <w:bookmarkEnd w:id="61"/>
    <w:bookmarkStart w:id="62" w:name="ownership"/>
    <w:p>
      <w:pPr>
        <w:pStyle w:val="Heading1"/>
      </w:pPr>
      <w:r>
        <w:t xml:space="preserve">48. Ownership</w:t>
      </w:r>
    </w:p>
    <w:p>
      <w:pPr>
        <w:pStyle w:val="FirstParagraph"/>
      </w:pPr>
      <w:r>
        <w:t xml:space="preserve">Ao acessar:</w:t>
      </w:r>
    </w:p>
    <w:p>
      <w:pPr>
        <w:pStyle w:val="SourceCode"/>
      </w:pPr>
      <w:r>
        <w:rPr>
          <w:rStyle w:val="VerbatimChar"/>
        </w:rPr>
        <w:t xml:space="preserve">/app/collection/{id}</w:t>
      </w:r>
    </w:p>
    <w:p>
      <w:pPr>
        <w:pStyle w:val="FirstParagraph"/>
      </w:pPr>
      <w:r>
        <w:t xml:space="preserve">o frontend não deverá assumir que o ID pertence ao usuário.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resource ownership</w:t>
      </w:r>
    </w:p>
    <w:p>
      <w:r>
        <w:pict>
          <v:rect style="width:0;height:1.5pt" o:hralign="center" o:hrstd="t" o:hr="t"/>
        </w:pict>
      </w:r>
    </w:p>
    <w:bookmarkEnd w:id="62"/>
    <w:bookmarkStart w:id="63" w:name="tratamento-de-erros"/>
    <w:p>
      <w:pPr>
        <w:pStyle w:val="Heading1"/>
      </w:pPr>
      <w:r>
        <w:t xml:space="preserve">49. Tratamento de erros</w:t>
      </w:r>
    </w:p>
    <w:p>
      <w:pPr>
        <w:pStyle w:val="FirstParagraph"/>
      </w:pPr>
      <w:r>
        <w:t xml:space="preserve">Criar uma camada central:</w:t>
      </w:r>
    </w:p>
    <w:p>
      <w:pPr>
        <w:pStyle w:val="SourceCode"/>
      </w:pPr>
      <w:r>
        <w:rPr>
          <w:rStyle w:val="VerbatimChar"/>
        </w:rPr>
        <w:t xml:space="preserve">lib/api/errors.ts</w:t>
      </w:r>
    </w:p>
    <w:p>
      <w:pPr>
        <w:pStyle w:val="FirstParagraph"/>
      </w:pPr>
      <w:r>
        <w:t xml:space="preserve">Mapeando: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  <w:r>
        <w:br/>
      </w: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para estados compreensíveis.</w:t>
      </w:r>
    </w:p>
    <w:p>
      <w:r>
        <w:pict>
          <v:rect style="width:0;height:1.5pt" o:hralign="center" o:hrstd="t" o:hr="t"/>
        </w:pict>
      </w:r>
    </w:p>
    <w:bookmarkEnd w:id="63"/>
    <w:bookmarkStart w:id="64" w:name="erros-de-domínio"/>
    <w:p>
      <w:pPr>
        <w:pStyle w:val="Heading1"/>
      </w:pPr>
      <w:r>
        <w:t xml:space="preserve">50. Erros de domínio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EXEMPLAR_ALREADY_SOLD</w:t>
      </w:r>
    </w:p>
    <w:p>
      <w:pPr>
        <w:pStyle w:val="FirstParagraph"/>
      </w:pPr>
      <w:r>
        <w:t xml:space="preserve">poderá resultar em:</w:t>
      </w:r>
    </w:p>
    <w:p>
      <w:pPr>
        <w:pStyle w:val="SourceCode"/>
      </w:pPr>
      <w:r>
        <w:rPr>
          <w:rStyle w:val="VerbatimChar"/>
        </w:rPr>
        <w:t xml:space="preserve">Este exemplar já foi vendido.</w:t>
      </w:r>
    </w:p>
    <w:p>
      <w:pPr>
        <w:pStyle w:val="FirstParagraph"/>
      </w:pPr>
      <w:r>
        <w:t xml:space="preserve">O usuário não precisa conhecer o código interno.</w:t>
      </w:r>
    </w:p>
    <w:p>
      <w:r>
        <w:pict>
          <v:rect style="width:0;height:1.5pt" o:hralign="center" o:hrstd="t" o:hr="t"/>
        </w:pict>
      </w:r>
    </w:p>
    <w:bookmarkEnd w:id="64"/>
    <w:bookmarkStart w:id="65" w:name="not-found"/>
    <w:p>
      <w:pPr>
        <w:pStyle w:val="Heading1"/>
      </w:pPr>
      <w:r>
        <w:t xml:space="preserve">51. Not Found</w:t>
      </w:r>
    </w:p>
    <w:p>
      <w:pPr>
        <w:pStyle w:val="FirstParagraph"/>
      </w:pPr>
      <w:r>
        <w:t xml:space="preserve">Quando uma variação não existir:</w:t>
      </w:r>
    </w:p>
    <w:p>
      <w:pPr>
        <w:pStyle w:val="SourceCode"/>
      </w:pPr>
      <w:r>
        <w:rPr>
          <w:rStyle w:val="VerbatimChar"/>
        </w:rPr>
        <w:t xml:space="preserve">A miniatura não foi encontrada.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[ Voltar ao catálogo ]</w:t>
      </w:r>
    </w:p>
    <w:p>
      <w:r>
        <w:pict>
          <v:rect style="width:0;height:1.5pt" o:hralign="center" o:hrstd="t" o:hr="t"/>
        </w:pict>
      </w:r>
    </w:p>
    <w:bookmarkEnd w:id="65"/>
    <w:bookmarkStart w:id="66" w:name="unauthorized"/>
    <w:p>
      <w:pPr>
        <w:pStyle w:val="Heading1"/>
      </w:pPr>
      <w:r>
        <w:t xml:space="preserve">52. Unauthorized</w:t>
      </w:r>
    </w:p>
    <w:p>
      <w:pPr>
        <w:pStyle w:val="FirstParagraph"/>
      </w:pPr>
      <w:r>
        <w:t xml:space="preserve">Se o usuário não estiver autenticado:</w:t>
      </w:r>
    </w:p>
    <w:p>
      <w:pPr>
        <w:pStyle w:val="SourceCode"/>
      </w:pPr>
      <w:r>
        <w:rPr>
          <w:rStyle w:val="VerbatimChar"/>
        </w:rPr>
        <w:t xml:space="preserve">Faça login para acessar sua coleção.</w:t>
      </w:r>
    </w:p>
    <w:p>
      <w:r>
        <w:pict>
          <v:rect style="width:0;height:1.5pt" o:hralign="center" o:hrstd="t" o:hr="t"/>
        </w:pict>
      </w:r>
    </w:p>
    <w:bookmarkEnd w:id="66"/>
    <w:bookmarkStart w:id="67" w:name="forbidden"/>
    <w:p>
      <w:pPr>
        <w:pStyle w:val="Heading1"/>
      </w:pPr>
      <w:r>
        <w:t xml:space="preserve">53. Forbidden</w:t>
      </w:r>
    </w:p>
    <w:p>
      <w:pPr>
        <w:pStyle w:val="FirstParagraph"/>
      </w:pPr>
      <w:r>
        <w:t xml:space="preserve">Se estiver autenticado, mas não autorizado:</w:t>
      </w:r>
    </w:p>
    <w:p>
      <w:pPr>
        <w:pStyle w:val="SourceCode"/>
      </w:pPr>
      <w:r>
        <w:rPr>
          <w:rStyle w:val="VerbatimChar"/>
        </w:rPr>
        <w:t xml:space="preserve">Você não possui permissão para acessar esta área.</w:t>
      </w:r>
    </w:p>
    <w:p>
      <w:r>
        <w:pict>
          <v:rect style="width:0;height:1.5pt" o:hralign="center" o:hrstd="t" o:hr="t"/>
        </w:pict>
      </w:r>
    </w:p>
    <w:bookmarkEnd w:id="67"/>
    <w:bookmarkStart w:id="68" w:name="loading"/>
    <w:p>
      <w:pPr>
        <w:pStyle w:val="Heading1"/>
      </w:pPr>
      <w:r>
        <w:t xml:space="preserve">54. Loading</w:t>
      </w:r>
    </w:p>
    <w:p>
      <w:pPr>
        <w:pStyle w:val="FirstParagraph"/>
      </w:pPr>
      <w:r>
        <w:t xml:space="preserve">Cada página deverá definir seu comportamento de loading.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loading.tsx</w:t>
      </w:r>
    </w:p>
    <w:p>
      <w:pPr>
        <w:pStyle w:val="FirstParagraph"/>
      </w:pPr>
      <w:r>
        <w:t xml:space="preserve">e skeletons específicos.</w:t>
      </w:r>
    </w:p>
    <w:p>
      <w:r>
        <w:pict>
          <v:rect style="width:0;height:1.5pt" o:hralign="center" o:hrstd="t" o:hr="t"/>
        </w:pict>
      </w:r>
    </w:p>
    <w:bookmarkEnd w:id="68"/>
    <w:bookmarkStart w:id="69" w:name="error-boundary"/>
    <w:p>
      <w:pPr>
        <w:pStyle w:val="Heading1"/>
      </w:pPr>
      <w:r>
        <w:t xml:space="preserve">55. Error Boundary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error.tsx</w:t>
      </w:r>
    </w:p>
    <w:p>
      <w:pPr>
        <w:pStyle w:val="FirstParagraph"/>
      </w:pPr>
      <w:r>
        <w:t xml:space="preserve">para falhas inesperadas de renderização.</w:t>
      </w:r>
    </w:p>
    <w:p>
      <w:pPr>
        <w:pStyle w:val="BodyText"/>
      </w:pPr>
      <w:r>
        <w:t xml:space="preserve">A interface deverá permitir:</w:t>
      </w:r>
    </w:p>
    <w:p>
      <w:pPr>
        <w:pStyle w:val="SourceCode"/>
      </w:pPr>
      <w:r>
        <w:rPr>
          <w:rStyle w:val="VerbatimChar"/>
        </w:rPr>
        <w:t xml:space="preserve">[Tentar novamente]</w:t>
      </w:r>
    </w:p>
    <w:p>
      <w:pPr>
        <w:pStyle w:val="FirstParagraph"/>
      </w:pPr>
      <w:r>
        <w:t xml:space="preserve">quando apropriado.</w:t>
      </w:r>
    </w:p>
    <w:p>
      <w:r>
        <w:pict>
          <v:rect style="width:0;height:1.5pt" o:hralign="center" o:hrstd="t" o:hr="t"/>
        </w:pict>
      </w:r>
    </w:p>
    <w:bookmarkEnd w:id="69"/>
    <w:bookmarkStart w:id="70" w:name="not-found-1"/>
    <w:p>
      <w:pPr>
        <w:pStyle w:val="Heading1"/>
      </w:pPr>
      <w:r>
        <w:t xml:space="preserve">56. Not Found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not-found.tsx</w:t>
      </w:r>
    </w:p>
    <w:p>
      <w:pPr>
        <w:pStyle w:val="FirstParagraph"/>
      </w:pPr>
      <w:r>
        <w:t xml:space="preserve">para recursos inexistentes.</w:t>
      </w:r>
    </w:p>
    <w:p>
      <w:r>
        <w:pict>
          <v:rect style="width:0;height:1.5pt" o:hralign="center" o:hrstd="t" o:hr="t"/>
        </w:pict>
      </w:r>
    </w:p>
    <w:bookmarkEnd w:id="70"/>
    <w:bookmarkStart w:id="71" w:name="imagens"/>
    <w:p>
      <w:pPr>
        <w:pStyle w:val="Heading1"/>
      </w:pPr>
      <w:r>
        <w:t xml:space="preserve">57. Imagens</w:t>
      </w:r>
    </w:p>
    <w:p>
      <w:pPr>
        <w:pStyle w:val="FirstParagraph"/>
      </w:pPr>
      <w:r>
        <w:t xml:space="preserve">Utilizar o sistema de imagens do Next.js quando apropriado.</w:t>
      </w:r>
    </w:p>
    <w:p>
      <w:pPr>
        <w:pStyle w:val="BodyText"/>
      </w:pPr>
      <w:r>
        <w:t xml:space="preserve">As imagens de miniaturas deverão ser:</w:t>
      </w:r>
    </w:p>
    <w:p>
      <w:pPr>
        <w:pStyle w:val="SourceCode"/>
      </w:pPr>
      <w:r>
        <w:rPr>
          <w:rStyle w:val="VerbatimChar"/>
        </w:rPr>
        <w:t xml:space="preserve">otimizadas</w:t>
      </w:r>
      <w:r>
        <w:br/>
      </w:r>
      <w:r>
        <w:rPr>
          <w:rStyle w:val="VerbatimChar"/>
        </w:rPr>
        <w:t xml:space="preserve">responsivas</w:t>
      </w:r>
      <w:r>
        <w:br/>
      </w:r>
      <w:r>
        <w:rPr>
          <w:rStyle w:val="VerbatimChar"/>
        </w:rPr>
        <w:t xml:space="preserve">lazy-loaded</w:t>
      </w:r>
    </w:p>
    <w:p>
      <w:pPr>
        <w:pStyle w:val="FirstParagraph"/>
      </w:pPr>
      <w:r>
        <w:t xml:space="preserve">quando não forem prioritárias.</w:t>
      </w:r>
    </w:p>
    <w:p>
      <w:r>
        <w:pict>
          <v:rect style="width:0;height:1.5pt" o:hralign="center" o:hrstd="t" o:hr="t"/>
        </w:pict>
      </w:r>
    </w:p>
    <w:bookmarkEnd w:id="71"/>
    <w:bookmarkStart w:id="72" w:name="storage"/>
    <w:p>
      <w:pPr>
        <w:pStyle w:val="Heading1"/>
      </w:pPr>
      <w:r>
        <w:t xml:space="preserve">58. Storage</w:t>
      </w:r>
    </w:p>
    <w:p>
      <w:pPr>
        <w:pStyle w:val="FirstParagraph"/>
      </w:pPr>
      <w:r>
        <w:t xml:space="preserve">As imagens não serão armazenadas diretamente no PostgreSQL.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72"/>
    <w:bookmarkStart w:id="73" w:name="upload"/>
    <w:p>
      <w:pPr>
        <w:pStyle w:val="Heading1"/>
      </w:pPr>
      <w:r>
        <w:t xml:space="preserve">59. Upload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POST /media/upload-url</w:t>
      </w:r>
    </w:p>
    <w:p>
      <w:pPr>
        <w:pStyle w:val="FirstParagraph"/>
      </w:pPr>
      <w:r>
        <w:t xml:space="preserve">poderá gerar URL temporária para upload.</w:t>
      </w:r>
    </w:p>
    <w:p>
      <w:pPr>
        <w:pStyle w:val="BodyText"/>
      </w:pPr>
      <w:r>
        <w:t xml:space="preserve">O frontend então envia diretamente para o storage.</w:t>
      </w:r>
    </w:p>
    <w:p>
      <w:r>
        <w:pict>
          <v:rect style="width:0;height:1.5pt" o:hralign="center" o:hrstd="t" o:hr="t"/>
        </w:pict>
      </w:r>
    </w:p>
    <w:bookmarkEnd w:id="73"/>
    <w:bookmarkStart w:id="74" w:name="variáveis-de-ambiente"/>
    <w:p>
      <w:pPr>
        <w:pStyle w:val="Heading1"/>
      </w:pPr>
      <w:r>
        <w:t xml:space="preserve">60. Variáveis de ambiente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Nunca versionar:</w:t>
      </w:r>
    </w:p>
    <w:p>
      <w:pPr>
        <w:pStyle w:val="SourceCode"/>
      </w:pPr>
      <w:r>
        <w:rPr>
          <w:rStyle w:val="VerbatimChar"/>
        </w:rPr>
        <w:t xml:space="preserve">senhas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chaves privadas</w:t>
      </w:r>
    </w:p>
    <w:p>
      <w:r>
        <w:pict>
          <v:rect style="width:0;height:1.5pt" o:hralign="center" o:hrstd="t" o:hr="t"/>
        </w:pict>
      </w:r>
    </w:p>
    <w:bookmarkEnd w:id="74"/>
    <w:bookmarkStart w:id="75" w:name="variáveis-públicas"/>
    <w:p>
      <w:pPr>
        <w:pStyle w:val="Heading1"/>
      </w:pPr>
      <w:r>
        <w:t xml:space="preserve">61. Variáveis públicas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NEXT_PUBLIC_APP_NAME</w:t>
      </w:r>
      <w:r>
        <w:br/>
      </w:r>
      <w:r>
        <w:rPr>
          <w:rStyle w:val="VerbatimChar"/>
        </w:rPr>
        <w:t xml:space="preserve">NEXT_PUBLIC_API_URL</w:t>
      </w:r>
    </w:p>
    <w:p>
      <w:pPr>
        <w:pStyle w:val="FirstParagraph"/>
      </w:pPr>
      <w:r>
        <w:t xml:space="preserve">Somente informações realmente públicas deverão utilizar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ambientes"/>
    <w:p>
      <w:pPr>
        <w:pStyle w:val="Heading1"/>
      </w:pPr>
      <w:r>
        <w:t xml:space="preserve">62. Ambientes</w:t>
      </w:r>
    </w:p>
    <w:p>
      <w:pPr>
        <w:pStyle w:val="FirstParagraph"/>
      </w:pPr>
      <w:r>
        <w:t xml:space="preserve">Teremos: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Homologation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→ api-dev.minihubcar.com.br</w:t>
      </w:r>
      <w:r>
        <w:br/>
      </w:r>
      <w:r>
        <w:br/>
      </w:r>
      <w:r>
        <w:rPr>
          <w:rStyle w:val="VerbatimChar"/>
        </w:rPr>
        <w:t xml:space="preserve">homologation</w:t>
      </w:r>
      <w:r>
        <w:br/>
      </w:r>
      <w:r>
        <w:rPr>
          <w:rStyle w:val="VerbatimChar"/>
        </w:rPr>
        <w:t xml:space="preserve">→ api-hml.minihubcar.com.br</w:t>
      </w:r>
      <w:r>
        <w:br/>
      </w:r>
      <w:r>
        <w:br/>
      </w:r>
      <w:r>
        <w:rPr>
          <w:rStyle w:val="VerbatimChar"/>
        </w:rPr>
        <w:t xml:space="preserve">production</w:t>
      </w:r>
      <w:r>
        <w:br/>
      </w:r>
      <w:r>
        <w:rPr>
          <w:rStyle w:val="VerbatimChar"/>
        </w:rPr>
        <w:t xml:space="preserve">→ api.minihubcar.com.br</w:t>
      </w:r>
    </w:p>
    <w:p>
      <w:pPr>
        <w:pStyle w:val="FirstParagraph"/>
      </w:pPr>
      <w:r>
        <w:t xml:space="preserve">Os domínios reais poderão ser definidos posteriormente.</w:t>
      </w:r>
    </w:p>
    <w:p>
      <w:r>
        <w:pict>
          <v:rect style="width:0;height:1.5pt" o:hralign="center" o:hrstd="t" o:hr="t"/>
        </w:pict>
      </w:r>
    </w:p>
    <w:bookmarkEnd w:id="76"/>
    <w:bookmarkStart w:id="77" w:name="configuração"/>
    <w:p>
      <w:pPr>
        <w:pStyle w:val="Heading1"/>
      </w:pPr>
      <w:r>
        <w:t xml:space="preserve">63. Configuração</w:t>
      </w:r>
    </w:p>
    <w:p>
      <w:pPr>
        <w:pStyle w:val="FirstParagraph"/>
      </w:pPr>
      <w:r>
        <w:t xml:space="preserve">Centralizar configurações:</w:t>
      </w:r>
    </w:p>
    <w:p>
      <w:pPr>
        <w:pStyle w:val="SourceCode"/>
      </w:pPr>
      <w:r>
        <w:rPr>
          <w:rStyle w:val="VerbatimChar"/>
        </w:rPr>
        <w:t xml:space="preserve">src/lib/config/</w:t>
      </w:r>
    </w:p>
    <w:p>
      <w:pPr>
        <w:pStyle w:val="FirstParagraph"/>
      </w:pPr>
      <w:r>
        <w:t xml:space="preserve">Evitar URLs espalhadas pelo código.</w:t>
      </w:r>
    </w:p>
    <w:p>
      <w:r>
        <w:pict>
          <v:rect style="width:0;height:1.5pt" o:hralign="center" o:hrstd="t" o:hr="t"/>
        </w:pict>
      </w:r>
    </w:p>
    <w:bookmarkEnd w:id="77"/>
    <w:bookmarkStart w:id="78" w:name="logging"/>
    <w:p>
      <w:pPr>
        <w:pStyle w:val="Heading1"/>
      </w:pPr>
      <w:r>
        <w:t xml:space="preserve">64. Logging</w:t>
      </w:r>
    </w:p>
    <w:p>
      <w:pPr>
        <w:pStyle w:val="FirstParagraph"/>
      </w:pPr>
      <w:r>
        <w:t xml:space="preserve">O frontend poderá registrar:</w:t>
      </w:r>
    </w:p>
    <w:p>
      <w:pPr>
        <w:pStyle w:val="Compact"/>
        <w:numPr>
          <w:ilvl w:val="0"/>
          <w:numId w:val="1005"/>
        </w:numPr>
      </w:pPr>
      <w:r>
        <w:t xml:space="preserve">erros;</w:t>
      </w:r>
    </w:p>
    <w:p>
      <w:pPr>
        <w:pStyle w:val="Compact"/>
        <w:numPr>
          <w:ilvl w:val="0"/>
          <w:numId w:val="1005"/>
        </w:numPr>
      </w:pPr>
      <w:r>
        <w:t xml:space="preserve">eventos técnicos;</w:t>
      </w:r>
    </w:p>
    <w:p>
      <w:pPr>
        <w:pStyle w:val="Compact"/>
        <w:numPr>
          <w:ilvl w:val="0"/>
          <w:numId w:val="1005"/>
        </w:numPr>
      </w:pPr>
      <w:r>
        <w:t xml:space="preserve">request ID;</w:t>
      </w:r>
    </w:p>
    <w:p>
      <w:pPr>
        <w:pStyle w:val="Compact"/>
        <w:numPr>
          <w:ilvl w:val="0"/>
          <w:numId w:val="1005"/>
        </w:numPr>
      </w:pPr>
      <w:r>
        <w:t xml:space="preserve">informações de diagnóstico.</w:t>
      </w:r>
    </w:p>
    <w:p>
      <w:pPr>
        <w:pStyle w:val="FirstParagraph"/>
      </w:pPr>
      <w:r>
        <w:t xml:space="preserve">Nunca registrar:</w:t>
      </w:r>
    </w:p>
    <w:p>
      <w:pPr>
        <w:pStyle w:val="Compact"/>
        <w:numPr>
          <w:ilvl w:val="0"/>
          <w:numId w:val="1006"/>
        </w:numPr>
      </w:pPr>
      <w:r>
        <w:t xml:space="preserve">senha;</w:t>
      </w:r>
    </w:p>
    <w:p>
      <w:pPr>
        <w:pStyle w:val="Compact"/>
        <w:numPr>
          <w:ilvl w:val="0"/>
          <w:numId w:val="1006"/>
        </w:numPr>
      </w:pPr>
      <w:r>
        <w:t xml:space="preserve">access token;</w:t>
      </w:r>
    </w:p>
    <w:p>
      <w:pPr>
        <w:pStyle w:val="Compact"/>
        <w:numPr>
          <w:ilvl w:val="0"/>
          <w:numId w:val="1006"/>
        </w:numPr>
      </w:pPr>
      <w:r>
        <w:t xml:space="preserve">refresh token;</w:t>
      </w:r>
    </w:p>
    <w:p>
      <w:pPr>
        <w:pStyle w:val="Compact"/>
        <w:numPr>
          <w:ilvl w:val="0"/>
          <w:numId w:val="1006"/>
        </w:numPr>
      </w:pPr>
      <w:r>
        <w:t xml:space="preserve">dados sensíveis.</w:t>
      </w:r>
    </w:p>
    <w:p>
      <w:r>
        <w:pict>
          <v:rect style="width:0;height:1.5pt" o:hralign="center" o:hrstd="t" o:hr="t"/>
        </w:pict>
      </w:r>
    </w:p>
    <w:bookmarkEnd w:id="78"/>
    <w:bookmarkStart w:id="79" w:name="request-id"/>
    <w:p>
      <w:pPr>
        <w:pStyle w:val="Heading1"/>
      </w:pPr>
      <w:r>
        <w:t xml:space="preserve">65. Request ID</w:t>
      </w:r>
    </w:p>
    <w:p>
      <w:pPr>
        <w:pStyle w:val="FirstParagraph"/>
      </w:pPr>
      <w:r>
        <w:t xml:space="preserve">Toda chamada à API deverá poder ser correlacionada.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Isso facilitará investigação de erros.</w:t>
      </w:r>
    </w:p>
    <w:p>
      <w:r>
        <w:pict>
          <v:rect style="width:0;height:1.5pt" o:hralign="center" o:hrstd="t" o:hr="t"/>
        </w:pict>
      </w:r>
    </w:p>
    <w:bookmarkEnd w:id="79"/>
    <w:bookmarkStart w:id="80" w:name="segurança"/>
    <w:p>
      <w:pPr>
        <w:pStyle w:val="Heading1"/>
      </w:pPr>
      <w:r>
        <w:t xml:space="preserve">66. Segurança</w:t>
      </w:r>
    </w:p>
    <w:p>
      <w:pPr>
        <w:pStyle w:val="FirstParagraph"/>
      </w:pPr>
      <w:r>
        <w:t xml:space="preserve">O frontend deverá seguir:</w:t>
      </w:r>
    </w:p>
    <w:p>
      <w:pPr>
        <w:pStyle w:val="Compact"/>
        <w:numPr>
          <w:ilvl w:val="0"/>
          <w:numId w:val="1007"/>
        </w:numPr>
      </w:pPr>
      <w:r>
        <w:t xml:space="preserve">HTTPS;</w:t>
      </w:r>
    </w:p>
    <w:p>
      <w:pPr>
        <w:pStyle w:val="Compact"/>
        <w:numPr>
          <w:ilvl w:val="0"/>
          <w:numId w:val="1007"/>
        </w:numPr>
      </w:pPr>
      <w:r>
        <w:t xml:space="preserve">proteção de sessão;</w:t>
      </w:r>
    </w:p>
    <w:p>
      <w:pPr>
        <w:pStyle w:val="Compact"/>
        <w:numPr>
          <w:ilvl w:val="0"/>
          <w:numId w:val="1007"/>
        </w:numPr>
      </w:pPr>
      <w:r>
        <w:t xml:space="preserve">CSP quando aplicável;</w:t>
      </w:r>
    </w:p>
    <w:p>
      <w:pPr>
        <w:pStyle w:val="Compact"/>
        <w:numPr>
          <w:ilvl w:val="0"/>
          <w:numId w:val="1007"/>
        </w:numPr>
      </w:pPr>
      <w:r>
        <w:t xml:space="preserve">CORS configurado no backend;</w:t>
      </w:r>
    </w:p>
    <w:p>
      <w:pPr>
        <w:pStyle w:val="Compact"/>
        <w:numPr>
          <w:ilvl w:val="0"/>
          <w:numId w:val="1007"/>
        </w:numPr>
      </w:pPr>
      <w:r>
        <w:t xml:space="preserve">não armazenar segredos;</w:t>
      </w:r>
    </w:p>
    <w:p>
      <w:pPr>
        <w:pStyle w:val="Compact"/>
        <w:numPr>
          <w:ilvl w:val="0"/>
          <w:numId w:val="1007"/>
        </w:numPr>
      </w:pPr>
      <w:r>
        <w:t xml:space="preserve">validação de entrada;</w:t>
      </w:r>
    </w:p>
    <w:p>
      <w:pPr>
        <w:pStyle w:val="Compact"/>
        <w:numPr>
          <w:ilvl w:val="0"/>
          <w:numId w:val="1007"/>
        </w:numPr>
      </w:pPr>
      <w:r>
        <w:t xml:space="preserve">proteção contra XSS;</w:t>
      </w:r>
    </w:p>
    <w:p>
      <w:pPr>
        <w:pStyle w:val="Compact"/>
        <w:numPr>
          <w:ilvl w:val="0"/>
          <w:numId w:val="1007"/>
        </w:numPr>
      </w:pPr>
      <w:r>
        <w:t xml:space="preserve">controle de upload;</w:t>
      </w:r>
    </w:p>
    <w:p>
      <w:pPr>
        <w:pStyle w:val="Compact"/>
        <w:numPr>
          <w:ilvl w:val="0"/>
          <w:numId w:val="1007"/>
        </w:numPr>
      </w:pPr>
      <w:r>
        <w:t xml:space="preserve">prevenção de exposição de dados.</w:t>
      </w:r>
    </w:p>
    <w:p>
      <w:r>
        <w:pict>
          <v:rect style="width:0;height:1.5pt" o:hralign="center" o:hrstd="t" o:hr="t"/>
        </w:pict>
      </w:r>
    </w:p>
    <w:bookmarkEnd w:id="80"/>
    <w:bookmarkStart w:id="81" w:name="não-confiar-no-cliente"/>
    <w:p>
      <w:pPr>
        <w:pStyle w:val="Heading1"/>
      </w:pPr>
      <w:r>
        <w:t xml:space="preserve">67. Não confiar no cliente</w:t>
      </w:r>
    </w:p>
    <w:p>
      <w:pPr>
        <w:pStyle w:val="FirstParagraph"/>
      </w:pPr>
      <w:r>
        <w:t xml:space="preserve">Nunca considerar seguro: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ownership</w:t>
      </w:r>
    </w:p>
    <w:p>
      <w:pPr>
        <w:pStyle w:val="FirstParagraph"/>
      </w:pPr>
      <w:r>
        <w:t xml:space="preserve">enviados pelo frontend.</w:t>
      </w:r>
    </w:p>
    <w:p>
      <w:pPr>
        <w:pStyle w:val="BodyText"/>
      </w:pPr>
      <w:r>
        <w:t xml:space="preserve">O backend deverá recalcular e validar o que for necessário.</w:t>
      </w:r>
    </w:p>
    <w:p>
      <w:r>
        <w:pict>
          <v:rect style="width:0;height:1.5pt" o:hralign="center" o:hrstd="t" o:hr="t"/>
        </w:pict>
      </w:r>
    </w:p>
    <w:bookmarkEnd w:id="81"/>
    <w:bookmarkStart w:id="82" w:name="testes"/>
    <w:p>
      <w:pPr>
        <w:pStyle w:val="Heading1"/>
      </w:pPr>
      <w:r>
        <w:t xml:space="preserve">68. Testes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└── e2e/</w:t>
      </w:r>
    </w:p>
    <w:p>
      <w:r>
        <w:pict>
          <v:rect style="width:0;height:1.5pt" o:hralign="center" o:hrstd="t" o:hr="t"/>
        </w:pict>
      </w:r>
    </w:p>
    <w:bookmarkEnd w:id="82"/>
    <w:bookmarkStart w:id="83" w:name="testes-unitários"/>
    <w:p>
      <w:pPr>
        <w:pStyle w:val="Heading1"/>
      </w:pPr>
      <w:r>
        <w:t xml:space="preserve">69. Testes unitários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8"/>
        </w:numPr>
      </w:pPr>
      <w:r>
        <w:t xml:space="preserve">utilitários;</w:t>
      </w:r>
    </w:p>
    <w:p>
      <w:pPr>
        <w:pStyle w:val="Compact"/>
        <w:numPr>
          <w:ilvl w:val="0"/>
          <w:numId w:val="1008"/>
        </w:numPr>
      </w:pPr>
      <w:r>
        <w:t xml:space="preserve">transformações;</w:t>
      </w:r>
    </w:p>
    <w:p>
      <w:pPr>
        <w:pStyle w:val="Compact"/>
        <w:numPr>
          <w:ilvl w:val="0"/>
          <w:numId w:val="1008"/>
        </w:numPr>
      </w:pPr>
      <w:r>
        <w:t xml:space="preserve">validações;</w:t>
      </w:r>
    </w:p>
    <w:p>
      <w:pPr>
        <w:pStyle w:val="Compact"/>
        <w:numPr>
          <w:ilvl w:val="0"/>
          <w:numId w:val="1008"/>
        </w:numPr>
      </w:pPr>
      <w:r>
        <w:t xml:space="preserve">regras simples de frontend.</w:t>
      </w:r>
    </w:p>
    <w:p>
      <w:r>
        <w:pict>
          <v:rect style="width:0;height:1.5pt" o:hralign="center" o:hrstd="t" o:hr="t"/>
        </w:pict>
      </w:r>
    </w:p>
    <w:bookmarkEnd w:id="83"/>
    <w:bookmarkStart w:id="84" w:name="testes-de-integração"/>
    <w:p>
      <w:pPr>
        <w:pStyle w:val="Heading1"/>
      </w:pPr>
      <w:r>
        <w:t xml:space="preserve">70. Testes de integração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 mock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adicionar exemplar;</w:t>
      </w:r>
    </w:p>
    <w:p>
      <w:pPr>
        <w:pStyle w:val="Compact"/>
        <w:numPr>
          <w:ilvl w:val="0"/>
          <w:numId w:val="1009"/>
        </w:numPr>
      </w:pPr>
      <w:r>
        <w:t xml:space="preserve">mover exemplar;</w:t>
      </w:r>
    </w:p>
    <w:p>
      <w:pPr>
        <w:pStyle w:val="Compact"/>
        <w:numPr>
          <w:ilvl w:val="0"/>
          <w:numId w:val="1009"/>
        </w:numPr>
      </w:pPr>
      <w:r>
        <w:t xml:space="preserve">busca;</w:t>
      </w:r>
    </w:p>
    <w:p>
      <w:pPr>
        <w:pStyle w:val="Compact"/>
        <w:numPr>
          <w:ilvl w:val="0"/>
          <w:numId w:val="1009"/>
        </w:numPr>
      </w:pPr>
      <w:r>
        <w:t xml:space="preserve">filtros.</w:t>
      </w:r>
    </w:p>
    <w:p>
      <w:r>
        <w:pict>
          <v:rect style="width:0;height:1.5pt" o:hralign="center" o:hrstd="t" o:hr="t"/>
        </w:pict>
      </w:r>
    </w:p>
    <w:bookmarkEnd w:id="84"/>
    <w:bookmarkStart w:id="85" w:name="testes-e2e"/>
    <w:p>
      <w:pPr>
        <w:pStyle w:val="Heading1"/>
      </w:pPr>
      <w:r>
        <w:t xml:space="preserve">71. Testes E2E</w:t>
      </w:r>
    </w:p>
    <w:p>
      <w:pPr>
        <w:pStyle w:val="FirstParagraph"/>
      </w:pPr>
      <w:r>
        <w:t xml:space="preserve">Os fluxos mais importantes deverão possuir testes E2E.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Pesquisar Ferrari F40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Abrir 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Consultar coleção</w:t>
      </w:r>
    </w:p>
    <w:p>
      <w:pPr>
        <w:pStyle w:val="FirstParagraph"/>
      </w:pPr>
      <w:r>
        <w:t xml:space="preserve">Esse será um dos testes fundamentais do MVP.</w:t>
      </w:r>
    </w:p>
    <w:p>
      <w:r>
        <w:pict>
          <v:rect style="width:0;height:1.5pt" o:hralign="center" o:hrstd="t" o:hr="t"/>
        </w:pict>
      </w:r>
    </w:p>
    <w:bookmarkEnd w:id="85"/>
    <w:bookmarkStart w:id="86" w:name="convenções-de-nomenclatura"/>
    <w:p>
      <w:pPr>
        <w:pStyle w:val="Heading1"/>
      </w:pPr>
      <w:r>
        <w:t xml:space="preserve">72. Convenções de nomenclatura</w:t>
      </w:r>
    </w:p>
    <w:p>
      <w:pPr>
        <w:pStyle w:val="FirstParagraph"/>
      </w:pPr>
      <w:r>
        <w:t xml:space="preserve">Componentes:</w:t>
      </w:r>
    </w:p>
    <w:p>
      <w:pPr>
        <w:pStyle w:val="SourceCode"/>
      </w:pPr>
      <w:r>
        <w:rPr>
          <w:rStyle w:val="VerbatimChar"/>
        </w:rPr>
        <w:t xml:space="preserve">PascalCase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VariationCard.tsx</w:t>
      </w:r>
    </w:p>
    <w:p>
      <w:pPr>
        <w:pStyle w:val="FirstParagraph"/>
      </w:pPr>
      <w:r>
        <w:t xml:space="preserve">Hooks:</w:t>
      </w:r>
    </w:p>
    <w:p>
      <w:pPr>
        <w:pStyle w:val="SourceCode"/>
      </w:pPr>
      <w:r>
        <w:rPr>
          <w:rStyle w:val="VerbatimChar"/>
        </w:rPr>
        <w:t xml:space="preserve">camelCase</w:t>
      </w:r>
    </w:p>
    <w:p>
      <w:pPr>
        <w:pStyle w:val="FirstParagraph"/>
      </w:pPr>
      <w:r>
        <w:t xml:space="preserve">com prefixo:</w:t>
      </w:r>
    </w:p>
    <w:p>
      <w:pPr>
        <w:pStyle w:val="SourceCode"/>
      </w:pPr>
      <w:r>
        <w:rPr>
          <w:rStyle w:val="VerbatimChar"/>
        </w:rPr>
        <w:t xml:space="preserve">useCatalogSearch.ts</w:t>
      </w:r>
    </w:p>
    <w:p>
      <w:pPr>
        <w:pStyle w:val="FirstParagraph"/>
      </w:pPr>
      <w:r>
        <w:t xml:space="preserve">Services:</w:t>
      </w:r>
    </w:p>
    <w:p>
      <w:pPr>
        <w:pStyle w:val="SourceCode"/>
      </w:pPr>
      <w:r>
        <w:rPr>
          <w:rStyle w:val="VerbatimChar"/>
        </w:rPr>
        <w:t xml:space="preserve">catalog.service.ts</w:t>
      </w:r>
    </w:p>
    <w:p>
      <w:pPr>
        <w:pStyle w:val="FirstParagraph"/>
      </w:pPr>
      <w:r>
        <w:t xml:space="preserve">Schemas:</w:t>
      </w:r>
    </w:p>
    <w:p>
      <w:pPr>
        <w:pStyle w:val="SourceCode"/>
      </w:pPr>
      <w:r>
        <w:rPr>
          <w:rStyle w:val="VerbatimChar"/>
        </w:rPr>
        <w:t xml:space="preserve">catalog.schemas.ts</w:t>
      </w:r>
    </w:p>
    <w:p>
      <w:r>
        <w:pict>
          <v:rect style="width:0;height:1.5pt" o:hralign="center" o:hrstd="t" o:hr="t"/>
        </w:pict>
      </w:r>
    </w:p>
    <w:bookmarkEnd w:id="86"/>
    <w:bookmarkStart w:id="87" w:name="componentes"/>
    <w:p>
      <w:pPr>
        <w:pStyle w:val="Heading1"/>
      </w:pPr>
      <w:r>
        <w:t xml:space="preserve">73. Componentes</w:t>
      </w:r>
    </w:p>
    <w:p>
      <w:pPr>
        <w:pStyle w:val="FirstParagraph"/>
      </w:pPr>
      <w:r>
        <w:t xml:space="preserve">Um componente deverá ter responsabilidade clara.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MegaComponent.tsx</w:t>
      </w:r>
    </w:p>
    <w:p>
      <w:pPr>
        <w:pStyle w:val="FirstParagraph"/>
      </w:pPr>
      <w:r>
        <w:t xml:space="preserve">com centenas de linhas e múltiplas responsabilidades.</w:t>
      </w:r>
    </w:p>
    <w:p>
      <w:r>
        <w:pict>
          <v:rect style="width:0;height:1.5pt" o:hralign="center" o:hrstd="t" o:hr="t"/>
        </w:pict>
      </w:r>
    </w:p>
    <w:bookmarkEnd w:id="87"/>
    <w:bookmarkStart w:id="88" w:name="server-components"/>
    <w:p>
      <w:pPr>
        <w:pStyle w:val="Heading1"/>
      </w:pPr>
      <w:r>
        <w:t xml:space="preserve">74. Server Components</w:t>
      </w:r>
    </w:p>
    <w:p>
      <w:pPr>
        <w:pStyle w:val="FirstParagraph"/>
      </w:pPr>
      <w:r>
        <w:t xml:space="preserve">Preferir Server Components quando:</w:t>
      </w:r>
    </w:p>
    <w:p>
      <w:pPr>
        <w:pStyle w:val="Compact"/>
        <w:numPr>
          <w:ilvl w:val="0"/>
          <w:numId w:val="1010"/>
        </w:numPr>
      </w:pPr>
      <w:r>
        <w:t xml:space="preserve">não houver interação;</w:t>
      </w:r>
    </w:p>
    <w:p>
      <w:pPr>
        <w:pStyle w:val="Compact"/>
        <w:numPr>
          <w:ilvl w:val="0"/>
          <w:numId w:val="1010"/>
        </w:numPr>
      </w:pPr>
      <w:r>
        <w:t xml:space="preserve">dados puderem ser carregados no servidor;</w:t>
      </w:r>
    </w:p>
    <w:p>
      <w:pPr>
        <w:pStyle w:val="Compact"/>
        <w:numPr>
          <w:ilvl w:val="0"/>
          <w:numId w:val="1010"/>
        </w:numPr>
      </w:pPr>
      <w:r>
        <w:t xml:space="preserve">SEO for relevante;</w:t>
      </w:r>
    </w:p>
    <w:p>
      <w:pPr>
        <w:pStyle w:val="Compact"/>
        <w:numPr>
          <w:ilvl w:val="0"/>
          <w:numId w:val="1010"/>
        </w:numPr>
      </w:pPr>
      <w:r>
        <w:t xml:space="preserve">não houver necessidade de estado local.</w:t>
      </w:r>
    </w:p>
    <w:p>
      <w:r>
        <w:pict>
          <v:rect style="width:0;height:1.5pt" o:hralign="center" o:hrstd="t" o:hr="t"/>
        </w:pict>
      </w:r>
    </w:p>
    <w:bookmarkEnd w:id="88"/>
    <w:bookmarkStart w:id="89" w:name="client-components"/>
    <w:p>
      <w:pPr>
        <w:pStyle w:val="Heading1"/>
      </w:pPr>
      <w:r>
        <w:t xml:space="preserve">75. Client Components</w:t>
      </w:r>
    </w:p>
    <w:p>
      <w:pPr>
        <w:pStyle w:val="FirstParagraph"/>
      </w:pPr>
      <w:r>
        <w:t xml:space="preserve">Utilizar Client Components quando houver:</w:t>
      </w:r>
    </w:p>
    <w:p>
      <w:pPr>
        <w:pStyle w:val="Compact"/>
        <w:numPr>
          <w:ilvl w:val="0"/>
          <w:numId w:val="1011"/>
        </w:numPr>
      </w:pPr>
      <w:r>
        <w:t xml:space="preserve">interação;</w:t>
      </w:r>
    </w:p>
    <w:p>
      <w:pPr>
        <w:pStyle w:val="Compact"/>
        <w:numPr>
          <w:ilvl w:val="0"/>
          <w:numId w:val="1011"/>
        </w:numPr>
      </w:pPr>
      <w:r>
        <w:t xml:space="preserve">hooks;</w:t>
      </w:r>
    </w:p>
    <w:p>
      <w:pPr>
        <w:pStyle w:val="Compact"/>
        <w:numPr>
          <w:ilvl w:val="0"/>
          <w:numId w:val="1011"/>
        </w:numPr>
      </w:pPr>
      <w:r>
        <w:t xml:space="preserve">estado;</w:t>
      </w:r>
    </w:p>
    <w:p>
      <w:pPr>
        <w:pStyle w:val="Compact"/>
        <w:numPr>
          <w:ilvl w:val="0"/>
          <w:numId w:val="1011"/>
        </w:numPr>
      </w:pPr>
      <w:r>
        <w:t xml:space="preserve">eventos;</w:t>
      </w:r>
    </w:p>
    <w:p>
      <w:pPr>
        <w:pStyle w:val="Compact"/>
        <w:numPr>
          <w:ilvl w:val="0"/>
          <w:numId w:val="1011"/>
        </w:numPr>
      </w:pPr>
      <w:r>
        <w:t xml:space="preserve">browser APIs;</w:t>
      </w:r>
    </w:p>
    <w:p>
      <w:pPr>
        <w:pStyle w:val="Compact"/>
        <w:numPr>
          <w:ilvl w:val="0"/>
          <w:numId w:val="1011"/>
        </w:numPr>
      </w:pPr>
      <w:r>
        <w:t xml:space="preserve">formulários interativos.</w:t>
      </w:r>
    </w:p>
    <w:p>
      <w:pPr>
        <w:pStyle w:val="FirstParagraph"/>
      </w:pPr>
      <w:r>
        <w:t xml:space="preserve">Não transformar toda aplicação em Client Component.</w:t>
      </w:r>
    </w:p>
    <w:p>
      <w:r>
        <w:pict>
          <v:rect style="width:0;height:1.5pt" o:hralign="center" o:hrstd="t" o:hr="t"/>
        </w:pict>
      </w:r>
    </w:p>
    <w:bookmarkEnd w:id="89"/>
    <w:bookmarkStart w:id="90" w:name="regra-de-fronteira"/>
    <w:p>
      <w:pPr>
        <w:pStyle w:val="Heading1"/>
      </w:pPr>
      <w:r>
        <w:t xml:space="preserve">76. Regra de fronteira</w:t>
      </w:r>
    </w:p>
    <w:p>
      <w:pPr>
        <w:pStyle w:val="FirstParagraph"/>
      </w:pPr>
      <w:r>
        <w:t xml:space="preserve">Quanto mais próximo do servidor:</w:t>
      </w:r>
    </w:p>
    <w:p>
      <w:pPr>
        <w:pStyle w:val="SourceCode"/>
      </w:pPr>
      <w:r>
        <w:rPr>
          <w:rStyle w:val="VerbatimChar"/>
        </w:rPr>
        <w:t xml:space="preserve">dados</w:t>
      </w:r>
    </w:p>
    <w:p>
      <w:pPr>
        <w:pStyle w:val="FirstParagraph"/>
      </w:pPr>
      <w:r>
        <w:t xml:space="preserve">Quanto mais próximo do cliente:</w:t>
      </w:r>
    </w:p>
    <w:p>
      <w:pPr>
        <w:pStyle w:val="SourceCode"/>
      </w:pPr>
      <w:r>
        <w:rPr>
          <w:rStyle w:val="VerbatimChar"/>
        </w:rPr>
        <w:t xml:space="preserve">interação</w:t>
      </w:r>
    </w:p>
    <w:p>
      <w:pPr>
        <w:pStyle w:val="FirstParagraph"/>
      </w:pPr>
      <w:r>
        <w:t xml:space="preserve">Essa separação deverá ser preservada.</w:t>
      </w:r>
    </w:p>
    <w:p>
      <w:r>
        <w:pict>
          <v:rect style="width:0;height:1.5pt" o:hralign="center" o:hrstd="t" o:hr="t"/>
        </w:pict>
      </w:r>
    </w:p>
    <w:bookmarkEnd w:id="90"/>
    <w:bookmarkStart w:id="91" w:name="estrutura-de-uma-página"/>
    <w:p>
      <w:pPr>
        <w:pStyle w:val="Heading1"/>
      </w:pPr>
      <w:r>
        <w:t xml:space="preserve">77. Estrutura de uma página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collection/page.tsx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PageHeader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CollectionFilters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CollectionGrid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91"/>
    <w:bookmarkStart w:id="92" w:name="separação-de-responsabilidades"/>
    <w:p>
      <w:pPr>
        <w:pStyle w:val="Heading1"/>
      </w:pPr>
      <w:r>
        <w:t xml:space="preserve">78. Separação de responsabilidades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→ composição</w:t>
      </w:r>
      <w:r>
        <w:br/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→ apresentação/interação</w:t>
      </w:r>
      <w:r>
        <w:br/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→ comportamento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comunicação API</w:t>
      </w:r>
      <w:r>
        <w:br/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→ validação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→ contrato de dados</w:t>
      </w:r>
    </w:p>
    <w:p>
      <w:r>
        <w:pict>
          <v:rect style="width:0;height:1.5pt" o:hralign="center" o:hrstd="t" o:hr="t"/>
        </w:pict>
      </w:r>
    </w:p>
    <w:bookmarkEnd w:id="92"/>
    <w:bookmarkStart w:id="93" w:name="evitar-acoplamento"/>
    <w:p>
      <w:pPr>
        <w:pStyle w:val="Heading1"/>
      </w:pPr>
      <w:r>
        <w:t xml:space="preserve">79. Evitar acoplamento</w:t>
      </w:r>
    </w:p>
    <w:p>
      <w:pPr>
        <w:pStyle w:val="FirstParagraph"/>
      </w:pPr>
      <w:r>
        <w:t xml:space="preserve">Não permitir que:</w:t>
      </w:r>
    </w:p>
    <w:p>
      <w:pPr>
        <w:pStyle w:val="SourceCode"/>
      </w:pPr>
      <w:r>
        <w:rPr>
          <w:rStyle w:val="VerbatimChar"/>
        </w:rPr>
        <w:t xml:space="preserve">CatalogCard</w:t>
      </w:r>
    </w:p>
    <w:p>
      <w:pPr>
        <w:pStyle w:val="FirstParagraph"/>
      </w:pPr>
      <w:r>
        <w:t xml:space="preserve">conheça diretamente:</w:t>
      </w:r>
    </w:p>
    <w:p>
      <w:pPr>
        <w:pStyle w:val="SourceCode"/>
      </w:pP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URL da API</w:t>
      </w:r>
    </w:p>
    <w:p>
      <w:pPr>
        <w:pStyle w:val="FirstParagraph"/>
      </w:pPr>
      <w:r>
        <w:t xml:space="preserve">Ele deverá receber os dados e executar ações através das abstrações adequadas.</w:t>
      </w:r>
    </w:p>
    <w:p>
      <w:r>
        <w:pict>
          <v:rect style="width:0;height:1.5pt" o:hralign="center" o:hrstd="t" o:hr="t"/>
        </w:pict>
      </w:r>
    </w:p>
    <w:bookmarkEnd w:id="93"/>
    <w:bookmarkStart w:id="94" w:name="design-system"/>
    <w:p>
      <w:pPr>
        <w:pStyle w:val="Heading1"/>
      </w:pPr>
      <w:r>
        <w:t xml:space="preserve">80. Design System</w:t>
      </w:r>
    </w:p>
    <w:p>
      <w:pPr>
        <w:pStyle w:val="FirstParagraph"/>
      </w:pPr>
      <w:r>
        <w:t xml:space="preserve">Os componentes definidos no 9.1 serão implementados gradualmente.</w:t>
      </w:r>
    </w:p>
    <w:p>
      <w:pPr>
        <w:pStyle w:val="BodyText"/>
      </w:pPr>
      <w:r>
        <w:t xml:space="preserve">Primeiro: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Dialog</w:t>
      </w:r>
      <w:r>
        <w:br/>
      </w: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Skeleton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Tree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94"/>
    <w:bookmarkStart w:id="95" w:name="feature-first"/>
    <w:p>
      <w:pPr>
        <w:pStyle w:val="Heading1"/>
      </w:pPr>
      <w:r>
        <w:t xml:space="preserve">81. Feature-first</w:t>
      </w:r>
    </w:p>
    <w:p>
      <w:pPr>
        <w:pStyle w:val="FirstParagraph"/>
      </w:pPr>
      <w:r>
        <w:t xml:space="preserve">Quando um componente for específico da coleção:</w:t>
      </w:r>
    </w:p>
    <w:p>
      <w:pPr>
        <w:pStyle w:val="SourceCode"/>
      </w:pPr>
      <w:r>
        <w:rPr>
          <w:rStyle w:val="VerbatimChar"/>
        </w:rPr>
        <w:t xml:space="preserve">features/collection/components/</w:t>
      </w:r>
    </w:p>
    <w:p>
      <w:pPr>
        <w:pStyle w:val="FirstParagraph"/>
      </w:pPr>
      <w:r>
        <w:t xml:space="preserve">Quando for reutilizável:</w:t>
      </w:r>
    </w:p>
    <w:p>
      <w:pPr>
        <w:pStyle w:val="SourceCode"/>
      </w:pPr>
      <w:r>
        <w:rPr>
          <w:rStyle w:val="VerbatimChar"/>
        </w:rPr>
        <w:t xml:space="preserve">components/ui/</w:t>
      </w:r>
    </w:p>
    <w:p>
      <w:pPr>
        <w:pStyle w:val="FirstParagraph"/>
      </w:pPr>
      <w:r>
        <w:t xml:space="preserve">Essa regra evitará uma pasta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gigantesca.</w:t>
      </w:r>
    </w:p>
    <w:p>
      <w:r>
        <w:pict>
          <v:rect style="width:0;height:1.5pt" o:hralign="center" o:hrstd="t" o:hr="t"/>
        </w:pict>
      </w:r>
    </w:p>
    <w:bookmarkEnd w:id="95"/>
    <w:bookmarkStart w:id="96" w:name="domínios-futuros"/>
    <w:p>
      <w:pPr>
        <w:pStyle w:val="Heading1"/>
      </w:pPr>
      <w:r>
        <w:t xml:space="preserve">82. Domínios futuros</w:t>
      </w:r>
    </w:p>
    <w:p>
      <w:pPr>
        <w:pStyle w:val="FirstParagraph"/>
      </w:pPr>
      <w:r>
        <w:t xml:space="preserve">A estrutura deverá permitir adicionar: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sellers/</w:t>
      </w:r>
      <w:r>
        <w:br/>
      </w:r>
      <w:r>
        <w:rPr>
          <w:rStyle w:val="VerbatimChar"/>
        </w:rPr>
        <w:t xml:space="preserve">├── pre-sales/</w:t>
      </w:r>
      <w:r>
        <w:br/>
      </w:r>
      <w:r>
        <w:rPr>
          <w:rStyle w:val="VerbatimChar"/>
        </w:rPr>
        <w:t xml:space="preserve">├── financial/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├── raffles/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├── cart/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├── fulfillment/</w:t>
      </w:r>
      <w:r>
        <w:br/>
      </w:r>
      <w:r>
        <w:rPr>
          <w:rStyle w:val="VerbatimChar"/>
        </w:rPr>
        <w:t xml:space="preserve">├── garage/</w:t>
      </w:r>
      <w:r>
        <w:br/>
      </w:r>
      <w:r>
        <w:rPr>
          <w:rStyle w:val="VerbatimChar"/>
        </w:rPr>
        <w:t xml:space="preserve">├── shipping/</w:t>
      </w:r>
      <w:r>
        <w:br/>
      </w:r>
      <w:r>
        <w:rPr>
          <w:rStyle w:val="VerbatimChar"/>
        </w:rPr>
        <w:t xml:space="preserve">├── marketplace/</w:t>
      </w:r>
      <w:r>
        <w:br/>
      </w:r>
      <w:r>
        <w:rPr>
          <w:rStyle w:val="VerbatimChar"/>
        </w:rPr>
        <w:t xml:space="preserve">└── community/</w:t>
      </w:r>
    </w:p>
    <w:p>
      <w:pPr>
        <w:pStyle w:val="FirstParagraph"/>
      </w:pPr>
      <w:r>
        <w:t xml:space="preserve">Sem modificar profundamente os módulos existentes.</w:t>
      </w:r>
    </w:p>
    <w:p>
      <w:r>
        <w:pict>
          <v:rect style="width:0;height:1.5pt" o:hralign="center" o:hrstd="t" o:hr="t"/>
        </w:pict>
      </w:r>
    </w:p>
    <w:bookmarkEnd w:id="96"/>
    <w:bookmarkStart w:id="97" w:name="não-implementar-antecipadamente"/>
    <w:p>
      <w:pPr>
        <w:pStyle w:val="Heading1"/>
      </w:pPr>
      <w:r>
        <w:t xml:space="preserve">83. Não implementar antecipadamente</w:t>
      </w:r>
    </w:p>
    <w:p>
      <w:pPr>
        <w:pStyle w:val="FirstParagraph"/>
      </w:pPr>
      <w:r>
        <w:t xml:space="preserve">A existência das pastas futuras não significa que seus módulos deverão ser criados agora.</w:t>
      </w:r>
    </w:p>
    <w:p>
      <w:pPr>
        <w:pStyle w:val="BodyText"/>
      </w:pPr>
      <w:r>
        <w:t xml:space="preserve">Não criar código fictício apenas para “preparar”.</w:t>
      </w:r>
    </w:p>
    <w:p>
      <w:pPr>
        <w:pStyle w:val="BodyText"/>
      </w:pPr>
      <w:r>
        <w:t xml:space="preserve">Preparar através de:</w:t>
      </w:r>
    </w:p>
    <w:p>
      <w:pPr>
        <w:pStyle w:val="Compact"/>
        <w:numPr>
          <w:ilvl w:val="0"/>
          <w:numId w:val="1012"/>
        </w:numPr>
      </w:pPr>
      <w:r>
        <w:t xml:space="preserve">modularidade;</w:t>
      </w:r>
    </w:p>
    <w:p>
      <w:pPr>
        <w:pStyle w:val="Compact"/>
        <w:numPr>
          <w:ilvl w:val="0"/>
          <w:numId w:val="1012"/>
        </w:numPr>
      </w:pPr>
      <w:r>
        <w:t xml:space="preserve">contratos;</w:t>
      </w:r>
    </w:p>
    <w:p>
      <w:pPr>
        <w:pStyle w:val="Compact"/>
        <w:numPr>
          <w:ilvl w:val="0"/>
          <w:numId w:val="1012"/>
        </w:numPr>
      </w:pPr>
      <w:r>
        <w:t xml:space="preserve">baixo acoplamento;</w:t>
      </w:r>
    </w:p>
    <w:p>
      <w:pPr>
        <w:pStyle w:val="Compact"/>
        <w:numPr>
          <w:ilvl w:val="0"/>
          <w:numId w:val="1012"/>
        </w:numPr>
      </w:pPr>
      <w:r>
        <w:t xml:space="preserve">IDs estáveis;</w:t>
      </w:r>
    </w:p>
    <w:p>
      <w:pPr>
        <w:pStyle w:val="Compact"/>
        <w:numPr>
          <w:ilvl w:val="0"/>
          <w:numId w:val="1012"/>
        </w:numPr>
      </w:pPr>
      <w:r>
        <w:t xml:space="preserve">componentes reutilizáveis.</w:t>
      </w:r>
    </w:p>
    <w:p>
      <w:r>
        <w:pict>
          <v:rect style="width:0;height:1.5pt" o:hralign="center" o:hrstd="t" o:hr="t"/>
        </w:pict>
      </w:r>
    </w:p>
    <w:bookmarkEnd w:id="97"/>
    <w:bookmarkStart w:id="98" w:name="dashboard"/>
    <w:p>
      <w:pPr>
        <w:pStyle w:val="Heading1"/>
      </w:pPr>
      <w:r>
        <w:t xml:space="preserve">84. Dashboard</w:t>
      </w:r>
    </w:p>
    <w:p>
      <w:pPr>
        <w:pStyle w:val="FirstParagraph"/>
      </w:pPr>
      <w:r>
        <w:t xml:space="preserve">O dashboard deverá ser uma composição de componentes:</w:t>
      </w:r>
    </w:p>
    <w:p>
      <w:pPr>
        <w:pStyle w:val="SourceCode"/>
      </w:pPr>
      <w:r>
        <w:rPr>
          <w:rStyle w:val="VerbatimChar"/>
        </w:rPr>
        <w:t xml:space="preserve">DashboardPage</w:t>
      </w:r>
      <w:r>
        <w:br/>
      </w:r>
      <w:r>
        <w:rPr>
          <w:rStyle w:val="VerbatimChar"/>
        </w:rPr>
        <w:t xml:space="preserve">├── SummaryCards</w:t>
      </w:r>
      <w:r>
        <w:br/>
      </w:r>
      <w:r>
        <w:rPr>
          <w:rStyle w:val="VerbatimChar"/>
        </w:rPr>
        <w:t xml:space="preserve">├── RecentActivity</w:t>
      </w:r>
      <w:r>
        <w:br/>
      </w:r>
      <w:r>
        <w:rPr>
          <w:rStyle w:val="VerbatimChar"/>
        </w:rPr>
        <w:t xml:space="preserve">├── CollectionHighlights</w:t>
      </w:r>
      <w:r>
        <w:br/>
      </w:r>
      <w:r>
        <w:rPr>
          <w:rStyle w:val="VerbatimChar"/>
        </w:rPr>
        <w:t xml:space="preserve">└── QuickActions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DashboardService</w:t>
      </w:r>
    </w:p>
    <w:p>
      <w:pPr>
        <w:pStyle w:val="FirstParagraph"/>
      </w:pPr>
      <w:r>
        <w:t xml:space="preserve">com uma estrutura monolítica que conheça todos os domínios.</w:t>
      </w:r>
    </w:p>
    <w:p>
      <w:r>
        <w:pict>
          <v:rect style="width:0;height:1.5pt" o:hralign="center" o:hrstd="t" o:hr="t"/>
        </w:pict>
      </w:r>
    </w:p>
    <w:bookmarkEnd w:id="98"/>
    <w:bookmarkStart w:id="99" w:name="quick-actions"/>
    <w:p>
      <w:pPr>
        <w:pStyle w:val="Heading1"/>
      </w:pPr>
      <w:r>
        <w:t xml:space="preserve">85. Quick Actions</w:t>
      </w:r>
    </w:p>
    <w:p>
      <w:pPr>
        <w:pStyle w:val="FirstParagraph"/>
      </w:pPr>
      <w:r>
        <w:t xml:space="preserve">O dashboard poderá apresentar:</w:t>
      </w:r>
    </w:p>
    <w:p>
      <w:pPr>
        <w:pStyle w:val="SourceCode"/>
      </w:pPr>
      <w:r>
        <w:rPr>
          <w:rStyle w:val="VerbatimChar"/>
        </w:rPr>
        <w:t xml:space="preserve">[ Pesquisar catálogo ]</w:t>
      </w:r>
      <w:r>
        <w:br/>
      </w:r>
      <w:r>
        <w:rPr>
          <w:rStyle w:val="VerbatimChar"/>
        </w:rPr>
        <w:t xml:space="preserve">[ Adicionar exemplar ]</w:t>
      </w:r>
      <w:r>
        <w:br/>
      </w:r>
      <w:r>
        <w:rPr>
          <w:rStyle w:val="VerbatimChar"/>
        </w:rPr>
        <w:t xml:space="preserve">[ Registrar aquisição ]</w:t>
      </w:r>
      <w:r>
        <w:br/>
      </w:r>
      <w:r>
        <w:rPr>
          <w:rStyle w:val="VerbatimChar"/>
        </w:rPr>
        <w:t xml:space="preserve">[ Criar lista ]</w:t>
      </w:r>
    </w:p>
    <w:p>
      <w:pPr>
        <w:pStyle w:val="FirstParagraph"/>
      </w:pPr>
      <w:r>
        <w:t xml:space="preserve">Isso acelera o uso diário.</w:t>
      </w:r>
    </w:p>
    <w:p>
      <w:r>
        <w:pict>
          <v:rect style="width:0;height:1.5pt" o:hralign="center" o:hrstd="t" o:hr="t"/>
        </w:pict>
      </w:r>
    </w:p>
    <w:bookmarkEnd w:id="99"/>
    <w:bookmarkStart w:id="100" w:name="busca-global"/>
    <w:p>
      <w:pPr>
        <w:pStyle w:val="Heading1"/>
      </w:pPr>
      <w:r>
        <w:t xml:space="preserve">86. Busca global</w:t>
      </w:r>
    </w:p>
    <w:p>
      <w:pPr>
        <w:pStyle w:val="FirstParagraph"/>
      </w:pPr>
      <w:r>
        <w:t xml:space="preserve">O Header poderá utilizar:</w:t>
      </w:r>
    </w:p>
    <w:p>
      <w:pPr>
        <w:pStyle w:val="SourceCode"/>
      </w:pPr>
      <w:r>
        <w:rPr>
          <w:rStyle w:val="VerbatimChar"/>
        </w:rPr>
        <w:t xml:space="preserve">GlobalSearch</w:t>
      </w:r>
    </w:p>
    <w:p>
      <w:pPr>
        <w:pStyle w:val="FirstParagraph"/>
      </w:pPr>
      <w:r>
        <w:t xml:space="preserve">que consulta:</w:t>
      </w:r>
    </w:p>
    <w:p>
      <w:pPr>
        <w:pStyle w:val="SourceCode"/>
      </w:pPr>
      <w:r>
        <w:rPr>
          <w:rStyle w:val="VerbatimChar"/>
        </w:rPr>
        <w:t xml:space="preserve">/api/v1/catalog/search</w:t>
      </w:r>
    </w:p>
    <w:p>
      <w:pPr>
        <w:pStyle w:val="FirstParagraph"/>
      </w:pPr>
      <w:r>
        <w:t xml:space="preserve">No futuro poderá incorporar: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loja</w:t>
      </w:r>
    </w:p>
    <w:p>
      <w:pPr>
        <w:pStyle w:val="FirstParagraph"/>
      </w:pPr>
      <w:r>
        <w:t xml:space="preserve">sem alterar a experiência principal.</w:t>
      </w:r>
    </w:p>
    <w:p>
      <w:r>
        <w:pict>
          <v:rect style="width:0;height:1.5pt" o:hralign="center" o:hrstd="t" o:hr="t"/>
        </w:pict>
      </w:r>
    </w:p>
    <w:bookmarkEnd w:id="100"/>
    <w:bookmarkStart w:id="101" w:name="roteamento-dinâmico"/>
    <w:p>
      <w:pPr>
        <w:pStyle w:val="Heading1"/>
      </w:pPr>
      <w:r>
        <w:t xml:space="preserve">87. Roteamento dinâmico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[id]</w:t>
      </w:r>
    </w:p>
    <w:p>
      <w:pPr>
        <w:pStyle w:val="FirstParagraph"/>
      </w:pPr>
      <w:r>
        <w:t xml:space="preserve">para recursos identificados por UUID.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/catalog/variations/[id]</w:t>
      </w:r>
    </w:p>
    <w:p>
      <w:r>
        <w:pict>
          <v:rect style="width:0;height:1.5pt" o:hralign="center" o:hrstd="t" o:hr="t"/>
        </w:pict>
      </w:r>
    </w:p>
    <w:bookmarkEnd w:id="101"/>
    <w:bookmarkStart w:id="102" w:name="seo"/>
    <w:p>
      <w:pPr>
        <w:pStyle w:val="Heading1"/>
      </w:pPr>
      <w:r>
        <w:t xml:space="preserve">88. SEO</w:t>
      </w:r>
    </w:p>
    <w:p>
      <w:pPr>
        <w:pStyle w:val="FirstParagraph"/>
      </w:pPr>
      <w:r>
        <w:t xml:space="preserve">Páginas públicas do catálogo deverão utilizar:</w:t>
      </w:r>
    </w:p>
    <w:p>
      <w:pPr>
        <w:pStyle w:val="SourceCode"/>
      </w:pPr>
      <w:r>
        <w:rPr>
          <w:rStyle w:val="VerbatimChar"/>
        </w:rPr>
        <w:t xml:space="preserve">generateMetadata()</w:t>
      </w:r>
    </w:p>
    <w:p>
      <w:pPr>
        <w:pStyle w:val="FirstParagraph"/>
      </w:pPr>
      <w:r>
        <w:t xml:space="preserve">quando apropriado.</w:t>
      </w:r>
    </w:p>
    <w:p>
      <w:pPr>
        <w:pStyle w:val="BodyText"/>
      </w:pPr>
      <w:r>
        <w:t xml:space="preserve">As páginas privadas não precisam de prioridade SEO.</w:t>
      </w:r>
    </w:p>
    <w:p>
      <w:r>
        <w:pict>
          <v:rect style="width:0;height:1.5pt" o:hralign="center" o:hrstd="t" o:hr="t"/>
        </w:pict>
      </w:r>
    </w:p>
    <w:bookmarkEnd w:id="102"/>
    <w:bookmarkStart w:id="103" w:name="metadata"/>
    <w:p>
      <w:pPr>
        <w:pStyle w:val="Heading1"/>
      </w:pPr>
      <w:r>
        <w:t xml:space="preserve">89. Metadata</w:t>
      </w:r>
    </w:p>
    <w:p>
      <w:pPr>
        <w:pStyle w:val="FirstParagraph"/>
      </w:pPr>
      <w:r>
        <w:t xml:space="preserve">Uma variação poderá produzir: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Ferrari F40 — Hot Wheels | MiniHub Car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Informações da variação Ferrari F40...</w:t>
      </w:r>
    </w:p>
    <w:p>
      <w:r>
        <w:pict>
          <v:rect style="width:0;height:1.5pt" o:hralign="center" o:hrstd="t" o:hr="t"/>
        </w:pict>
      </w:r>
    </w:p>
    <w:bookmarkEnd w:id="103"/>
    <w:bookmarkStart w:id="104" w:name="acessibilidade"/>
    <w:p>
      <w:pPr>
        <w:pStyle w:val="Heading1"/>
      </w:pPr>
      <w:r>
        <w:t xml:space="preserve">90. Acessibilidade</w:t>
      </w:r>
    </w:p>
    <w:p>
      <w:pPr>
        <w:pStyle w:val="FirstParagraph"/>
      </w:pPr>
      <w:r>
        <w:t xml:space="preserve">Todo componente deverá considerar:</w:t>
      </w:r>
    </w:p>
    <w:p>
      <w:pPr>
        <w:pStyle w:val="SourceCode"/>
      </w:pPr>
      <w:r>
        <w:rPr>
          <w:rStyle w:val="VerbatimChar"/>
        </w:rPr>
        <w:t xml:space="preserve">aria-label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semantic HTML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104"/>
    <w:bookmarkStart w:id="105" w:name="responsividade"/>
    <w:p>
      <w:pPr>
        <w:pStyle w:val="Heading1"/>
      </w:pPr>
      <w:r>
        <w:t xml:space="preserve">91. Responsividade</w:t>
      </w:r>
    </w:p>
    <w:p>
      <w:pPr>
        <w:pStyle w:val="FirstParagraph"/>
      </w:pPr>
      <w:r>
        <w:t xml:space="preserve">Breakpoints deverão ser centralizados no Design System.</w:t>
      </w:r>
    </w:p>
    <w:p>
      <w:pPr>
        <w:pStyle w:val="BodyText"/>
      </w:pPr>
      <w:r>
        <w:t xml:space="preserve">Não espalhar valores arbitrários como:</w:t>
      </w:r>
    </w:p>
    <w:p>
      <w:pPr>
        <w:pStyle w:val="SourceCode"/>
      </w:pPr>
      <w:r>
        <w:rPr>
          <w:rStyle w:val="VerbatimChar"/>
        </w:rPr>
        <w:t xml:space="preserve">@media 743px</w:t>
      </w:r>
      <w:r>
        <w:br/>
      </w:r>
      <w:r>
        <w:rPr>
          <w:rStyle w:val="VerbatimChar"/>
        </w:rPr>
        <w:t xml:space="preserve">@media 817px</w:t>
      </w:r>
    </w:p>
    <w:p>
      <w:pPr>
        <w:pStyle w:val="FirstParagraph"/>
      </w:pPr>
      <w:r>
        <w:t xml:space="preserve">sem justificativa.</w:t>
      </w:r>
    </w:p>
    <w:p>
      <w:r>
        <w:pict>
          <v:rect style="width:0;height:1.5pt" o:hralign="center" o:hrstd="t" o:hr="t"/>
        </w:pict>
      </w:r>
    </w:p>
    <w:bookmarkEnd w:id="105"/>
    <w:bookmarkStart w:id="106" w:name="mobile-navigation"/>
    <w:p>
      <w:pPr>
        <w:pStyle w:val="Heading1"/>
      </w:pPr>
      <w:r>
        <w:t xml:space="preserve">92. Mobile Navigation</w:t>
      </w:r>
    </w:p>
    <w:p>
      <w:pPr>
        <w:pStyle w:val="FirstParagraph"/>
      </w:pPr>
      <w:r>
        <w:t xml:space="preserve">O menu mobile será: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Bottom Navigation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Menu complementar</w:t>
      </w:r>
    </w:p>
    <w:p>
      <w:pPr>
        <w:pStyle w:val="FirstParagraph"/>
      </w:pPr>
      <w:r>
        <w:t xml:space="preserve">As funções mais utilizadas deverão ficar acessíveis rapidamente.</w:t>
      </w:r>
    </w:p>
    <w:p>
      <w:r>
        <w:pict>
          <v:rect style="width:0;height:1.5pt" o:hralign="center" o:hrstd="t" o:hr="t"/>
        </w:pict>
      </w:r>
    </w:p>
    <w:bookmarkEnd w:id="106"/>
    <w:bookmarkStart w:id="107" w:name="performance"/>
    <w:p>
      <w:pPr>
        <w:pStyle w:val="Heading1"/>
      </w:pPr>
      <w:r>
        <w:t xml:space="preserve">93. Performance</w:t>
      </w:r>
    </w:p>
    <w:p>
      <w:pPr>
        <w:pStyle w:val="FirstParagraph"/>
      </w:pPr>
      <w:r>
        <w:t xml:space="preserve">Prioridades:</w:t>
      </w:r>
    </w:p>
    <w:p>
      <w:pPr>
        <w:pStyle w:val="Compact"/>
        <w:numPr>
          <w:ilvl w:val="0"/>
          <w:numId w:val="1013"/>
        </w:numPr>
      </w:pPr>
      <w:r>
        <w:t xml:space="preserve">carregamento rápido;</w:t>
      </w:r>
    </w:p>
    <w:p>
      <w:pPr>
        <w:pStyle w:val="Compact"/>
        <w:numPr>
          <w:ilvl w:val="0"/>
          <w:numId w:val="1013"/>
        </w:numPr>
      </w:pPr>
      <w:r>
        <w:t xml:space="preserve">imagens otimizadas;</w:t>
      </w:r>
    </w:p>
    <w:p>
      <w:pPr>
        <w:pStyle w:val="Compact"/>
        <w:numPr>
          <w:ilvl w:val="0"/>
          <w:numId w:val="1013"/>
        </w:numPr>
      </w:pPr>
      <w:r>
        <w:t xml:space="preserve">code splitting;</w:t>
      </w:r>
    </w:p>
    <w:p>
      <w:pPr>
        <w:pStyle w:val="Compact"/>
        <w:numPr>
          <w:ilvl w:val="0"/>
          <w:numId w:val="1013"/>
        </w:numPr>
      </w:pPr>
      <w:r>
        <w:t xml:space="preserve">cache;</w:t>
      </w:r>
    </w:p>
    <w:p>
      <w:pPr>
        <w:pStyle w:val="Compact"/>
        <w:numPr>
          <w:ilvl w:val="0"/>
          <w:numId w:val="1013"/>
        </w:numPr>
      </w:pPr>
      <w:r>
        <w:t xml:space="preserve">Server Components;</w:t>
      </w:r>
    </w:p>
    <w:p>
      <w:pPr>
        <w:pStyle w:val="Compact"/>
        <w:numPr>
          <w:ilvl w:val="0"/>
          <w:numId w:val="1013"/>
        </w:numPr>
      </w:pPr>
      <w:r>
        <w:t xml:space="preserve">paginação;</w:t>
      </w:r>
    </w:p>
    <w:p>
      <w:pPr>
        <w:pStyle w:val="Compact"/>
        <w:numPr>
          <w:ilvl w:val="0"/>
          <w:numId w:val="1013"/>
        </w:numPr>
      </w:pPr>
      <w:r>
        <w:t xml:space="preserve">evitar chamadas desnecessárias.</w:t>
      </w:r>
    </w:p>
    <w:p>
      <w:r>
        <w:pict>
          <v:rect style="width:0;height:1.5pt" o:hralign="center" o:hrstd="t" o:hr="t"/>
        </w:pict>
      </w:r>
    </w:p>
    <w:bookmarkEnd w:id="107"/>
    <w:bookmarkStart w:id="108" w:name="coleções-grandes"/>
    <w:p>
      <w:pPr>
        <w:pStyle w:val="Heading1"/>
      </w:pPr>
      <w:r>
        <w:t xml:space="preserve">94. Coleções grandes</w:t>
      </w:r>
    </w:p>
    <w:p>
      <w:pPr>
        <w:pStyle w:val="FirstParagraph"/>
      </w:pPr>
      <w:r>
        <w:t xml:space="preserve">Para coleções grandes:</w:t>
      </w:r>
    </w:p>
    <w:p>
      <w:pPr>
        <w:pStyle w:val="SourceCode"/>
      </w:pPr>
      <w:r>
        <w:rPr>
          <w:rStyle w:val="VerbatimChar"/>
        </w:rPr>
        <w:t xml:space="preserve">não carregar 10.000 exemplares</w:t>
      </w:r>
    </w:p>
    <w:p>
      <w:pPr>
        <w:pStyle w:val="FirstParagraph"/>
      </w:pPr>
      <w:r>
        <w:t xml:space="preserve">em uma única chamada.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ordenação</w:t>
      </w:r>
      <w:r>
        <w:br/>
      </w:r>
      <w:r>
        <w:rPr>
          <w:rStyle w:val="VerbatimChar"/>
        </w:rPr>
        <w:t xml:space="preserve">busca</w:t>
      </w:r>
    </w:p>
    <w:p>
      <w:pPr>
        <w:pStyle w:val="FirstParagraph"/>
      </w:pPr>
      <w:r>
        <w:t xml:space="preserve">e futuramente virtualização quando realmente necessária.</w:t>
      </w:r>
    </w:p>
    <w:p>
      <w:r>
        <w:pict>
          <v:rect style="width:0;height:1.5pt" o:hralign="center" o:hrstd="t" o:hr="t"/>
        </w:pict>
      </w:r>
    </w:p>
    <w:bookmarkEnd w:id="108"/>
    <w:bookmarkStart w:id="109" w:name="estado-de-filtros"/>
    <w:p>
      <w:pPr>
        <w:pStyle w:val="Heading1"/>
      </w:pPr>
      <w:r>
        <w:t xml:space="preserve">95. Estado de filtros</w:t>
      </w:r>
    </w:p>
    <w:p>
      <w:pPr>
        <w:pStyle w:val="FirstParagraph"/>
      </w:pPr>
      <w:r>
        <w:t xml:space="preserve">Os filtros deverão possuir comportamento previsível.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filtra:</w:t>
      </w:r>
      <w:r>
        <w:br/>
      </w:r>
      <w:r>
        <w:rPr>
          <w:rStyle w:val="VerbatimChar"/>
        </w:rPr>
        <w:t xml:space="preserve">Marca = Hot Wheels</w:t>
      </w:r>
      <w:r>
        <w:br/>
      </w:r>
      <w:r>
        <w:rPr>
          <w:rStyle w:val="VerbatimChar"/>
        </w:rPr>
        <w:t xml:space="preserve">Escala = 1:64</w:t>
      </w:r>
      <w:r>
        <w:br/>
      </w:r>
      <w:r>
        <w:br/>
      </w:r>
      <w:r>
        <w:rPr>
          <w:rStyle w:val="VerbatimChar"/>
        </w:rPr>
        <w:t xml:space="preserve">URL:</w:t>
      </w:r>
      <w:r>
        <w:br/>
      </w:r>
      <w:r>
        <w:rPr>
          <w:rStyle w:val="VerbatimChar"/>
        </w:rPr>
        <w:t xml:space="preserve">?brand=hot-wheels&amp;scale=1:64</w:t>
      </w:r>
    </w:p>
    <w:p>
      <w:pPr>
        <w:pStyle w:val="FirstParagraph"/>
      </w:pPr>
      <w:r>
        <w:t xml:space="preserve">Ao atualizar a página, o estado deve permanecer.</w:t>
      </w:r>
    </w:p>
    <w:p>
      <w:r>
        <w:pict>
          <v:rect style="width:0;height:1.5pt" o:hralign="center" o:hrstd="t" o:hr="t"/>
        </w:pict>
      </w:r>
    </w:p>
    <w:bookmarkEnd w:id="109"/>
    <w:bookmarkStart w:id="110" w:name="offline"/>
    <w:p>
      <w:pPr>
        <w:pStyle w:val="Heading1"/>
      </w:pPr>
      <w:r>
        <w:t xml:space="preserve">96. Offline</w:t>
      </w:r>
    </w:p>
    <w:p>
      <w:pPr>
        <w:pStyle w:val="FirstParagraph"/>
      </w:pPr>
      <w:r>
        <w:t xml:space="preserve">Offline completo não será requisito do MVP.</w:t>
      </w:r>
    </w:p>
    <w:p>
      <w:pPr>
        <w:pStyle w:val="BodyText"/>
      </w:pPr>
      <w:r>
        <w:t xml:space="preserve">Porém, a arquitetura não deverá impedir futuramente:</w:t>
      </w:r>
    </w:p>
    <w:p>
      <w:pPr>
        <w:pStyle w:val="Compact"/>
        <w:numPr>
          <w:ilvl w:val="0"/>
          <w:numId w:val="1014"/>
        </w:numPr>
      </w:pPr>
      <w:r>
        <w:t xml:space="preserve">PWA;</w:t>
      </w:r>
    </w:p>
    <w:p>
      <w:pPr>
        <w:pStyle w:val="Compact"/>
        <w:numPr>
          <w:ilvl w:val="0"/>
          <w:numId w:val="1014"/>
        </w:numPr>
      </w:pPr>
      <w:r>
        <w:t xml:space="preserve">cache local;</w:t>
      </w:r>
    </w:p>
    <w:p>
      <w:pPr>
        <w:pStyle w:val="Compact"/>
        <w:numPr>
          <w:ilvl w:val="0"/>
          <w:numId w:val="1014"/>
        </w:numPr>
      </w:pPr>
      <w:r>
        <w:t xml:space="preserve">sincronização;</w:t>
      </w:r>
    </w:p>
    <w:p>
      <w:pPr>
        <w:pStyle w:val="Compact"/>
        <w:numPr>
          <w:ilvl w:val="0"/>
          <w:numId w:val="1014"/>
        </w:numPr>
      </w:pPr>
      <w:r>
        <w:t xml:space="preserve">funcionamento parcial offline.</w:t>
      </w:r>
    </w:p>
    <w:p>
      <w:r>
        <w:pict>
          <v:rect style="width:0;height:1.5pt" o:hralign="center" o:hrstd="t" o:hr="t"/>
        </w:pict>
      </w:r>
    </w:p>
    <w:bookmarkEnd w:id="110"/>
    <w:bookmarkStart w:id="111" w:name="pwa"/>
    <w:p>
      <w:pPr>
        <w:pStyle w:val="Heading1"/>
      </w:pPr>
      <w:r>
        <w:t xml:space="preserve">97. PWA</w:t>
      </w:r>
    </w:p>
    <w:p>
      <w:pPr>
        <w:pStyle w:val="FirstParagraph"/>
      </w:pPr>
      <w:r>
        <w:t xml:space="preserve">Não implementar inicialmente.</w:t>
      </w:r>
    </w:p>
    <w:p>
      <w:pPr>
        <w:pStyle w:val="BodyText"/>
      </w:pPr>
      <w:r>
        <w:t xml:space="preserve">A arquitetura deverá permitir evolução para: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sem duplicar toda a lógica de negócio.</w:t>
      </w:r>
    </w:p>
    <w:p>
      <w:r>
        <w:pict>
          <v:rect style="width:0;height:1.5pt" o:hralign="center" o:hrstd="t" o:hr="t"/>
        </w:pict>
      </w:r>
    </w:p>
    <w:bookmarkEnd w:id="111"/>
    <w:bookmarkStart w:id="112" w:name="analytics"/>
    <w:p>
      <w:pPr>
        <w:pStyle w:val="Heading1"/>
      </w:pPr>
      <w:r>
        <w:t xml:space="preserve">98. Analytics</w:t>
      </w:r>
    </w:p>
    <w:p>
      <w:pPr>
        <w:pStyle w:val="FirstParagraph"/>
      </w:pPr>
      <w:r>
        <w:t xml:space="preserve">Analytics não deverá ser prioridade inicial.</w:t>
      </w:r>
    </w:p>
    <w:p>
      <w:pPr>
        <w:pStyle w:val="BodyText"/>
      </w:pPr>
      <w:r>
        <w:t xml:space="preserve">Quando implementado, deverá ser desacoplado da lógica funcional.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analytics.track("collection_exemplar_added")</w:t>
      </w:r>
    </w:p>
    <w:p>
      <w:pPr>
        <w:pStyle w:val="FirstParagraph"/>
      </w:pPr>
      <w:r>
        <w:t xml:space="preserve">Não colocar código de analytics diretamente em todos os componentes.</w:t>
      </w:r>
    </w:p>
    <w:p>
      <w:r>
        <w:pict>
          <v:rect style="width:0;height:1.5pt" o:hralign="center" o:hrstd="t" o:hr="t"/>
        </w:pict>
      </w:r>
    </w:p>
    <w:bookmarkEnd w:id="112"/>
    <w:bookmarkStart w:id="113" w:name="feature-flags"/>
    <w:p>
      <w:pPr>
        <w:pStyle w:val="Heading1"/>
      </w:pPr>
      <w:r>
        <w:t xml:space="preserve">99. Feature Flags</w:t>
      </w:r>
    </w:p>
    <w:p>
      <w:pPr>
        <w:pStyle w:val="FirstParagraph"/>
      </w:pPr>
      <w:r>
        <w:t xml:space="preserve">Poderá existir futuramente:</w:t>
      </w:r>
    </w:p>
    <w:p>
      <w:pPr>
        <w:pStyle w:val="SourceCode"/>
      </w:pPr>
      <w:r>
        <w:rPr>
          <w:rStyle w:val="VerbatimChar"/>
        </w:rPr>
        <w:t xml:space="preserve">featureFlags</w:t>
      </w:r>
    </w:p>
    <w:p>
      <w:pPr>
        <w:pStyle w:val="FirstParagraph"/>
      </w:pPr>
      <w:r>
        <w:t xml:space="preserve">para liberar funcionalidades gradualmente.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garageEnabled</w:t>
      </w:r>
      <w:r>
        <w:br/>
      </w:r>
      <w:r>
        <w:rPr>
          <w:rStyle w:val="VerbatimChar"/>
        </w:rPr>
        <w:t xml:space="preserve">sellerEnabled</w:t>
      </w:r>
      <w:r>
        <w:br/>
      </w:r>
      <w:r>
        <w:rPr>
          <w:rStyle w:val="VerbatimChar"/>
        </w:rPr>
        <w:t xml:space="preserve">rafflesEnabled</w:t>
      </w:r>
    </w:p>
    <w:p>
      <w:pPr>
        <w:pStyle w:val="FirstParagraph"/>
      </w:pPr>
      <w:r>
        <w:t xml:space="preserve">Não é necessário implementar inicialmente.</w:t>
      </w:r>
    </w:p>
    <w:p>
      <w:r>
        <w:pict>
          <v:rect style="width:0;height:1.5pt" o:hralign="center" o:hrstd="t" o:hr="t"/>
        </w:pict>
      </w:r>
    </w:p>
    <w:bookmarkEnd w:id="113"/>
    <w:bookmarkStart w:id="114" w:name="estrutura-final-proposta"/>
    <w:p>
      <w:pPr>
        <w:pStyle w:val="Heading1"/>
      </w:pPr>
      <w:r>
        <w:t xml:space="preserve">100. Estrutura final proposta</w:t>
      </w:r>
    </w:p>
    <w:p>
      <w:pPr>
        <w:pStyle w:val="FirstParagraph"/>
      </w:pPr>
      <w:r>
        <w:t xml:space="preserve">A estrutura consolidada:</w:t>
      </w:r>
    </w:p>
    <w:p>
      <w:pPr>
        <w:pStyle w:val="SourceCode"/>
      </w:pPr>
      <w:r>
        <w:rPr>
          <w:rStyle w:val="VerbatimChar"/>
        </w:rPr>
        <w:t xml:space="preserve">mini-hub-car/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(public)/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└── (app)/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├── navigation/</w:t>
      </w:r>
      <w:r>
        <w:br/>
      </w:r>
      <w:r>
        <w:rPr>
          <w:rStyle w:val="VerbatimChar"/>
        </w:rPr>
        <w:t xml:space="preserve">│   │   ├── feedback/</w:t>
      </w:r>
      <w:r>
        <w:br/>
      </w:r>
      <w:r>
        <w:rPr>
          <w:rStyle w:val="VerbatimChar"/>
        </w:rPr>
        <w:t xml:space="preserve">│   │   └── forms/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catalog/</w:t>
      </w:r>
      <w:r>
        <w:br/>
      </w:r>
      <w:r>
        <w:rPr>
          <w:rStyle w:val="VerbatimChar"/>
        </w:rPr>
        <w:t xml:space="preserve">│   │   ├── collection/</w:t>
      </w:r>
      <w:r>
        <w:br/>
      </w:r>
      <w:r>
        <w:rPr>
          <w:rStyle w:val="VerbatimChar"/>
        </w:rPr>
        <w:t xml:space="preserve">│   │   ├── locations/</w:t>
      </w:r>
      <w:r>
        <w:br/>
      </w:r>
      <w:r>
        <w:rPr>
          <w:rStyle w:val="VerbatimChar"/>
        </w:rPr>
        <w:t xml:space="preserve">│   │   ├── acquisitions/</w:t>
      </w:r>
      <w:r>
        <w:br/>
      </w:r>
      <w:r>
        <w:rPr>
          <w:rStyle w:val="VerbatimChar"/>
        </w:rPr>
        <w:t xml:space="preserve">│   │   ├── sales/</w:t>
      </w:r>
      <w:r>
        <w:br/>
      </w:r>
      <w:r>
        <w:rPr>
          <w:rStyle w:val="VerbatimChar"/>
        </w:rPr>
        <w:t xml:space="preserve">│   │   ├── wishlist/</w:t>
      </w:r>
      <w:r>
        <w:br/>
      </w:r>
      <w:r>
        <w:rPr>
          <w:rStyle w:val="VerbatimChar"/>
        </w:rPr>
        <w:t xml:space="preserve">│   │   ├── lists/</w:t>
      </w:r>
      <w:r>
        <w:br/>
      </w:r>
      <w:r>
        <w:rPr>
          <w:rStyle w:val="VerbatimChar"/>
        </w:rPr>
        <w:t xml:space="preserve">│   │   └── catalog-requests/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└── storage/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next.config.*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4"/>
    <w:bookmarkStart w:id="115" w:name="X3e586211f5021a58511ff89aa9d1c598856a885"/>
    <w:p>
      <w:pPr>
        <w:pStyle w:val="Heading1"/>
      </w:pPr>
      <w:r>
        <w:t xml:space="preserve">101. Estrutura recomendada para uma feature completa</w:t>
      </w:r>
    </w:p>
    <w:p>
      <w:pPr>
        <w:pStyle w:val="FirstParagraph"/>
      </w:pPr>
      <w:r>
        <w:t xml:space="preserve">Exemplo final:</w:t>
      </w:r>
    </w:p>
    <w:p>
      <w:pPr>
        <w:pStyle w:val="SourceCode"/>
      </w:pPr>
      <w:r>
        <w:rPr>
          <w:rStyle w:val="VerbatimChar"/>
        </w:rPr>
        <w:t xml:space="preserve">features/collection/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CollectionGrid.tsx</w:t>
      </w:r>
      <w:r>
        <w:br/>
      </w:r>
      <w:r>
        <w:rPr>
          <w:rStyle w:val="VerbatimChar"/>
        </w:rPr>
        <w:t xml:space="preserve">│   ├── CollectionFilters.tsx</w:t>
      </w:r>
      <w:r>
        <w:br/>
      </w:r>
      <w:r>
        <w:rPr>
          <w:rStyle w:val="VerbatimChar"/>
        </w:rPr>
        <w:t xml:space="preserve">│   ├── ExemplarCard.tsx</w:t>
      </w:r>
      <w:r>
        <w:br/>
      </w:r>
      <w:r>
        <w:rPr>
          <w:rStyle w:val="VerbatimChar"/>
        </w:rPr>
        <w:t xml:space="preserve">│   ├── ExemplarDetails.tsx</w:t>
      </w:r>
      <w:r>
        <w:br/>
      </w:r>
      <w:r>
        <w:rPr>
          <w:rStyle w:val="VerbatimChar"/>
        </w:rPr>
        <w:t xml:space="preserve">│   ├── AddExemplarForm.tsx</w:t>
      </w:r>
      <w:r>
        <w:br/>
      </w:r>
      <w:r>
        <w:rPr>
          <w:rStyle w:val="VerbatimChar"/>
        </w:rPr>
        <w:t xml:space="preserve">│   └── MoveExemplarDialog.tsx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useCollection.ts</w:t>
      </w:r>
      <w:r>
        <w:br/>
      </w:r>
      <w:r>
        <w:rPr>
          <w:rStyle w:val="VerbatimChar"/>
        </w:rPr>
        <w:t xml:space="preserve">│   ├── useExemplar.ts</w:t>
      </w:r>
      <w:r>
        <w:br/>
      </w:r>
      <w:r>
        <w:rPr>
          <w:rStyle w:val="VerbatimChar"/>
        </w:rPr>
        <w:t xml:space="preserve">│   └── useMoveExemplar.ts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collection.service.ts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collection.schemas.ts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collection.types.ts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Esse padrão será replicado para os demais domínios.</w:t>
      </w:r>
    </w:p>
    <w:p>
      <w:r>
        <w:pict>
          <v:rect style="width:0;height:1.5pt" o:hralign="center" o:hrstd="t" o:hr="t"/>
        </w:pict>
      </w:r>
    </w:p>
    <w:bookmarkEnd w:id="115"/>
    <w:bookmarkStart w:id="116" w:name="fluxo-técnico-completo"/>
    <w:p>
      <w:pPr>
        <w:pStyle w:val="Heading1"/>
      </w:pPr>
      <w:r>
        <w:t xml:space="preserve">102. Fluxo técnico completo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Para leitura: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</w:t>
      </w:r>
    </w:p>
    <w:p>
      <w:r>
        <w:pict>
          <v:rect style="width:0;height:1.5pt" o:hralign="center" o:hrstd="t" o:hr="t"/>
        </w:pict>
      </w:r>
    </w:p>
    <w:bookmarkEnd w:id="116"/>
    <w:bookmarkStart w:id="117" w:name="fluxo-de-mutation"/>
    <w:p>
      <w:pPr>
        <w:pStyle w:val="Heading1"/>
      </w:pPr>
      <w:r>
        <w:t xml:space="preserve">103. Fluxo de mutation</w:t>
      </w:r>
    </w:p>
    <w:p>
      <w:pPr>
        <w:pStyle w:val="FirstParagraph"/>
      </w:pPr>
      <w:r>
        <w:t xml:space="preserve">Exemplo: adicionar exemplar.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[Adicionar]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useCreateExemplar()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collection.service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invalidate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 atualizada</w:t>
      </w:r>
    </w:p>
    <w:p>
      <w:r>
        <w:pict>
          <v:rect style="width:0;height:1.5pt" o:hralign="center" o:hrstd="t" o:hr="t"/>
        </w:pict>
      </w:r>
    </w:p>
    <w:bookmarkEnd w:id="117"/>
    <w:bookmarkStart w:id="118" w:name="fluxo-de-erro"/>
    <w:p>
      <w:pPr>
        <w:pStyle w:val="Heading1"/>
      </w:pPr>
      <w:r>
        <w:t xml:space="preserve">104. Fluxo de erro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Toast / Form Error</w:t>
      </w:r>
    </w:p>
    <w:p>
      <w:r>
        <w:pict>
          <v:rect style="width:0;height:1.5pt" o:hralign="center" o:hrstd="t" o:hr="t"/>
        </w:pict>
      </w:r>
    </w:p>
    <w:bookmarkEnd w:id="118"/>
    <w:bookmarkStart w:id="119" w:name="fluxo-de-autenticação"/>
    <w:p>
      <w:pPr>
        <w:pStyle w:val="Heading1"/>
      </w:pPr>
      <w:r>
        <w:t xml:space="preserve">105. Fluxo de autenticação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 autenticada</w:t>
      </w:r>
    </w:p>
    <w:p>
      <w:pPr>
        <w:pStyle w:val="FirstParagraph"/>
      </w:pPr>
      <w:r>
        <w:t xml:space="preserve">Se necessário:</w:t>
      </w:r>
    </w:p>
    <w:p>
      <w:pPr>
        <w:pStyle w:val="SourceCode"/>
      </w:pPr>
      <w:r>
        <w:rPr>
          <w:rStyle w:val="VerbatimChar"/>
        </w:rPr>
        <w:t xml:space="preserve">Access Token expirado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Novo Access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119"/>
    <w:bookmarkStart w:id="120" w:name="fluxo-de-logout"/>
    <w:p>
      <w:pPr>
        <w:pStyle w:val="Heading1"/>
      </w:pPr>
      <w:r>
        <w:t xml:space="preserve">106. Fluxo de logout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Invalidar sessão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Limpar estado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120"/>
    <w:bookmarkStart w:id="121" w:name="revalidação"/>
    <w:p>
      <w:pPr>
        <w:pStyle w:val="Heading1"/>
      </w:pPr>
      <w:r>
        <w:t xml:space="preserve">107. Revalidação</w:t>
      </w:r>
    </w:p>
    <w:p>
      <w:pPr>
        <w:pStyle w:val="FirstParagraph"/>
      </w:pPr>
      <w:r>
        <w:t xml:space="preserve">Após mutations: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o frontend deverá invalidar somente os caches relacionados.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invalidateEverything()</w:t>
      </w:r>
    </w:p>
    <w:p>
      <w:pPr>
        <w:pStyle w:val="FirstParagraph"/>
      </w:pPr>
      <w:r>
        <w:t xml:space="preserve">sem necessidade.</w:t>
      </w:r>
    </w:p>
    <w:p>
      <w:r>
        <w:pict>
          <v:rect style="width:0;height:1.5pt" o:hralign="center" o:hrstd="t" o:hr="t"/>
        </w:pict>
      </w:r>
    </w:p>
    <w:bookmarkEnd w:id="121"/>
    <w:bookmarkStart w:id="122" w:name="convenção-de-queries"/>
    <w:p>
      <w:pPr>
        <w:pStyle w:val="Heading1"/>
      </w:pPr>
      <w:r>
        <w:t xml:space="preserve">108. Convenção de queries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['catalog', 'search', params]</w:t>
      </w:r>
      <w:r>
        <w:br/>
      </w:r>
      <w:r>
        <w:br/>
      </w:r>
      <w:r>
        <w:rPr>
          <w:rStyle w:val="VerbatimChar"/>
        </w:rPr>
        <w:t xml:space="preserve">['catalog', 'variation', id]</w:t>
      </w:r>
      <w:r>
        <w:br/>
      </w:r>
      <w:r>
        <w:br/>
      </w:r>
      <w:r>
        <w:rPr>
          <w:rStyle w:val="VerbatimChar"/>
        </w:rPr>
        <w:t xml:space="preserve">['collection', 'exemplars', params]</w:t>
      </w:r>
      <w:r>
        <w:br/>
      </w:r>
      <w:r>
        <w:br/>
      </w:r>
      <w:r>
        <w:rPr>
          <w:rStyle w:val="VerbatimChar"/>
        </w:rPr>
        <w:t xml:space="preserve">['collection', 'exemplar', id]</w:t>
      </w:r>
    </w:p>
    <w:p>
      <w:pPr>
        <w:pStyle w:val="FirstParagraph"/>
      </w:pPr>
      <w:r>
        <w:t xml:space="preserve">Isso facilita cache e invalidação.</w:t>
      </w:r>
    </w:p>
    <w:p>
      <w:r>
        <w:pict>
          <v:rect style="width:0;height:1.5pt" o:hralign="center" o:hrstd="t" o:hr="t"/>
        </w:pict>
      </w:r>
    </w:p>
    <w:bookmarkEnd w:id="122"/>
    <w:bookmarkStart w:id="123" w:name="convenção-de-mutations"/>
    <w:p>
      <w:pPr>
        <w:pStyle w:val="Heading1"/>
      </w:pPr>
      <w:r>
        <w:t xml:space="preserve">109. Convenção de mutations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useCreateExemplar()</w:t>
      </w:r>
      <w:r>
        <w:br/>
      </w:r>
      <w:r>
        <w:rPr>
          <w:rStyle w:val="VerbatimChar"/>
        </w:rPr>
        <w:t xml:space="preserve">useUpdateExemplar()</w:t>
      </w:r>
      <w:r>
        <w:br/>
      </w:r>
      <w:r>
        <w:rPr>
          <w:rStyle w:val="VerbatimChar"/>
        </w:rPr>
        <w:t xml:space="preserve">useMoveExemplar()</w:t>
      </w:r>
      <w:r>
        <w:br/>
      </w:r>
      <w:r>
        <w:rPr>
          <w:rStyle w:val="VerbatimChar"/>
        </w:rPr>
        <w:t xml:space="preserve">useSellExemplar()</w:t>
      </w:r>
    </w:p>
    <w:p>
      <w:pPr>
        <w:pStyle w:val="FirstParagraph"/>
      </w:pPr>
      <w:r>
        <w:t xml:space="preserve">As mutations deverão refletir operações de negócio, não simplesmente endpoints HTTP.</w:t>
      </w:r>
    </w:p>
    <w:p>
      <w:r>
        <w:pict>
          <v:rect style="width:0;height:1.5pt" o:hralign="center" o:hrstd="t" o:hr="t"/>
        </w:pict>
      </w:r>
    </w:p>
    <w:bookmarkEnd w:id="123"/>
    <w:bookmarkStart w:id="124" w:name="preparação-para-observabilidade"/>
    <w:p>
      <w:pPr>
        <w:pStyle w:val="Heading1"/>
      </w:pPr>
      <w:r>
        <w:t xml:space="preserve">110. Preparação para observabilidade</w:t>
      </w:r>
    </w:p>
    <w:p>
      <w:pPr>
        <w:pStyle w:val="FirstParagraph"/>
      </w:pPr>
      <w:r>
        <w:t xml:space="preserve">A arquitetura deverá permitir futuramente: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Tracing</w:t>
      </w:r>
      <w:r>
        <w:br/>
      </w:r>
      <w:r>
        <w:rPr>
          <w:rStyle w:val="VerbatimChar"/>
        </w:rPr>
        <w:t xml:space="preserve">Error Tracking</w:t>
      </w:r>
    </w:p>
    <w:p>
      <w:pPr>
        <w:pStyle w:val="FirstParagraph"/>
      </w:pPr>
      <w:r>
        <w:t xml:space="preserve">com correlação através de: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r>
        <w:pict>
          <v:rect style="width:0;height:1.5pt" o:hralign="center" o:hrstd="t" o:hr="t"/>
        </w:pict>
      </w:r>
    </w:p>
    <w:bookmarkEnd w:id="124"/>
    <w:bookmarkStart w:id="125" w:name="preparação-para-cicd"/>
    <w:p>
      <w:pPr>
        <w:pStyle w:val="Heading1"/>
      </w:pPr>
      <w:r>
        <w:t xml:space="preserve">111. Preparação para CI/CD</w:t>
      </w:r>
    </w:p>
    <w:p>
      <w:pPr>
        <w:pStyle w:val="FirstParagraph"/>
      </w:pPr>
      <w:r>
        <w:t xml:space="preserve">O projeto deverá permitir pipeline:</w:t>
      </w:r>
    </w:p>
    <w:p>
      <w:pPr>
        <w:pStyle w:val="SourceCode"/>
      </w:pP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25"/>
    <w:bookmarkStart w:id="126" w:name="quality-gate"/>
    <w:p>
      <w:pPr>
        <w:pStyle w:val="Heading1"/>
      </w:pPr>
      <w:r>
        <w:t xml:space="preserve">112. Quality Gate</w:t>
      </w:r>
    </w:p>
    <w:p>
      <w:pPr>
        <w:pStyle w:val="FirstParagraph"/>
      </w:pPr>
      <w:r>
        <w:t xml:space="preserve">Não permitir merge quando houver:</w:t>
      </w:r>
    </w:p>
    <w:p>
      <w:pPr>
        <w:pStyle w:val="SourceCode"/>
      </w:pPr>
      <w:r>
        <w:rPr>
          <w:rStyle w:val="VerbatimChar"/>
        </w:rPr>
        <w:t xml:space="preserve">TypeScript error</w:t>
      </w:r>
      <w:r>
        <w:br/>
      </w:r>
      <w:r>
        <w:rPr>
          <w:rStyle w:val="VerbatimChar"/>
        </w:rPr>
        <w:t xml:space="preserve">Lint error</w:t>
      </w:r>
      <w:r>
        <w:br/>
      </w:r>
      <w:r>
        <w:rPr>
          <w:rStyle w:val="VerbatimChar"/>
        </w:rPr>
        <w:t xml:space="preserve">Test failure</w:t>
      </w:r>
      <w:r>
        <w:br/>
      </w:r>
      <w:r>
        <w:rPr>
          <w:rStyle w:val="VerbatimChar"/>
        </w:rPr>
        <w:t xml:space="preserve">Build failure</w:t>
      </w:r>
    </w:p>
    <w:p>
      <w:pPr>
        <w:pStyle w:val="FirstParagraph"/>
      </w:pPr>
      <w:r>
        <w:t xml:space="preserve">quando o pipeline estiver configurado.</w:t>
      </w:r>
    </w:p>
    <w:p>
      <w:r>
        <w:pict>
          <v:rect style="width:0;height:1.5pt" o:hralign="center" o:hrstd="t" o:hr="t"/>
        </w:pict>
      </w:r>
    </w:p>
    <w:bookmarkEnd w:id="126"/>
    <w:bookmarkStart w:id="127" w:name="git"/>
    <w:p>
      <w:pPr>
        <w:pStyle w:val="Heading1"/>
      </w:pPr>
      <w:r>
        <w:t xml:space="preserve">113. Git</w:t>
      </w:r>
    </w:p>
    <w:p>
      <w:pPr>
        <w:pStyle w:val="FirstParagraph"/>
      </w:pPr>
      <w:r>
        <w:t xml:space="preserve">Estrutura recomendada: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fix/*</w:t>
      </w:r>
    </w:p>
    <w:p>
      <w:pPr>
        <w:pStyle w:val="FirstParagraph"/>
      </w:pPr>
      <w:r>
        <w:t xml:space="preserve">A estratégia definitiva dependerá do processo de desenvolvimento adotado.</w:t>
      </w:r>
    </w:p>
    <w:p>
      <w:r>
        <w:pict>
          <v:rect style="width:0;height:1.5pt" o:hralign="center" o:hrstd="t" o:hr="t"/>
        </w:pict>
      </w:r>
    </w:p>
    <w:bookmarkEnd w:id="127"/>
    <w:bookmarkStart w:id="128" w:name="commits"/>
    <w:p>
      <w:pPr>
        <w:pStyle w:val="Heading1"/>
      </w:pPr>
      <w:r>
        <w:t xml:space="preserve">114. Commits</w:t>
      </w:r>
    </w:p>
    <w:p>
      <w:pPr>
        <w:pStyle w:val="FirstParagraph"/>
      </w:pPr>
      <w:r>
        <w:t xml:space="preserve">Preferir commits pequenos e objetivos.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feat: add catalog search</w:t>
      </w:r>
      <w:r>
        <w:br/>
      </w:r>
      <w:r>
        <w:rPr>
          <w:rStyle w:val="VerbatimChar"/>
        </w:rPr>
        <w:t xml:space="preserve">feat: add collection exemplar form</w:t>
      </w:r>
      <w:r>
        <w:br/>
      </w:r>
      <w:r>
        <w:rPr>
          <w:rStyle w:val="VerbatimChar"/>
        </w:rPr>
        <w:t xml:space="preserve">fix: handle expired session</w:t>
      </w:r>
      <w:r>
        <w:br/>
      </w:r>
      <w:r>
        <w:rPr>
          <w:rStyle w:val="VerbatimChar"/>
        </w:rPr>
        <w:t xml:space="preserve">refactor: simplify catalog card</w:t>
      </w:r>
    </w:p>
    <w:p>
      <w:r>
        <w:pict>
          <v:rect style="width:0;height:1.5pt" o:hralign="center" o:hrstd="t" o:hr="t"/>
        </w:pict>
      </w:r>
    </w:p>
    <w:bookmarkEnd w:id="128"/>
    <w:bookmarkStart w:id="129" w:name="documentação"/>
    <w:p>
      <w:pPr>
        <w:pStyle w:val="Heading1"/>
      </w:pPr>
      <w:r>
        <w:t xml:space="preserve">115. Documentação</w:t>
      </w:r>
    </w:p>
    <w:p>
      <w:pPr>
        <w:pStyle w:val="FirstParagraph"/>
      </w:pPr>
      <w:r>
        <w:t xml:space="preserve">O projeto deverá possuir:</w:t>
      </w:r>
    </w:p>
    <w:p>
      <w:pPr>
        <w:pStyle w:val="SourceCode"/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contendo:</w:t>
      </w:r>
    </w:p>
    <w:p>
      <w:pPr>
        <w:pStyle w:val="Compact"/>
        <w:numPr>
          <w:ilvl w:val="0"/>
          <w:numId w:val="1015"/>
        </w:numPr>
      </w:pPr>
      <w:r>
        <w:t xml:space="preserve">requisitos;</w:t>
      </w:r>
    </w:p>
    <w:p>
      <w:pPr>
        <w:pStyle w:val="Compact"/>
        <w:numPr>
          <w:ilvl w:val="0"/>
          <w:numId w:val="1015"/>
        </w:numPr>
      </w:pPr>
      <w:r>
        <w:t xml:space="preserve">instalação;</w:t>
      </w:r>
    </w:p>
    <w:p>
      <w:pPr>
        <w:pStyle w:val="Compact"/>
        <w:numPr>
          <w:ilvl w:val="0"/>
          <w:numId w:val="1015"/>
        </w:numPr>
      </w:pPr>
      <w:r>
        <w:t xml:space="preserve">variáveis de ambiente;</w:t>
      </w:r>
    </w:p>
    <w:p>
      <w:pPr>
        <w:pStyle w:val="Compact"/>
        <w:numPr>
          <w:ilvl w:val="0"/>
          <w:numId w:val="1015"/>
        </w:numPr>
      </w:pPr>
      <w:r>
        <w:t xml:space="preserve">execução;</w:t>
      </w:r>
    </w:p>
    <w:p>
      <w:pPr>
        <w:pStyle w:val="Compact"/>
        <w:numPr>
          <w:ilvl w:val="0"/>
          <w:numId w:val="1015"/>
        </w:numPr>
      </w:pPr>
      <w:r>
        <w:t xml:space="preserve">testes;</w:t>
      </w:r>
    </w:p>
    <w:p>
      <w:pPr>
        <w:pStyle w:val="Compact"/>
        <w:numPr>
          <w:ilvl w:val="0"/>
          <w:numId w:val="1015"/>
        </w:numPr>
      </w:pPr>
      <w:r>
        <w:t xml:space="preserve">build;</w:t>
      </w:r>
    </w:p>
    <w:p>
      <w:pPr>
        <w:pStyle w:val="Compact"/>
        <w:numPr>
          <w:ilvl w:val="0"/>
          <w:numId w:val="1015"/>
        </w:numPr>
      </w:pPr>
      <w:r>
        <w:t xml:space="preserve">arquitetura resumida.</w:t>
      </w:r>
    </w:p>
    <w:p>
      <w:r>
        <w:pict>
          <v:rect style="width:0;height:1.5pt" o:hralign="center" o:hrstd="t" o:hr="t"/>
        </w:pict>
      </w:r>
    </w:p>
    <w:bookmarkEnd w:id="129"/>
    <w:bookmarkStart w:id="130" w:name="princípio-contra-overengineering"/>
    <w:p>
      <w:pPr>
        <w:pStyle w:val="Heading1"/>
      </w:pPr>
      <w:r>
        <w:t xml:space="preserve">116. Princípio contra overengineering</w:t>
      </w:r>
    </w:p>
    <w:p>
      <w:pPr>
        <w:pStyle w:val="FirstParagraph"/>
      </w:pPr>
      <w:r>
        <w:t xml:space="preserve">Não implementar inicialmente:</w:t>
      </w:r>
    </w:p>
    <w:p>
      <w:pPr>
        <w:pStyle w:val="SourceCode"/>
      </w:pPr>
      <w:r>
        <w:rPr>
          <w:rStyle w:val="VerbatimChar"/>
        </w:rPr>
        <w:t xml:space="preserve">Microfrontends</w:t>
      </w:r>
      <w:r>
        <w:br/>
      </w:r>
      <w:r>
        <w:rPr>
          <w:rStyle w:val="VerbatimChar"/>
        </w:rPr>
        <w:t xml:space="preserve">Redux complexo</w:t>
      </w:r>
      <w:r>
        <w:br/>
      </w:r>
      <w:r>
        <w:rPr>
          <w:rStyle w:val="VerbatimChar"/>
        </w:rPr>
        <w:t xml:space="preserve">GraphQL</w:t>
      </w:r>
      <w:r>
        <w:br/>
      </w:r>
      <w:r>
        <w:rPr>
          <w:rStyle w:val="VerbatimChar"/>
        </w:rPr>
        <w:t xml:space="preserve">WebSockets</w:t>
      </w:r>
      <w:r>
        <w:br/>
      </w:r>
      <w:r>
        <w:rPr>
          <w:rStyle w:val="VerbatimChar"/>
        </w:rPr>
        <w:t xml:space="preserve">Event sourcing</w:t>
      </w:r>
      <w:r>
        <w:br/>
      </w:r>
      <w:r>
        <w:rPr>
          <w:rStyle w:val="VerbatimChar"/>
        </w:rPr>
        <w:t xml:space="preserve">Offline-first</w:t>
      </w:r>
      <w:r>
        <w:br/>
      </w:r>
      <w:r>
        <w:rPr>
          <w:rStyle w:val="VerbatimChar"/>
        </w:rPr>
        <w:t xml:space="preserve">Design system externo complexo</w:t>
      </w:r>
    </w:p>
    <w:p>
      <w:pPr>
        <w:pStyle w:val="FirstParagraph"/>
      </w:pPr>
      <w:r>
        <w:t xml:space="preserve">sem necessidade real.</w:t>
      </w:r>
    </w:p>
    <w:p>
      <w:r>
        <w:pict>
          <v:rect style="width:0;height:1.5pt" o:hralign="center" o:hrstd="t" o:hr="t"/>
        </w:pict>
      </w:r>
    </w:p>
    <w:bookmarkEnd w:id="130"/>
    <w:bookmarkStart w:id="131" w:name="arquitetura-escolhida"/>
    <w:p>
      <w:pPr>
        <w:pStyle w:val="Heading1"/>
      </w:pPr>
      <w:r>
        <w:t xml:space="preserve">117. Arquitetura escolhida</w:t>
      </w:r>
    </w:p>
    <w:p>
      <w:pPr>
        <w:pStyle w:val="FirstParagraph"/>
      </w:pPr>
      <w:r>
        <w:t xml:space="preserve">O MiniHub Car utilizará:</w:t>
      </w:r>
    </w:p>
    <w:p>
      <w:pPr>
        <w:pStyle w:val="BlockText"/>
      </w:pPr>
      <w:r>
        <w:rPr>
          <w:b/>
          <w:bCs/>
        </w:rPr>
        <w:t xml:space="preserve">Next.js modular, com organização por domínio e componentes compartilhados.</w:t>
      </w:r>
    </w:p>
    <w:p>
      <w:pPr>
        <w:pStyle w:val="FirstParagraph"/>
      </w:pPr>
      <w:r>
        <w:t xml:space="preserve">Não será:</w:t>
      </w:r>
    </w:p>
    <w:p>
      <w:pPr>
        <w:pStyle w:val="BlockText"/>
      </w:pPr>
      <w:r>
        <w:t xml:space="preserve">um monólito de componentes.</w:t>
      </w:r>
    </w:p>
    <w:p>
      <w:pPr>
        <w:pStyle w:val="FirstParagraph"/>
      </w:pPr>
      <w:r>
        <w:t xml:space="preserve">Nem:</w:t>
      </w:r>
    </w:p>
    <w:p>
      <w:pPr>
        <w:pStyle w:val="BlockText"/>
      </w:pPr>
      <w:r>
        <w:t xml:space="preserve">uma arquitetura distribuída prematura.</w:t>
      </w:r>
    </w:p>
    <w:p>
      <w:r>
        <w:pict>
          <v:rect style="width:0;height:1.5pt" o:hralign="center" o:hrstd="t" o:hr="t"/>
        </w:pict>
      </w:r>
    </w:p>
    <w:bookmarkEnd w:id="131"/>
    <w:bookmarkStart w:id="132" w:name="evolução"/>
    <w:p>
      <w:pPr>
        <w:pStyle w:val="Heading1"/>
      </w:pPr>
      <w:r>
        <w:t xml:space="preserve">118. Evolução</w:t>
      </w:r>
    </w:p>
    <w:p>
      <w:pPr>
        <w:pStyle w:val="FirstParagraph"/>
      </w:pPr>
      <w:r>
        <w:t xml:space="preserve">A evolução esperada: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Mais usuários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Mais dados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Mais funcionalidades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Otimização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Separação de componentes quando necessário</w:t>
      </w:r>
    </w:p>
    <w:p>
      <w:pPr>
        <w:pStyle w:val="FirstParagraph"/>
      </w:pPr>
      <w:r>
        <w:t xml:space="preserve">A arquitetura deverá evoluir conforme evidências reais.</w:t>
      </w:r>
    </w:p>
    <w:p>
      <w:r>
        <w:pict>
          <v:rect style="width:0;height:1.5pt" o:hralign="center" o:hrstd="t" o:hr="t"/>
        </w:pict>
      </w:r>
    </w:p>
    <w:bookmarkEnd w:id="132"/>
    <w:bookmarkStart w:id="163" w:name="decisões-do-documento-9.2"/>
    <w:p>
      <w:pPr>
        <w:pStyle w:val="Heading1"/>
      </w:pPr>
      <w:r>
        <w:t xml:space="preserve">119. Decisões do documento 9.2</w:t>
      </w:r>
    </w:p>
    <w:bookmarkStart w:id="133" w:name="fe21"/>
    <w:p>
      <w:pPr>
        <w:pStyle w:val="Heading3"/>
      </w:pPr>
      <w:r>
        <w:t xml:space="preserve">FE21</w:t>
      </w:r>
    </w:p>
    <w:p>
      <w:pPr>
        <w:pStyle w:val="FirstParagraph"/>
      </w:pPr>
      <w:r>
        <w:t xml:space="preserve">Next.js será utilizado como framework principal.</w:t>
      </w:r>
    </w:p>
    <w:bookmarkEnd w:id="133"/>
    <w:bookmarkStart w:id="134" w:name="fe22"/>
    <w:p>
      <w:pPr>
        <w:pStyle w:val="Heading3"/>
      </w:pPr>
      <w:r>
        <w:t xml:space="preserve">FE22</w:t>
      </w:r>
    </w:p>
    <w:p>
      <w:pPr>
        <w:pStyle w:val="FirstParagraph"/>
      </w:pPr>
      <w:r>
        <w:t xml:space="preserve">TypeScript será obrigatório.</w:t>
      </w:r>
    </w:p>
    <w:bookmarkEnd w:id="134"/>
    <w:bookmarkStart w:id="135" w:name="fe23"/>
    <w:p>
      <w:pPr>
        <w:pStyle w:val="Heading3"/>
      </w:pPr>
      <w:r>
        <w:t xml:space="preserve">FE23</w:t>
      </w:r>
    </w:p>
    <w:p>
      <w:pPr>
        <w:pStyle w:val="FirstParagraph"/>
      </w:pPr>
      <w:r>
        <w:t xml:space="preserve">App Router será utilizado.</w:t>
      </w:r>
    </w:p>
    <w:bookmarkEnd w:id="135"/>
    <w:bookmarkStart w:id="136" w:name="fe24"/>
    <w:p>
      <w:pPr>
        <w:pStyle w:val="Heading3"/>
      </w:pPr>
      <w:r>
        <w:t xml:space="preserve">FE24</w:t>
      </w:r>
    </w:p>
    <w:p>
      <w:pPr>
        <w:pStyle w:val="FirstParagraph"/>
      </w:pPr>
      <w:r>
        <w:t xml:space="preserve">A organização principal será por domínio/feature.</w:t>
      </w:r>
    </w:p>
    <w:bookmarkEnd w:id="136"/>
    <w:bookmarkStart w:id="137" w:name="fe25"/>
    <w:p>
      <w:pPr>
        <w:pStyle w:val="Heading3"/>
      </w:pPr>
      <w:r>
        <w:t xml:space="preserve">FE25</w:t>
      </w:r>
    </w:p>
    <w:p>
      <w:pPr>
        <w:pStyle w:val="FirstParagraph"/>
      </w:pPr>
      <w:r>
        <w:t xml:space="preserve">Componentes compartilhados ficarão separados dos componentes de domínio.</w:t>
      </w:r>
    </w:p>
    <w:bookmarkEnd w:id="137"/>
    <w:bookmarkStart w:id="138" w:name="fe26"/>
    <w:p>
      <w:pPr>
        <w:pStyle w:val="Heading3"/>
      </w:pPr>
      <w:r>
        <w:t xml:space="preserve">FE26</w:t>
      </w:r>
    </w:p>
    <w:p>
      <w:pPr>
        <w:pStyle w:val="FirstParagraph"/>
      </w:pPr>
      <w:r>
        <w:t xml:space="preserve">TanStack Query será utilizado para estado remoto.</w:t>
      </w:r>
    </w:p>
    <w:bookmarkEnd w:id="138"/>
    <w:bookmarkStart w:id="139" w:name="fe27"/>
    <w:p>
      <w:pPr>
        <w:pStyle w:val="Heading3"/>
      </w:pPr>
      <w:r>
        <w:t xml:space="preserve">FE27</w:t>
      </w:r>
    </w:p>
    <w:p>
      <w:pPr>
        <w:pStyle w:val="FirstParagraph"/>
      </w:pPr>
      <w:r>
        <w:t xml:space="preserve">React Hook Form será utilizado para formulários.</w:t>
      </w:r>
    </w:p>
    <w:bookmarkEnd w:id="139"/>
    <w:bookmarkStart w:id="140" w:name="fe28"/>
    <w:p>
      <w:pPr>
        <w:pStyle w:val="Heading3"/>
      </w:pPr>
      <w:r>
        <w:t xml:space="preserve">FE28</w:t>
      </w:r>
    </w:p>
    <w:p>
      <w:pPr>
        <w:pStyle w:val="FirstParagraph"/>
      </w:pPr>
      <w:r>
        <w:t xml:space="preserve">Zod será utilizado para validação no frontend.</w:t>
      </w:r>
    </w:p>
    <w:bookmarkEnd w:id="140"/>
    <w:bookmarkStart w:id="141" w:name="fe29"/>
    <w:p>
      <w:pPr>
        <w:pStyle w:val="Heading3"/>
      </w:pPr>
      <w:r>
        <w:t xml:space="preserve">FE29</w:t>
      </w:r>
    </w:p>
    <w:p>
      <w:pPr>
        <w:pStyle w:val="FirstParagraph"/>
      </w:pPr>
      <w:r>
        <w:t xml:space="preserve">A comunicação com a API será centralizada em um API Client.</w:t>
      </w:r>
    </w:p>
    <w:bookmarkEnd w:id="141"/>
    <w:bookmarkStart w:id="142" w:name="fe30"/>
    <w:p>
      <w:pPr>
        <w:pStyle w:val="Heading3"/>
      </w:pPr>
      <w:r>
        <w:t xml:space="preserve">FE30</w:t>
      </w:r>
    </w:p>
    <w:p>
      <w:pPr>
        <w:pStyle w:val="FirstParagraph"/>
      </w:pPr>
      <w:r>
        <w:t xml:space="preserve">Pages não realizarão chamadas HTTP diretamente.</w:t>
      </w:r>
    </w:p>
    <w:bookmarkEnd w:id="142"/>
    <w:bookmarkStart w:id="143" w:name="fe31"/>
    <w:p>
      <w:pPr>
        <w:pStyle w:val="Heading3"/>
      </w:pPr>
      <w:r>
        <w:t xml:space="preserve">FE31</w:t>
      </w:r>
    </w:p>
    <w:p>
      <w:pPr>
        <w:pStyle w:val="FirstParagraph"/>
      </w:pPr>
      <w:r>
        <w:t xml:space="preserve">Services representarão operações de API.</w:t>
      </w:r>
    </w:p>
    <w:bookmarkEnd w:id="143"/>
    <w:bookmarkStart w:id="144" w:name="fe32"/>
    <w:p>
      <w:pPr>
        <w:pStyle w:val="Heading3"/>
      </w:pPr>
      <w:r>
        <w:t xml:space="preserve">FE32</w:t>
      </w:r>
    </w:p>
    <w:p>
      <w:pPr>
        <w:pStyle w:val="FirstParagraph"/>
      </w:pPr>
      <w:r>
        <w:t xml:space="preserve">Hooks encapsularão comportamento de frontend.</w:t>
      </w:r>
    </w:p>
    <w:bookmarkEnd w:id="144"/>
    <w:bookmarkStart w:id="145" w:name="fe33"/>
    <w:p>
      <w:pPr>
        <w:pStyle w:val="Heading3"/>
      </w:pPr>
      <w:r>
        <w:t xml:space="preserve">FE33</w:t>
      </w:r>
    </w:p>
    <w:p>
      <w:pPr>
        <w:pStyle w:val="FirstParagraph"/>
      </w:pPr>
      <w:r>
        <w:t xml:space="preserve">DTOs e tipos serão separados de componentes.</w:t>
      </w:r>
    </w:p>
    <w:bookmarkEnd w:id="145"/>
    <w:bookmarkStart w:id="146" w:name="fe34"/>
    <w:p>
      <w:pPr>
        <w:pStyle w:val="Heading3"/>
      </w:pPr>
      <w:r>
        <w:t xml:space="preserve">FE34</w:t>
      </w:r>
    </w:p>
    <w:p>
      <w:pPr>
        <w:pStyle w:val="FirstParagraph"/>
      </w:pPr>
      <w:r>
        <w:t xml:space="preserve">Filtros relevantes utilizarão URL quando apropriado.</w:t>
      </w:r>
    </w:p>
    <w:bookmarkEnd w:id="146"/>
    <w:bookmarkStart w:id="147" w:name="fe35"/>
    <w:p>
      <w:pPr>
        <w:pStyle w:val="Heading3"/>
      </w:pPr>
      <w:r>
        <w:t xml:space="preserve">FE35</w:t>
      </w:r>
    </w:p>
    <w:p>
      <w:pPr>
        <w:pStyle w:val="FirstParagraph"/>
      </w:pPr>
      <w:r>
        <w:t xml:space="preserve">Rotas privadas serão protegidas.</w:t>
      </w:r>
    </w:p>
    <w:bookmarkEnd w:id="147"/>
    <w:bookmarkStart w:id="148" w:name="fe36"/>
    <w:p>
      <w:pPr>
        <w:pStyle w:val="Heading3"/>
      </w:pPr>
      <w:r>
        <w:t xml:space="preserve">FE36</w:t>
      </w:r>
    </w:p>
    <w:p>
      <w:pPr>
        <w:pStyle w:val="FirstParagraph"/>
      </w:pPr>
      <w:r>
        <w:t xml:space="preserve">Autorização real permanecerá no backend.</w:t>
      </w:r>
    </w:p>
    <w:bookmarkEnd w:id="148"/>
    <w:bookmarkStart w:id="149" w:name="fe37"/>
    <w:p>
      <w:pPr>
        <w:pStyle w:val="Heading3"/>
      </w:pPr>
      <w:r>
        <w:t xml:space="preserve">FE37</w:t>
      </w:r>
    </w:p>
    <w:p>
      <w:pPr>
        <w:pStyle w:val="FirstParagraph"/>
      </w:pPr>
      <w:r>
        <w:t xml:space="preserve">Ownership será validado no backend.</w:t>
      </w:r>
    </w:p>
    <w:bookmarkEnd w:id="149"/>
    <w:bookmarkStart w:id="150" w:name="fe38"/>
    <w:p>
      <w:pPr>
        <w:pStyle w:val="Heading3"/>
      </w:pPr>
      <w:r>
        <w:t xml:space="preserve">FE38</w:t>
      </w:r>
    </w:p>
    <w:p>
      <w:pPr>
        <w:pStyle w:val="FirstParagraph"/>
      </w:pPr>
      <w:r>
        <w:t xml:space="preserve">Loading, Error e Not Found terão tratamento próprio.</w:t>
      </w:r>
    </w:p>
    <w:bookmarkEnd w:id="150"/>
    <w:bookmarkStart w:id="151" w:name="fe39"/>
    <w:p>
      <w:pPr>
        <w:pStyle w:val="Heading3"/>
      </w:pPr>
      <w:r>
        <w:t xml:space="preserve">FE39</w:t>
      </w:r>
    </w:p>
    <w:p>
      <w:pPr>
        <w:pStyle w:val="FirstParagraph"/>
      </w:pPr>
      <w:r>
        <w:t xml:space="preserve">Imagens utilizarão storage externo.</w:t>
      </w:r>
    </w:p>
    <w:bookmarkEnd w:id="151"/>
    <w:bookmarkStart w:id="152" w:name="fe40"/>
    <w:p>
      <w:pPr>
        <w:pStyle w:val="Heading3"/>
      </w:pPr>
      <w:r>
        <w:t xml:space="preserve">FE40</w:t>
      </w:r>
    </w:p>
    <w:p>
      <w:pPr>
        <w:pStyle w:val="FirstParagraph"/>
      </w:pPr>
      <w:r>
        <w:t xml:space="preserve">Segredos nunca serão armazenados no frontend.</w:t>
      </w:r>
    </w:p>
    <w:bookmarkEnd w:id="152"/>
    <w:bookmarkStart w:id="153" w:name="fe41"/>
    <w:p>
      <w:pPr>
        <w:pStyle w:val="Heading3"/>
      </w:pPr>
      <w:r>
        <w:t xml:space="preserve">FE41</w:t>
      </w:r>
    </w:p>
    <w:p>
      <w:pPr>
        <w:pStyle w:val="FirstParagraph"/>
      </w:pPr>
      <w:r>
        <w:t xml:space="preserve">O projeto terá ambientes Development, Homologation e Production.</w:t>
      </w:r>
    </w:p>
    <w:bookmarkEnd w:id="153"/>
    <w:bookmarkStart w:id="154" w:name="fe42"/>
    <w:p>
      <w:pPr>
        <w:pStyle w:val="Heading3"/>
      </w:pPr>
      <w:r>
        <w:t xml:space="preserve">FE42</w:t>
      </w:r>
    </w:p>
    <w:p>
      <w:pPr>
        <w:pStyle w:val="FirstParagraph"/>
      </w:pPr>
      <w:r>
        <w:t xml:space="preserve">Testes serão divididos em Unit, Integration e E2E.</w:t>
      </w:r>
    </w:p>
    <w:bookmarkEnd w:id="154"/>
    <w:bookmarkStart w:id="155" w:name="fe43"/>
    <w:p>
      <w:pPr>
        <w:pStyle w:val="Heading3"/>
      </w:pPr>
      <w:r>
        <w:t xml:space="preserve">FE43</w:t>
      </w:r>
    </w:p>
    <w:p>
      <w:pPr>
        <w:pStyle w:val="FirstParagraph"/>
      </w:pPr>
      <w:r>
        <w:t xml:space="preserve">O fluxo principal do usuário terá teste E2E.</w:t>
      </w:r>
    </w:p>
    <w:bookmarkEnd w:id="155"/>
    <w:bookmarkStart w:id="156" w:name="fe44"/>
    <w:p>
      <w:pPr>
        <w:pStyle w:val="Heading3"/>
      </w:pPr>
      <w:r>
        <w:t xml:space="preserve">FE44</w:t>
      </w:r>
    </w:p>
    <w:p>
      <w:pPr>
        <w:pStyle w:val="FirstParagraph"/>
      </w:pPr>
      <w:r>
        <w:t xml:space="preserve">A aplicação será responsiva.</w:t>
      </w:r>
    </w:p>
    <w:bookmarkEnd w:id="156"/>
    <w:bookmarkStart w:id="157" w:name="fe45"/>
    <w:p>
      <w:pPr>
        <w:pStyle w:val="Heading3"/>
      </w:pPr>
      <w:r>
        <w:t xml:space="preserve">FE45</w:t>
      </w:r>
    </w:p>
    <w:p>
      <w:pPr>
        <w:pStyle w:val="FirstParagraph"/>
      </w:pPr>
      <w:r>
        <w:t xml:space="preserve">A arquitetura permitirá PWA futura.</w:t>
      </w:r>
    </w:p>
    <w:bookmarkEnd w:id="157"/>
    <w:bookmarkStart w:id="158" w:name="fe46"/>
    <w:p>
      <w:pPr>
        <w:pStyle w:val="Heading3"/>
      </w:pPr>
      <w:r>
        <w:t xml:space="preserve">FE46</w:t>
      </w:r>
    </w:p>
    <w:p>
      <w:pPr>
        <w:pStyle w:val="FirstParagraph"/>
      </w:pPr>
      <w:r>
        <w:t xml:space="preserve">A arquitetura permitirá internacionalização futura.</w:t>
      </w:r>
    </w:p>
    <w:bookmarkEnd w:id="158"/>
    <w:bookmarkStart w:id="159" w:name="fe47"/>
    <w:p>
      <w:pPr>
        <w:pStyle w:val="Heading3"/>
      </w:pPr>
      <w:r>
        <w:t xml:space="preserve">FE47</w:t>
      </w:r>
    </w:p>
    <w:p>
      <w:pPr>
        <w:pStyle w:val="FirstParagraph"/>
      </w:pPr>
      <w:r>
        <w:t xml:space="preserve">Não será utilizado Redux sem necessidade real.</w:t>
      </w:r>
    </w:p>
    <w:bookmarkEnd w:id="159"/>
    <w:bookmarkStart w:id="160" w:name="fe48"/>
    <w:p>
      <w:pPr>
        <w:pStyle w:val="Heading3"/>
      </w:pPr>
      <w:r>
        <w:t xml:space="preserve">FE48</w:t>
      </w:r>
    </w:p>
    <w:p>
      <w:pPr>
        <w:pStyle w:val="FirstParagraph"/>
      </w:pPr>
      <w:r>
        <w:t xml:space="preserve">Não serão introduzidos microfrontends.</w:t>
      </w:r>
    </w:p>
    <w:bookmarkEnd w:id="160"/>
    <w:bookmarkStart w:id="161" w:name="fe49"/>
    <w:p>
      <w:pPr>
        <w:pStyle w:val="Heading3"/>
      </w:pPr>
      <w:r>
        <w:t xml:space="preserve">FE49</w:t>
      </w:r>
    </w:p>
    <w:p>
      <w:pPr>
        <w:pStyle w:val="FirstParagraph"/>
      </w:pPr>
      <w:r>
        <w:t xml:space="preserve">Não será adotado overengineering arquitetural.</w:t>
      </w:r>
    </w:p>
    <w:bookmarkEnd w:id="161"/>
    <w:bookmarkStart w:id="162" w:name="fe50"/>
    <w:p>
      <w:pPr>
        <w:pStyle w:val="Heading3"/>
      </w:pPr>
      <w:r>
        <w:t xml:space="preserve">FE50</w:t>
      </w:r>
    </w:p>
    <w:p>
      <w:pPr>
        <w:pStyle w:val="FirstParagraph"/>
      </w:pPr>
      <w:r>
        <w:t xml:space="preserve">A estrutura deverá permitir a evolução para os módulos comerciais e de comunidade.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estado-do-projeto-após-o-capítulo-9.2"/>
    <w:p>
      <w:pPr>
        <w:pStyle w:val="Heading1"/>
      </w:pPr>
      <w:r>
        <w:t xml:space="preserve">120. Estado do projeto após o capítulo 9.2</w:t>
      </w:r>
    </w:p>
    <w:p>
      <w:pPr>
        <w:pStyle w:val="FirstParagraph"/>
      </w:pPr>
      <w:r>
        <w:t xml:space="preserve">Neste ponto temos:</w:t>
      </w:r>
    </w:p>
    <w:p>
      <w:pPr>
        <w:pStyle w:val="SourceCode"/>
      </w:pPr>
      <w:r>
        <w:rPr>
          <w:rStyle w:val="VerbatimChar"/>
        </w:rPr>
        <w:t xml:space="preserve">1. Visão do produto                 ✓</w:t>
      </w:r>
      <w:r>
        <w:br/>
      </w:r>
      <w:r>
        <w:rPr>
          <w:rStyle w:val="VerbatimChar"/>
        </w:rPr>
        <w:t xml:space="preserve">2. Regras de negócio                ✓</w:t>
      </w:r>
      <w:r>
        <w:br/>
      </w:r>
      <w:r>
        <w:rPr>
          <w:rStyle w:val="VerbatimChar"/>
        </w:rPr>
        <w:t xml:space="preserve">3. Modelo funcional                 ✓</w:t>
      </w:r>
      <w:r>
        <w:br/>
      </w:r>
      <w:r>
        <w:rPr>
          <w:rStyle w:val="VerbatimChar"/>
        </w:rPr>
        <w:t xml:space="preserve">4. Modelo conceitual                ✓</w:t>
      </w:r>
      <w:r>
        <w:br/>
      </w:r>
      <w:r>
        <w:rPr>
          <w:rStyle w:val="VerbatimChar"/>
        </w:rPr>
        <w:t xml:space="preserve">5. Modelo lógico                    ✓</w:t>
      </w:r>
      <w:r>
        <w:br/>
      </w:r>
      <w:r>
        <w:rPr>
          <w:rStyle w:val="VerbatimChar"/>
        </w:rPr>
        <w:t xml:space="preserve">6. Casos de uso e consultas         ✓</w:t>
      </w:r>
      <w:r>
        <w:br/>
      </w:r>
      <w:r>
        <w:rPr>
          <w:rStyle w:val="VerbatimChar"/>
        </w:rPr>
        <w:t xml:space="preserve">7A. PostgreSQL — DDL                ✓</w:t>
      </w:r>
      <w:r>
        <w:br/>
      </w:r>
      <w:r>
        <w:rPr>
          <w:rStyle w:val="VerbatimChar"/>
        </w:rPr>
        <w:t xml:space="preserve">7B. PostgreSQL — Integridade        ✓</w:t>
      </w:r>
      <w:r>
        <w:br/>
      </w:r>
      <w:r>
        <w:rPr>
          <w:rStyle w:val="VerbatimChar"/>
        </w:rPr>
        <w:t xml:space="preserve">8.1 API — Endpoints e DTOs          ✓</w:t>
      </w:r>
      <w:r>
        <w:br/>
      </w:r>
      <w:r>
        <w:rPr>
          <w:rStyle w:val="VerbatimChar"/>
        </w:rPr>
        <w:t xml:space="preserve">8.2 Segurança                       ✓</w:t>
      </w:r>
      <w:r>
        <w:br/>
      </w:r>
      <w:r>
        <w:rPr>
          <w:rStyle w:val="VerbatimChar"/>
        </w:rPr>
        <w:t xml:space="preserve">9.0 Frontend — Mapa de telas        ✓</w:t>
      </w:r>
      <w:r>
        <w:br/>
      </w:r>
      <w:r>
        <w:rPr>
          <w:rStyle w:val="VerbatimChar"/>
        </w:rPr>
        <w:t xml:space="preserve">9.1 Design System + Wireframes      ✓</w:t>
      </w:r>
      <w:r>
        <w:br/>
      </w:r>
      <w:r>
        <w:rPr>
          <w:rStyle w:val="VerbatimChar"/>
        </w:rPr>
        <w:t xml:space="preserve">9.2 Estrutura Next.js               ✓</w:t>
      </w:r>
    </w:p>
    <w:p>
      <w:r>
        <w:pict>
          <v:rect style="width:0;height:1.5pt" o:hralign="center" o:hrstd="t" o:hr="t"/>
        </w:pict>
      </w:r>
    </w:p>
    <w:bookmarkEnd w:id="164"/>
    <w:bookmarkStart w:id="166" w:name="próximo-passo-9.3"/>
    <w:p>
      <w:pPr>
        <w:pStyle w:val="Heading1"/>
      </w:pPr>
      <w:r>
        <w:t xml:space="preserve">121. Próximo passo — 9.3</w:t>
      </w:r>
    </w:p>
    <w:p>
      <w:pPr>
        <w:pStyle w:val="FirstParagraph"/>
      </w:pPr>
      <w:r>
        <w:t xml:space="preserve">O próximo capítulo deixa de ser apenas especificação arquitetural.</w:t>
      </w:r>
    </w:p>
    <w:p>
      <w:pPr>
        <w:pStyle w:val="BodyText"/>
      </w:pPr>
      <w:r>
        <w:t xml:space="preserve">Entraremos na implementação.</w:t>
      </w:r>
    </w:p>
    <w:bookmarkStart w:id="165" w:name="implementação-das-primeiras-telas"/>
    <w:p>
      <w:pPr>
        <w:pStyle w:val="Heading2"/>
      </w:pPr>
      <w:r>
        <w:t xml:space="preserve">9.3 — Implementação das Primeiras Telas</w:t>
      </w:r>
    </w:p>
    <w:p>
      <w:pPr>
        <w:pStyle w:val="FirstParagraph"/>
      </w:pPr>
      <w:r>
        <w:t xml:space="preserve">A ordem recomendada será:</w:t>
      </w:r>
    </w:p>
    <w:p>
      <w:pPr>
        <w:pStyle w:val="SourceCode"/>
      </w:pPr>
      <w:r>
        <w:rPr>
          <w:rStyle w:val="VerbatimChar"/>
        </w:rPr>
        <w:t xml:space="preserve">1. Inicialização do projeto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Design Tokens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Layout principal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Header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Sidebar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Catálogo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Busca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Detalhe da variação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Minha Coleção</w:t>
      </w:r>
    </w:p>
    <w:p>
      <w:pPr>
        <w:pStyle w:val="FirstParagraph"/>
      </w:pPr>
      <w:r>
        <w:t xml:space="preserve">A primeira entrega funcional deverá permitir:</w:t>
      </w:r>
    </w:p>
    <w:p>
      <w:pPr>
        <w:pStyle w:val="SourceCode"/>
      </w:pPr>
      <w:r>
        <w:rPr>
          <w:rStyle w:val="VerbatimChar"/>
        </w:rPr>
        <w:t xml:space="preserve">Abrir aplicação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Pesquisar Ferrari F40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Abrir variação</w:t>
      </w:r>
    </w:p>
    <w:p>
      <w:pPr>
        <w:pStyle w:val="FirstParagraph"/>
      </w:pPr>
      <w:r>
        <w:t xml:space="preserve">Depois adicionaremos:</w:t>
      </w:r>
    </w:p>
    <w:p>
      <w:pPr>
        <w:pStyle w:val="SourceCode"/>
      </w:pP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Assim teremos rapidamente o</w:t>
      </w:r>
      <w:r>
        <w:t xml:space="preserve"> </w:t>
      </w:r>
      <w:r>
        <w:rPr>
          <w:b/>
          <w:bCs/>
        </w:rPr>
        <w:t xml:space="preserve">primeiro fluxo vertical completo do MiniHub Car</w:t>
      </w:r>
      <w:r>
        <w:t xml:space="preserve">, em vez de desenvolver dezenas de telas isoladamente.</w:t>
      </w:r>
    </w:p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