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0" w:name="X3ef93e3b010b59a4831392041d9380f0491c1f1"/>
    <w:p>
      <w:pPr>
        <w:pStyle w:val="Heading1"/>
      </w:pPr>
      <w:r>
        <w:t xml:space="preserve">Documento 10.5.1 — Transição de Estoque: Reserva, Comprometimento e Venda</w:t>
      </w:r>
    </w:p>
    <w:p>
      <w:pPr>
        <w:pStyle w:val="FirstParagraph"/>
      </w:pPr>
      <w:r>
        <w:rPr>
          <w:b/>
          <w:bCs/>
        </w:rPr>
        <w:t xml:space="preserve">MiniHub Car — Fase 2</w:t>
      </w:r>
      <w:r>
        <w:br/>
      </w:r>
      <w:r>
        <w:rPr>
          <w:b/>
          <w:bCs/>
        </w:rPr>
        <w:t xml:space="preserve">Versão:</w:t>
      </w:r>
      <w:r>
        <w:t xml:space="preserve"> </w:t>
      </w:r>
      <w:r>
        <w:t xml:space="preserve">1.0</w:t>
      </w:r>
      <w:r>
        <w:br/>
      </w:r>
      <w:r>
        <w:rPr>
          <w:b/>
          <w:bCs/>
        </w:rPr>
        <w:t xml:space="preserve">Status:</w:t>
      </w:r>
      <w:r>
        <w:t xml:space="preserve"> </w:t>
      </w:r>
      <w:r>
        <w:t xml:space="preserve">Decisão arquitetural</w:t>
      </w:r>
    </w:p>
    <w:p>
      <w:r>
        <w:pict>
          <v:rect style="width:0;height:1.5pt" o:hralign="center" o:hrstd="t" o:hr="t"/>
        </w:pict>
      </w:r>
    </w:p>
    <w:bookmarkStart w:id="9" w:name="objetivo"/>
    <w:p>
      <w:pPr>
        <w:pStyle w:val="Heading2"/>
      </w:pPr>
      <w:r>
        <w:t xml:space="preserve">1. Objetivo</w:t>
      </w:r>
    </w:p>
    <w:p>
      <w:pPr>
        <w:pStyle w:val="FirstParagraph"/>
      </w:pPr>
      <w:r>
        <w:t xml:space="preserve">Definir formalmente como o MiniHub Car controla a transição das quantidades do estoque comercial do vendedor, separando claramente:</w:t>
      </w:r>
    </w:p>
    <w:p>
      <w:pPr>
        <w:pStyle w:val="Compact"/>
        <w:numPr>
          <w:ilvl w:val="0"/>
          <w:numId w:val="1001"/>
        </w:numPr>
      </w:pPr>
      <w:r>
        <w:t xml:space="preserve">Disponibilidade;</w:t>
      </w:r>
    </w:p>
    <w:p>
      <w:pPr>
        <w:pStyle w:val="Compact"/>
        <w:numPr>
          <w:ilvl w:val="0"/>
          <w:numId w:val="1001"/>
        </w:numPr>
      </w:pPr>
      <w:r>
        <w:t xml:space="preserve">Reserva;</w:t>
      </w:r>
    </w:p>
    <w:p>
      <w:pPr>
        <w:pStyle w:val="Compact"/>
        <w:numPr>
          <w:ilvl w:val="0"/>
          <w:numId w:val="1001"/>
        </w:numPr>
      </w:pPr>
      <w:r>
        <w:t xml:space="preserve">Comprometimento;</w:t>
      </w:r>
    </w:p>
    <w:p>
      <w:pPr>
        <w:pStyle w:val="Compact"/>
        <w:numPr>
          <w:ilvl w:val="0"/>
          <w:numId w:val="1001"/>
        </w:numPr>
      </w:pPr>
      <w:r>
        <w:t xml:space="preserve">Venda;</w:t>
      </w:r>
    </w:p>
    <w:p>
      <w:pPr>
        <w:pStyle w:val="Compact"/>
        <w:numPr>
          <w:ilvl w:val="0"/>
          <w:numId w:val="1001"/>
        </w:numPr>
      </w:pPr>
      <w:r>
        <w:t xml:space="preserve">Saída física do estoque.</w:t>
      </w:r>
    </w:p>
    <w:p>
      <w:pPr>
        <w:pStyle w:val="FirstParagraph"/>
      </w:pPr>
      <w:r>
        <w:t xml:space="preserve">O objetivo é impedir que conceitos comerciais diferentes sejam tratados como uma única operação de estoque.</w:t>
      </w:r>
    </w:p>
    <w:p>
      <w:r>
        <w:pict>
          <v:rect style="width:0;height:1.5pt" o:hralign="center" o:hrstd="t" o:hr="t"/>
        </w:pict>
      </w:r>
    </w:p>
    <w:bookmarkEnd w:id="9"/>
    <w:bookmarkEnd w:id="10"/>
    <w:bookmarkStart w:id="11" w:name="princípio-fundamental"/>
    <w:p>
      <w:pPr>
        <w:pStyle w:val="Heading1"/>
      </w:pPr>
      <w:r>
        <w:t xml:space="preserve">2. Princípio fundamental</w:t>
      </w:r>
    </w:p>
    <w:p>
      <w:pPr>
        <w:pStyle w:val="BlockText"/>
      </w:pPr>
      <w:r>
        <w:rPr>
          <w:b/>
          <w:bCs/>
        </w:rPr>
        <w:t xml:space="preserve">Reserva não é venda. Comprometimento não é reserva. Venda não é simplesmente baixa de estoque.</w:t>
      </w:r>
    </w:p>
    <w:p>
      <w:pPr>
        <w:pStyle w:val="FirstParagraph"/>
      </w:pPr>
      <w:r>
        <w:t xml:space="preserve">Cada conceito representa uma etapa diferente do ciclo comercial.</w:t>
      </w:r>
    </w:p>
    <w:p>
      <w:pPr>
        <w:pStyle w:val="BodyText"/>
      </w:pPr>
      <w:r>
        <w:t xml:space="preserve">O MiniHub deve preservar essas diferenças para garantir:</w:t>
      </w:r>
    </w:p>
    <w:p>
      <w:pPr>
        <w:pStyle w:val="Compact"/>
        <w:numPr>
          <w:ilvl w:val="0"/>
          <w:numId w:val="1002"/>
        </w:numPr>
      </w:pPr>
      <w:r>
        <w:t xml:space="preserve">controle de disponibilidade;</w:t>
      </w:r>
    </w:p>
    <w:p>
      <w:pPr>
        <w:pStyle w:val="Compact"/>
        <w:numPr>
          <w:ilvl w:val="0"/>
          <w:numId w:val="1002"/>
        </w:numPr>
      </w:pPr>
      <w:r>
        <w:t xml:space="preserve">prevenção de overselling;</w:t>
      </w:r>
    </w:p>
    <w:p>
      <w:pPr>
        <w:pStyle w:val="Compact"/>
        <w:numPr>
          <w:ilvl w:val="0"/>
          <w:numId w:val="1002"/>
        </w:numPr>
      </w:pPr>
      <w:r>
        <w:t xml:space="preserve">rastreabilidade;</w:t>
      </w:r>
    </w:p>
    <w:p>
      <w:pPr>
        <w:pStyle w:val="Compact"/>
        <w:numPr>
          <w:ilvl w:val="0"/>
          <w:numId w:val="1002"/>
        </w:numPr>
      </w:pPr>
      <w:r>
        <w:t xml:space="preserve">cancelamentos corretos;</w:t>
      </w:r>
    </w:p>
    <w:p>
      <w:pPr>
        <w:pStyle w:val="Compact"/>
        <w:numPr>
          <w:ilvl w:val="0"/>
          <w:numId w:val="1002"/>
        </w:numPr>
      </w:pPr>
      <w:r>
        <w:t xml:space="preserve">integração com pagamento;</w:t>
      </w:r>
    </w:p>
    <w:p>
      <w:pPr>
        <w:pStyle w:val="Compact"/>
        <w:numPr>
          <w:ilvl w:val="0"/>
          <w:numId w:val="1002"/>
        </w:numPr>
      </w:pPr>
      <w:r>
        <w:t xml:space="preserve">integração com pedidos;</w:t>
      </w:r>
    </w:p>
    <w:p>
      <w:pPr>
        <w:pStyle w:val="Compact"/>
        <w:numPr>
          <w:ilvl w:val="0"/>
          <w:numId w:val="1002"/>
        </w:numPr>
      </w:pPr>
      <w:r>
        <w:t xml:space="preserve">integração com fulfillment;</w:t>
      </w:r>
    </w:p>
    <w:p>
      <w:pPr>
        <w:pStyle w:val="Compact"/>
        <w:numPr>
          <w:ilvl w:val="0"/>
          <w:numId w:val="1002"/>
        </w:numPr>
      </w:pPr>
      <w:r>
        <w:t xml:space="preserve">integração com logística;</w:t>
      </w:r>
    </w:p>
    <w:p>
      <w:pPr>
        <w:pStyle w:val="Compact"/>
        <w:numPr>
          <w:ilvl w:val="0"/>
          <w:numId w:val="1002"/>
        </w:numPr>
      </w:pPr>
      <w:r>
        <w:t xml:space="preserve">histórico comercial confiável.</w:t>
      </w:r>
    </w:p>
    <w:p>
      <w:r>
        <w:pict>
          <v:rect style="width:0;height:1.5pt" o:hralign="center" o:hrstd="t" o:hr="t"/>
        </w:pict>
      </w:r>
    </w:p>
    <w:bookmarkEnd w:id="11"/>
    <w:bookmarkStart w:id="13" w:name="modelo-conceitual"/>
    <w:p>
      <w:pPr>
        <w:pStyle w:val="Heading1"/>
      </w:pPr>
      <w:r>
        <w:t xml:space="preserve">3. Modelo conceitual</w:t>
      </w:r>
    </w:p>
    <w:p>
      <w:pPr>
        <w:pStyle w:val="FirstParagraph"/>
      </w:pPr>
      <w:r>
        <w:t xml:space="preserve">O estoque comercial deverá trabalhar com quatro dimensões principais:</w:t>
      </w:r>
    </w:p>
    <w:p>
      <w:pPr>
        <w:pStyle w:val="SourceCode"/>
      </w:pPr>
      <w:r>
        <w:rPr>
          <w:rStyle w:val="VerbatimChar"/>
        </w:rPr>
        <w:t xml:space="preserve">ON_HAND</w:t>
      </w:r>
      <w:r>
        <w:br/>
      </w:r>
      <w:r>
        <w:rPr>
          <w:rStyle w:val="VerbatimChar"/>
        </w:rPr>
        <w:t xml:space="preserve">Quantidade física sob responsabilidade do vendedor.</w:t>
      </w:r>
      <w:r>
        <w:br/>
      </w:r>
      <w:r>
        <w:br/>
      </w:r>
      <w:r>
        <w:rPr>
          <w:rStyle w:val="VerbatimChar"/>
        </w:rPr>
        <w:t xml:space="preserve">RESERVED</w:t>
      </w:r>
      <w:r>
        <w:br/>
      </w:r>
      <w:r>
        <w:rPr>
          <w:rStyle w:val="VerbatimChar"/>
        </w:rPr>
        <w:t xml:space="preserve">Quantidade temporariamente bloqueada.</w:t>
      </w:r>
      <w:r>
        <w:br/>
      </w:r>
      <w:r>
        <w:br/>
      </w:r>
      <w:r>
        <w:rPr>
          <w:rStyle w:val="VerbatimChar"/>
        </w:rPr>
        <w:t xml:space="preserve">COMMITTED</w:t>
      </w:r>
      <w:r>
        <w:br/>
      </w:r>
      <w:r>
        <w:rPr>
          <w:rStyle w:val="VerbatimChar"/>
        </w:rPr>
        <w:t xml:space="preserve">Quantidade vinculada a vendas confirmadas.</w:t>
      </w:r>
      <w:r>
        <w:br/>
      </w:r>
      <w:r>
        <w:br/>
      </w:r>
      <w:r>
        <w:rPr>
          <w:rStyle w:val="VerbatimChar"/>
        </w:rPr>
        <w:t xml:space="preserve">AVAILABLE</w:t>
      </w:r>
      <w:r>
        <w:br/>
      </w:r>
      <w:r>
        <w:rPr>
          <w:rStyle w:val="VerbatimChar"/>
        </w:rPr>
        <w:t xml:space="preserve">Quantidade que pode ser vendida imediatamente.</w:t>
      </w:r>
    </w:p>
    <w:p>
      <w:pPr>
        <w:pStyle w:val="FirstParagraph"/>
      </w:pPr>
      <w:r>
        <w:t xml:space="preserve">A disponibilidade será calculada:</w:t>
      </w:r>
    </w:p>
    <w:p>
      <w:pPr>
        <w:pStyle w:val="SourceCode"/>
      </w:pPr>
      <w:r>
        <w:rPr>
          <w:rStyle w:val="VerbatimChar"/>
        </w:rPr>
        <w:t xml:space="preserve">AVAILABLE =</w:t>
      </w:r>
      <w:r>
        <w:br/>
      </w:r>
      <w:r>
        <w:rPr>
          <w:rStyle w:val="VerbatimChar"/>
        </w:rPr>
        <w:t xml:space="preserve">    ON_HAND</w:t>
      </w:r>
      <w:r>
        <w:br/>
      </w:r>
      <w:r>
        <w:rPr>
          <w:rStyle w:val="VerbatimChar"/>
        </w:rPr>
        <w:t xml:space="preserve">    - RESERVED</w:t>
      </w:r>
      <w:r>
        <w:br/>
      </w:r>
      <w:r>
        <w:rPr>
          <w:rStyle w:val="VerbatimChar"/>
        </w:rPr>
        <w:t xml:space="preserve">    - COMMITTED</w:t>
      </w:r>
    </w:p>
    <w:bookmarkStart w:id="12" w:name="exemplo"/>
    <w:p>
      <w:pPr>
        <w:pStyle w:val="Heading3"/>
      </w:pPr>
      <w:r>
        <w:t xml:space="preserve">Exemplo</w:t>
      </w:r>
    </w:p>
    <w:p>
      <w:pPr>
        <w:pStyle w:val="SourceCode"/>
      </w:pPr>
      <w:r>
        <w:rPr>
          <w:rStyle w:val="VerbatimChar"/>
        </w:rPr>
        <w:t xml:space="preserve">ON_HAND       = 10</w:t>
      </w:r>
      <w:r>
        <w:br/>
      </w:r>
      <w:r>
        <w:rPr>
          <w:rStyle w:val="VerbatimChar"/>
        </w:rPr>
        <w:t xml:space="preserve">RESERVED      = 2</w:t>
      </w:r>
      <w:r>
        <w:br/>
      </w:r>
      <w:r>
        <w:rPr>
          <w:rStyle w:val="VerbatimChar"/>
        </w:rPr>
        <w:t xml:space="preserve">COMMITTED     = 3</w:t>
      </w:r>
      <w:r>
        <w:br/>
      </w:r>
      <w:r>
        <w:br/>
      </w:r>
      <w:r>
        <w:rPr>
          <w:rStyle w:val="VerbatimChar"/>
        </w:rPr>
        <w:t xml:space="preserve">AVAILABLE     = 5</w:t>
      </w:r>
    </w:p>
    <w:p>
      <w:pPr>
        <w:pStyle w:val="FirstParagraph"/>
      </w:pPr>
      <w:r>
        <w:t xml:space="preserve">Embora o vendedor possua fisicamente 10 unidades, somente 5 estão disponíveis para novas vendas.</w:t>
      </w:r>
    </w:p>
    <w:p>
      <w:r>
        <w:pict>
          <v:rect style="width:0;height:1.5pt" o:hralign="center" o:hrstd="t" o:hr="t"/>
        </w:pict>
      </w:r>
    </w:p>
    <w:bookmarkEnd w:id="12"/>
    <w:bookmarkEnd w:id="13"/>
    <w:bookmarkStart w:id="14" w:name="disponível"/>
    <w:p>
      <w:pPr>
        <w:pStyle w:val="Heading1"/>
      </w:pPr>
      <w:r>
        <w:t xml:space="preserve">4. Disponível</w:t>
      </w:r>
    </w:p>
    <w:p>
      <w:pPr>
        <w:pStyle w:val="FirstParagraph"/>
      </w:pPr>
      <w:r>
        <w:t xml:space="preserve">Uma unidade está</w:t>
      </w:r>
      <w:r>
        <w:t xml:space="preserve"> </w:t>
      </w:r>
      <w:r>
        <w:rPr>
          <w:b/>
          <w:bCs/>
        </w:rPr>
        <w:t xml:space="preserve">Disponível</w:t>
      </w:r>
      <w:r>
        <w:t xml:space="preserve"> </w:t>
      </w:r>
      <w:r>
        <w:t xml:space="preserve">quando:</w:t>
      </w:r>
    </w:p>
    <w:p>
      <w:pPr>
        <w:pStyle w:val="Compact"/>
        <w:numPr>
          <w:ilvl w:val="0"/>
          <w:numId w:val="1003"/>
        </w:numPr>
      </w:pPr>
      <w:r>
        <w:t xml:space="preserve">está sob responsabilidade física do vendedor;</w:t>
      </w:r>
    </w:p>
    <w:p>
      <w:pPr>
        <w:pStyle w:val="Compact"/>
        <w:numPr>
          <w:ilvl w:val="0"/>
          <w:numId w:val="1003"/>
        </w:numPr>
      </w:pPr>
      <w:r>
        <w:t xml:space="preserve">não está reservada;</w:t>
      </w:r>
    </w:p>
    <w:p>
      <w:pPr>
        <w:pStyle w:val="Compact"/>
        <w:numPr>
          <w:ilvl w:val="0"/>
          <w:numId w:val="1003"/>
        </w:numPr>
      </w:pPr>
      <w:r>
        <w:t xml:space="preserve">não está comprometida com uma venda;</w:t>
      </w:r>
    </w:p>
    <w:p>
      <w:pPr>
        <w:pStyle w:val="Compact"/>
        <w:numPr>
          <w:ilvl w:val="0"/>
          <w:numId w:val="1003"/>
        </w:numPr>
      </w:pPr>
      <w:r>
        <w:t xml:space="preserve">pode ser comercializada.</w:t>
      </w:r>
    </w:p>
    <w:p>
      <w:pPr>
        <w:pStyle w:val="FirstParagraph"/>
      </w:pPr>
      <w:r>
        <w:t xml:space="preserve">Exemplo:</w:t>
      </w:r>
    </w:p>
    <w:p>
      <w:pPr>
        <w:pStyle w:val="SourceCode"/>
      </w:pPr>
      <w:r>
        <w:rPr>
          <w:rStyle w:val="VerbatimChar"/>
        </w:rPr>
        <w:t xml:space="preserve">ON_HAND       = 5</w:t>
      </w:r>
      <w:r>
        <w:br/>
      </w:r>
      <w:r>
        <w:rPr>
          <w:rStyle w:val="VerbatimChar"/>
        </w:rPr>
        <w:t xml:space="preserve">RESERVED      = 0</w:t>
      </w:r>
      <w:r>
        <w:br/>
      </w:r>
      <w:r>
        <w:rPr>
          <w:rStyle w:val="VerbatimChar"/>
        </w:rPr>
        <w:t xml:space="preserve">COMMITTED     = 0</w:t>
      </w:r>
      <w:r>
        <w:br/>
      </w:r>
      <w:r>
        <w:rPr>
          <w:rStyle w:val="VerbatimChar"/>
        </w:rPr>
        <w:t xml:space="preserve">AVAILABLE     = 5</w:t>
      </w:r>
    </w:p>
    <w:p>
      <w:r>
        <w:pict>
          <v:rect style="width:0;height:1.5pt" o:hralign="center" o:hrstd="t" o:hr="t"/>
        </w:pict>
      </w:r>
    </w:p>
    <w:bookmarkEnd w:id="14"/>
    <w:bookmarkStart w:id="17" w:name="reserva"/>
    <w:p>
      <w:pPr>
        <w:pStyle w:val="Heading1"/>
      </w:pPr>
      <w:r>
        <w:t xml:space="preserve">5. Reserva</w:t>
      </w:r>
    </w:p>
    <w:bookmarkStart w:id="15" w:name="conceito"/>
    <w:p>
      <w:pPr>
        <w:pStyle w:val="Heading2"/>
      </w:pPr>
      <w:r>
        <w:t xml:space="preserve">5.1 Conceito</w:t>
      </w:r>
    </w:p>
    <w:p>
      <w:pPr>
        <w:pStyle w:val="FirstParagraph"/>
      </w:pPr>
      <w:r>
        <w:t xml:space="preserve">Reserva representa um</w:t>
      </w:r>
      <w:r>
        <w:t xml:space="preserve"> </w:t>
      </w:r>
      <w:r>
        <w:rPr>
          <w:b/>
          <w:bCs/>
        </w:rPr>
        <w:t xml:space="preserve">bloqueio temporário de disponibilidade</w:t>
      </w:r>
      <w:r>
        <w:t xml:space="preserve">.</w:t>
      </w:r>
    </w:p>
    <w:p>
      <w:pPr>
        <w:pStyle w:val="BodyText"/>
      </w:pPr>
      <w:r>
        <w:t xml:space="preserve">A reserva não representa venda concluída.</w:t>
      </w:r>
    </w:p>
    <w:p>
      <w:pPr>
        <w:pStyle w:val="BodyText"/>
      </w:pPr>
      <w:r>
        <w:t xml:space="preserve">Também não representa pagamento confirmado.</w:t>
      </w:r>
    </w:p>
    <w:p>
      <w:pPr>
        <w:pStyle w:val="BodyText"/>
      </w:pPr>
      <w:r>
        <w:t xml:space="preserve">Seu objetivo é impedir que a mesma quantidade seja disponibilizada simultaneamente para outro comprador durante o processo de compra.</w:t>
      </w:r>
    </w:p>
    <w:p>
      <w:r>
        <w:pict>
          <v:rect style="width:0;height:1.5pt" o:hralign="center" o:hrstd="t" o:hr="t"/>
        </w:pict>
      </w:r>
    </w:p>
    <w:bookmarkEnd w:id="15"/>
    <w:bookmarkStart w:id="16" w:name="exemplo-1"/>
    <w:p>
      <w:pPr>
        <w:pStyle w:val="Heading2"/>
      </w:pPr>
      <w:r>
        <w:t xml:space="preserve">5.2 Exemplo</w:t>
      </w:r>
    </w:p>
    <w:p>
      <w:pPr>
        <w:pStyle w:val="FirstParagraph"/>
      </w:pPr>
      <w:r>
        <w:t xml:space="preserve">Estoque:</w:t>
      </w:r>
    </w:p>
    <w:p>
      <w:pPr>
        <w:pStyle w:val="SourceCode"/>
      </w:pPr>
      <w:r>
        <w:rPr>
          <w:rStyle w:val="VerbatimChar"/>
        </w:rPr>
        <w:t xml:space="preserve">ON_HAND       = 5</w:t>
      </w:r>
      <w:r>
        <w:br/>
      </w:r>
      <w:r>
        <w:rPr>
          <w:rStyle w:val="VerbatimChar"/>
        </w:rPr>
        <w:t xml:space="preserve">RESERVED      = 0</w:t>
      </w:r>
      <w:r>
        <w:br/>
      </w:r>
      <w:r>
        <w:rPr>
          <w:rStyle w:val="VerbatimChar"/>
        </w:rPr>
        <w:t xml:space="preserve">COMMITTED     = 0</w:t>
      </w:r>
      <w:r>
        <w:br/>
      </w:r>
      <w:r>
        <w:rPr>
          <w:rStyle w:val="VerbatimChar"/>
        </w:rPr>
        <w:t xml:space="preserve">AVAILABLE     = 5</w:t>
      </w:r>
    </w:p>
    <w:p>
      <w:pPr>
        <w:pStyle w:val="FirstParagraph"/>
      </w:pPr>
      <w:r>
        <w:t xml:space="preserve">O comprador inicia o checkout de uma unidade.</w:t>
      </w:r>
    </w:p>
    <w:p>
      <w:pPr>
        <w:pStyle w:val="BodyText"/>
      </w:pPr>
      <w:r>
        <w:t xml:space="preserve">Após a reserva:</w:t>
      </w:r>
    </w:p>
    <w:p>
      <w:pPr>
        <w:pStyle w:val="SourceCode"/>
      </w:pPr>
      <w:r>
        <w:rPr>
          <w:rStyle w:val="VerbatimChar"/>
        </w:rPr>
        <w:t xml:space="preserve">ON_HAND       = 5</w:t>
      </w:r>
      <w:r>
        <w:br/>
      </w:r>
      <w:r>
        <w:rPr>
          <w:rStyle w:val="VerbatimChar"/>
        </w:rPr>
        <w:t xml:space="preserve">RESERVED      = 1</w:t>
      </w:r>
      <w:r>
        <w:br/>
      </w:r>
      <w:r>
        <w:rPr>
          <w:rStyle w:val="VerbatimChar"/>
        </w:rPr>
        <w:t xml:space="preserve">COMMITTED     = 0</w:t>
      </w:r>
      <w:r>
        <w:br/>
      </w:r>
      <w:r>
        <w:rPr>
          <w:rStyle w:val="VerbatimChar"/>
        </w:rPr>
        <w:t xml:space="preserve">AVAILABLE     = 4</w:t>
      </w:r>
    </w:p>
    <w:p>
      <w:pPr>
        <w:pStyle w:val="FirstParagraph"/>
      </w:pPr>
      <w:r>
        <w:t xml:space="preserve">A unidade continua fisicamente com o vendedor.</w:t>
      </w:r>
    </w:p>
    <w:p>
      <w:pPr>
        <w:pStyle w:val="BodyText"/>
      </w:pPr>
      <w:r>
        <w:t xml:space="preserve">Porém, não pode mais ser vendida para outro comprador enquanto a reserva estiver válida.</w:t>
      </w:r>
    </w:p>
    <w:p>
      <w:r>
        <w:pict>
          <v:rect style="width:0;height:1.5pt" o:hralign="center" o:hrstd="t" o:hr="t"/>
        </w:pict>
      </w:r>
    </w:p>
    <w:bookmarkEnd w:id="16"/>
    <w:bookmarkEnd w:id="17"/>
    <w:bookmarkStart w:id="18" w:name="reserva-não-representa-venda"/>
    <w:p>
      <w:pPr>
        <w:pStyle w:val="Heading1"/>
      </w:pPr>
      <w:r>
        <w:t xml:space="preserve">6. Reserva não representa venda</w:t>
      </w:r>
    </w:p>
    <w:p>
      <w:pPr>
        <w:pStyle w:val="FirstParagraph"/>
      </w:pPr>
      <w:r>
        <w:t xml:space="preserve">Enquanto a unidade estiver apenas reservada:</w:t>
      </w:r>
    </w:p>
    <w:p>
      <w:pPr>
        <w:pStyle w:val="SourceCode"/>
      </w:pPr>
      <w:r>
        <w:rPr>
          <w:rStyle w:val="VerbatimChar"/>
        </w:rPr>
        <w:t xml:space="preserve">RESERVA       = SIM</w:t>
      </w:r>
      <w:r>
        <w:br/>
      </w:r>
      <w:r>
        <w:rPr>
          <w:rStyle w:val="VerbatimChar"/>
        </w:rPr>
        <w:t xml:space="preserve">PAGAMENTO     = NÃO CONFIRMADO</w:t>
      </w:r>
      <w:r>
        <w:br/>
      </w:r>
      <w:r>
        <w:rPr>
          <w:rStyle w:val="VerbatimChar"/>
        </w:rPr>
        <w:t xml:space="preserve">VENDA         = NÃO CONFIRMADA</w:t>
      </w:r>
    </w:p>
    <w:p>
      <w:pPr>
        <w:pStyle w:val="FirstParagraph"/>
      </w:pPr>
      <w:r>
        <w:t xml:space="preserve">Portanto:</w:t>
      </w:r>
    </w:p>
    <w:p>
      <w:pPr>
        <w:pStyle w:val="SourceCode"/>
      </w:pPr>
      <w:r>
        <w:rPr>
          <w:rStyle w:val="VerbatimChar"/>
        </w:rPr>
        <w:t xml:space="preserve">RESERVA ≠ VENDA</w:t>
      </w:r>
    </w:p>
    <w:p>
      <w:pPr>
        <w:pStyle w:val="FirstParagraph"/>
      </w:pPr>
      <w:r>
        <w:t xml:space="preserve">A reserva deverá possuir:</w:t>
      </w:r>
    </w:p>
    <w:p>
      <w:pPr>
        <w:pStyle w:val="Compact"/>
        <w:numPr>
          <w:ilvl w:val="0"/>
          <w:numId w:val="1004"/>
        </w:numPr>
      </w:pPr>
      <w:r>
        <w:t xml:space="preserve">data/hora de criação;</w:t>
      </w:r>
    </w:p>
    <w:p>
      <w:pPr>
        <w:pStyle w:val="Compact"/>
        <w:numPr>
          <w:ilvl w:val="0"/>
          <w:numId w:val="1004"/>
        </w:numPr>
      </w:pPr>
      <w:r>
        <w:t xml:space="preserve">data/hora de expiração;</w:t>
      </w:r>
    </w:p>
    <w:p>
      <w:pPr>
        <w:pStyle w:val="Compact"/>
        <w:numPr>
          <w:ilvl w:val="0"/>
          <w:numId w:val="1004"/>
        </w:numPr>
      </w:pPr>
      <w:r>
        <w:t xml:space="preserve">quantidade;</w:t>
      </w:r>
    </w:p>
    <w:p>
      <w:pPr>
        <w:pStyle w:val="Compact"/>
        <w:numPr>
          <w:ilvl w:val="0"/>
          <w:numId w:val="1004"/>
        </w:numPr>
      </w:pPr>
      <w:r>
        <w:t xml:space="preserve">oferta;</w:t>
      </w:r>
    </w:p>
    <w:p>
      <w:pPr>
        <w:pStyle w:val="Compact"/>
        <w:numPr>
          <w:ilvl w:val="0"/>
          <w:numId w:val="1004"/>
        </w:numPr>
      </w:pPr>
      <w:r>
        <w:t xml:space="preserve">item relacionado;</w:t>
      </w:r>
    </w:p>
    <w:p>
      <w:pPr>
        <w:pStyle w:val="Compact"/>
        <w:numPr>
          <w:ilvl w:val="0"/>
          <w:numId w:val="1004"/>
        </w:numPr>
      </w:pPr>
      <w:r>
        <w:t xml:space="preserve">comprador/contexto da operação;</w:t>
      </w:r>
    </w:p>
    <w:p>
      <w:pPr>
        <w:pStyle w:val="Compact"/>
        <w:numPr>
          <w:ilvl w:val="0"/>
          <w:numId w:val="1004"/>
        </w:numPr>
      </w:pPr>
      <w:r>
        <w:t xml:space="preserve">status;</w:t>
      </w:r>
    </w:p>
    <w:p>
      <w:pPr>
        <w:pStyle w:val="Compact"/>
        <w:numPr>
          <w:ilvl w:val="0"/>
          <w:numId w:val="1004"/>
        </w:numPr>
      </w:pPr>
      <w:r>
        <w:t xml:space="preserve">identificador de idempotência;</w:t>
      </w:r>
    </w:p>
    <w:p>
      <w:pPr>
        <w:pStyle w:val="Compact"/>
        <w:numPr>
          <w:ilvl w:val="0"/>
          <w:numId w:val="1004"/>
        </w:numPr>
      </w:pPr>
      <w:r>
        <w:t xml:space="preserve">histórico.</w:t>
      </w:r>
    </w:p>
    <w:p>
      <w:r>
        <w:pict>
          <v:rect style="width:0;height:1.5pt" o:hralign="center" o:hrstd="t" o:hr="t"/>
        </w:pict>
      </w:r>
    </w:p>
    <w:bookmarkEnd w:id="18"/>
    <w:bookmarkStart w:id="19" w:name="expiração-da-reserva"/>
    <w:p>
      <w:pPr>
        <w:pStyle w:val="Heading1"/>
      </w:pPr>
      <w:r>
        <w:t xml:space="preserve">7. Expiração da reserva</w:t>
      </w:r>
    </w:p>
    <w:p>
      <w:pPr>
        <w:pStyle w:val="FirstParagraph"/>
      </w:pPr>
      <w:r>
        <w:t xml:space="preserve">Reservas não podem permanecer indefinidamente.</w:t>
      </w:r>
    </w:p>
    <w:p>
      <w:pPr>
        <w:pStyle w:val="BodyText"/>
      </w:pPr>
      <w:r>
        <w:t xml:space="preserve">Quando a reserva expirar:</w:t>
      </w:r>
    </w:p>
    <w:p>
      <w:pPr>
        <w:pStyle w:val="SourceCode"/>
      </w:pPr>
      <w:r>
        <w:rPr>
          <w:rStyle w:val="VerbatimChar"/>
        </w:rPr>
        <w:t xml:space="preserve">RESERVADO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EXPIRADO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QUANTIDADE LIBERADA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DISPONÍVEL</w:t>
      </w:r>
    </w:p>
    <w:p>
      <w:pPr>
        <w:pStyle w:val="FirstParagraph"/>
      </w:pPr>
      <w:r>
        <w:t xml:space="preserve">Exemplo:</w:t>
      </w:r>
    </w:p>
    <w:p>
      <w:pPr>
        <w:pStyle w:val="BodyText"/>
      </w:pPr>
      <w:r>
        <w:t xml:space="preserve">Antes:</w:t>
      </w:r>
    </w:p>
    <w:p>
      <w:pPr>
        <w:pStyle w:val="SourceCode"/>
      </w:pPr>
      <w:r>
        <w:rPr>
          <w:rStyle w:val="VerbatimChar"/>
        </w:rPr>
        <w:t xml:space="preserve">ON_HAND       = 5</w:t>
      </w:r>
      <w:r>
        <w:br/>
      </w:r>
      <w:r>
        <w:rPr>
          <w:rStyle w:val="VerbatimChar"/>
        </w:rPr>
        <w:t xml:space="preserve">RESERVED      = 1</w:t>
      </w:r>
      <w:r>
        <w:br/>
      </w:r>
      <w:r>
        <w:rPr>
          <w:rStyle w:val="VerbatimChar"/>
        </w:rPr>
        <w:t xml:space="preserve">COMMITTED     = 0</w:t>
      </w:r>
      <w:r>
        <w:br/>
      </w:r>
      <w:r>
        <w:rPr>
          <w:rStyle w:val="VerbatimChar"/>
        </w:rPr>
        <w:t xml:space="preserve">AVAILABLE     = 4</w:t>
      </w:r>
    </w:p>
    <w:p>
      <w:pPr>
        <w:pStyle w:val="FirstParagraph"/>
      </w:pPr>
      <w:r>
        <w:t xml:space="preserve">Após expiração:</w:t>
      </w:r>
    </w:p>
    <w:p>
      <w:pPr>
        <w:pStyle w:val="SourceCode"/>
      </w:pPr>
      <w:r>
        <w:rPr>
          <w:rStyle w:val="VerbatimChar"/>
        </w:rPr>
        <w:t xml:space="preserve">ON_HAND       = 5</w:t>
      </w:r>
      <w:r>
        <w:br/>
      </w:r>
      <w:r>
        <w:rPr>
          <w:rStyle w:val="VerbatimChar"/>
        </w:rPr>
        <w:t xml:space="preserve">RESERVED      = 0</w:t>
      </w:r>
      <w:r>
        <w:br/>
      </w:r>
      <w:r>
        <w:rPr>
          <w:rStyle w:val="VerbatimChar"/>
        </w:rPr>
        <w:t xml:space="preserve">COMMITTED     = 0</w:t>
      </w:r>
      <w:r>
        <w:br/>
      </w:r>
      <w:r>
        <w:rPr>
          <w:rStyle w:val="VerbatimChar"/>
        </w:rPr>
        <w:t xml:space="preserve">AVAILABLE     = 5</w:t>
      </w:r>
    </w:p>
    <w:p>
      <w:pPr>
        <w:pStyle w:val="FirstParagraph"/>
      </w:pPr>
      <w:r>
        <w:t xml:space="preserve">A expiração deverá ser executada por processo de aplicação, scheduler ou worker.</w:t>
      </w:r>
    </w:p>
    <w:p>
      <w:pPr>
        <w:pStyle w:val="BodyText"/>
      </w:pPr>
      <w:r>
        <w:t xml:space="preserve">Não utilizar trigger temporal de banco de dados.</w:t>
      </w:r>
    </w:p>
    <w:p>
      <w:r>
        <w:pict>
          <v:rect style="width:0;height:1.5pt" o:hralign="center" o:hrstd="t" o:hr="t"/>
        </w:pict>
      </w:r>
    </w:p>
    <w:bookmarkEnd w:id="19"/>
    <w:bookmarkStart w:id="21" w:name="comprometimento"/>
    <w:p>
      <w:pPr>
        <w:pStyle w:val="Heading1"/>
      </w:pPr>
      <w:r>
        <w:t xml:space="preserve">8. Comprometimento</w:t>
      </w:r>
    </w:p>
    <w:bookmarkStart w:id="20" w:name="conceito-1"/>
    <w:p>
      <w:pPr>
        <w:pStyle w:val="Heading2"/>
      </w:pPr>
      <w:r>
        <w:t xml:space="preserve">8.1 Conceito</w:t>
      </w:r>
    </w:p>
    <w:p>
      <w:pPr>
        <w:pStyle w:val="FirstParagraph"/>
      </w:pPr>
      <w:r>
        <w:t xml:space="preserve">O</w:t>
      </w:r>
      <w:r>
        <w:t xml:space="preserve"> </w:t>
      </w:r>
      <w:r>
        <w:rPr>
          <w:b/>
          <w:bCs/>
        </w:rPr>
        <w:t xml:space="preserve">Comprometimento</w:t>
      </w:r>
      <w:r>
        <w:t xml:space="preserve"> </w:t>
      </w:r>
      <w:r>
        <w:t xml:space="preserve">ocorre quando uma quantidade deixa de ser apenas uma reserva temporária e passa a estar vinculada a uma</w:t>
      </w:r>
      <w:r>
        <w:t xml:space="preserve"> </w:t>
      </w:r>
      <w:r>
        <w:rPr>
          <w:b/>
          <w:bCs/>
        </w:rPr>
        <w:t xml:space="preserve">venda confirmada</w:t>
      </w:r>
      <w:r>
        <w:t xml:space="preserve">.</w:t>
      </w:r>
    </w:p>
    <w:p>
      <w:pPr>
        <w:pStyle w:val="BodyText"/>
      </w:pPr>
      <w:r>
        <w:t xml:space="preserve">Exemplo típico:</w:t>
      </w:r>
    </w:p>
    <w:p>
      <w:pPr>
        <w:pStyle w:val="SourceCode"/>
      </w:pPr>
      <w:r>
        <w:rPr>
          <w:rStyle w:val="VerbatimChar"/>
        </w:rPr>
        <w:t xml:space="preserve">RESERVA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PAGAMENTO APROVADO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PEDIDO CONFIRMADO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COMPROMETIMENTO</w:t>
      </w:r>
    </w:p>
    <w:p>
      <w:r>
        <w:pict>
          <v:rect style="width:0;height:1.5pt" o:hralign="center" o:hrstd="t" o:hr="t"/>
        </w:pict>
      </w:r>
    </w:p>
    <w:bookmarkEnd w:id="20"/>
    <w:bookmarkEnd w:id="21"/>
    <w:bookmarkStart w:id="22" w:name="transição-reserva-comprometimento"/>
    <w:p>
      <w:pPr>
        <w:pStyle w:val="Heading1"/>
      </w:pPr>
      <w:r>
        <w:t xml:space="preserve">9. Transição Reserva → Comprometimento</w:t>
      </w:r>
    </w:p>
    <w:p>
      <w:pPr>
        <w:pStyle w:val="FirstParagraph"/>
      </w:pPr>
      <w:r>
        <w:t xml:space="preserve">Antes do pagamento:</w:t>
      </w:r>
    </w:p>
    <w:p>
      <w:pPr>
        <w:pStyle w:val="SourceCode"/>
      </w:pPr>
      <w:r>
        <w:rPr>
          <w:rStyle w:val="VerbatimChar"/>
        </w:rPr>
        <w:t xml:space="preserve">ON_HAND       = 5</w:t>
      </w:r>
      <w:r>
        <w:br/>
      </w:r>
      <w:r>
        <w:rPr>
          <w:rStyle w:val="VerbatimChar"/>
        </w:rPr>
        <w:t xml:space="preserve">RESERVED      = 1</w:t>
      </w:r>
      <w:r>
        <w:br/>
      </w:r>
      <w:r>
        <w:rPr>
          <w:rStyle w:val="VerbatimChar"/>
        </w:rPr>
        <w:t xml:space="preserve">COMMITTED     = 0</w:t>
      </w:r>
      <w:r>
        <w:br/>
      </w:r>
      <w:r>
        <w:rPr>
          <w:rStyle w:val="VerbatimChar"/>
        </w:rPr>
        <w:t xml:space="preserve">AVAILABLE     = 4</w:t>
      </w:r>
    </w:p>
    <w:p>
      <w:pPr>
        <w:pStyle w:val="FirstParagraph"/>
      </w:pPr>
      <w:r>
        <w:t xml:space="preserve">Após a confirmação da venda:</w:t>
      </w:r>
    </w:p>
    <w:p>
      <w:pPr>
        <w:pStyle w:val="SourceCode"/>
      </w:pPr>
      <w:r>
        <w:rPr>
          <w:rStyle w:val="VerbatimChar"/>
        </w:rPr>
        <w:t xml:space="preserve">ON_HAND       = 5</w:t>
      </w:r>
      <w:r>
        <w:br/>
      </w:r>
      <w:r>
        <w:rPr>
          <w:rStyle w:val="VerbatimChar"/>
        </w:rPr>
        <w:t xml:space="preserve">RESERVED      = 0</w:t>
      </w:r>
      <w:r>
        <w:br/>
      </w:r>
      <w:r>
        <w:rPr>
          <w:rStyle w:val="VerbatimChar"/>
        </w:rPr>
        <w:t xml:space="preserve">COMMITTED     = 1</w:t>
      </w:r>
      <w:r>
        <w:br/>
      </w:r>
      <w:r>
        <w:rPr>
          <w:rStyle w:val="VerbatimChar"/>
        </w:rPr>
        <w:t xml:space="preserve">AVAILABLE     = 4</w:t>
      </w:r>
    </w:p>
    <w:p>
      <w:pPr>
        <w:pStyle w:val="FirstParagraph"/>
      </w:pPr>
      <w:r>
        <w:t xml:space="preserve">A quantidade total disponível continua sendo 4.</w:t>
      </w:r>
    </w:p>
    <w:p>
      <w:pPr>
        <w:pStyle w:val="BodyText"/>
      </w:pPr>
      <w:r>
        <w:t xml:space="preserve">O que mudou foi sua natureza:</w:t>
      </w:r>
    </w:p>
    <w:p>
      <w:pPr>
        <w:pStyle w:val="SourceCode"/>
      </w:pPr>
      <w:r>
        <w:rPr>
          <w:rStyle w:val="VerbatimChar"/>
        </w:rPr>
        <w:t xml:space="preserve">ANTES:</w:t>
      </w:r>
      <w:r>
        <w:br/>
      </w:r>
      <w:r>
        <w:rPr>
          <w:rStyle w:val="VerbatimChar"/>
        </w:rPr>
        <w:t xml:space="preserve">1 unidade reservada temporariamente</w:t>
      </w:r>
      <w:r>
        <w:br/>
      </w:r>
      <w:r>
        <w:br/>
      </w:r>
      <w:r>
        <w:rPr>
          <w:rStyle w:val="VerbatimChar"/>
        </w:rPr>
        <w:t xml:space="preserve">DEPOIS:</w:t>
      </w:r>
      <w:r>
        <w:br/>
      </w:r>
      <w:r>
        <w:rPr>
          <w:rStyle w:val="VerbatimChar"/>
        </w:rPr>
        <w:t xml:space="preserve">1 unidade comprometida com uma venda confirmada</w:t>
      </w:r>
    </w:p>
    <w:p>
      <w:r>
        <w:pict>
          <v:rect style="width:0;height:1.5pt" o:hralign="center" o:hrstd="t" o:hr="t"/>
        </w:pict>
      </w:r>
    </w:p>
    <w:bookmarkEnd w:id="22"/>
    <w:bookmarkStart w:id="23" w:name="X20beb887228d1681e119de784f9139a08a0e259"/>
    <w:p>
      <w:pPr>
        <w:pStyle w:val="Heading1"/>
      </w:pPr>
      <w:r>
        <w:t xml:space="preserve">10. Comprometimento não significa saída física</w:t>
      </w:r>
    </w:p>
    <w:p>
      <w:pPr>
        <w:pStyle w:val="FirstParagraph"/>
      </w:pPr>
      <w:r>
        <w:t xml:space="preserve">Uma unidade comprometida:</w:t>
      </w:r>
    </w:p>
    <w:p>
      <w:pPr>
        <w:pStyle w:val="Compact"/>
        <w:numPr>
          <w:ilvl w:val="0"/>
          <w:numId w:val="1005"/>
        </w:numPr>
      </w:pPr>
      <w:r>
        <w:t xml:space="preserve">já está vinculada a uma venda;</w:t>
      </w:r>
    </w:p>
    <w:p>
      <w:pPr>
        <w:pStyle w:val="Compact"/>
        <w:numPr>
          <w:ilvl w:val="0"/>
          <w:numId w:val="1005"/>
        </w:numPr>
      </w:pPr>
      <w:r>
        <w:t xml:space="preserve">não pode ser vendida novamente;</w:t>
      </w:r>
    </w:p>
    <w:p>
      <w:pPr>
        <w:pStyle w:val="Compact"/>
        <w:numPr>
          <w:ilvl w:val="0"/>
          <w:numId w:val="1005"/>
        </w:numPr>
      </w:pPr>
      <w:r>
        <w:t xml:space="preserve">ainda pode estar fisicamente no estoque do vendedor;</w:t>
      </w:r>
    </w:p>
    <w:p>
      <w:pPr>
        <w:pStyle w:val="Compact"/>
        <w:numPr>
          <w:ilvl w:val="0"/>
          <w:numId w:val="1005"/>
        </w:numPr>
      </w:pPr>
      <w:r>
        <w:t xml:space="preserve">aguarda processamento do fulfillment.</w:t>
      </w:r>
    </w:p>
    <w:p>
      <w:pPr>
        <w:pStyle w:val="FirstParagraph"/>
      </w:pPr>
      <w:r>
        <w:t xml:space="preserve">Portanto:</w:t>
      </w:r>
    </w:p>
    <w:p>
      <w:pPr>
        <w:pStyle w:val="SourceCode"/>
      </w:pPr>
      <w:r>
        <w:rPr>
          <w:rStyle w:val="VerbatimChar"/>
        </w:rPr>
        <w:t xml:space="preserve">COMPROMETIDO</w:t>
      </w:r>
      <w:r>
        <w:br/>
      </w:r>
      <w:r>
        <w:rPr>
          <w:rStyle w:val="VerbatimChar"/>
        </w:rPr>
        <w:t xml:space="preserve">    ≠</w:t>
      </w:r>
      <w:r>
        <w:br/>
      </w:r>
      <w:r>
        <w:rPr>
          <w:rStyle w:val="VerbatimChar"/>
        </w:rPr>
        <w:t xml:space="preserve">SAÍDA FÍSICA</w:t>
      </w:r>
    </w:p>
    <w:p>
      <w:pPr>
        <w:pStyle w:val="FirstParagraph"/>
      </w:pPr>
      <w:r>
        <w:t xml:space="preserve">Exemplo:</w:t>
      </w:r>
    </w:p>
    <w:p>
      <w:pPr>
        <w:pStyle w:val="SourceCode"/>
      </w:pPr>
      <w:r>
        <w:rPr>
          <w:rStyle w:val="VerbatimChar"/>
        </w:rPr>
        <w:t xml:space="preserve">Pedido confirmado</w:t>
      </w:r>
      <w:r>
        <w:br/>
      </w:r>
      <w:r>
        <w:rPr>
          <w:rStyle w:val="VerbatimChar"/>
        </w:rPr>
        <w:t xml:space="preserve">       ↓</w:t>
      </w:r>
      <w:r>
        <w:br/>
      </w:r>
      <w:r>
        <w:rPr>
          <w:rStyle w:val="VerbatimChar"/>
        </w:rPr>
        <w:t xml:space="preserve">Unidade comprometida</w:t>
      </w:r>
      <w:r>
        <w:br/>
      </w:r>
      <w:r>
        <w:rPr>
          <w:rStyle w:val="VerbatimChar"/>
        </w:rPr>
        <w:t xml:space="preserve">       ↓</w:t>
      </w:r>
      <w:r>
        <w:br/>
      </w:r>
      <w:r>
        <w:rPr>
          <w:rStyle w:val="VerbatimChar"/>
        </w:rPr>
        <w:t xml:space="preserve">Vendedor separa</w:t>
      </w:r>
      <w:r>
        <w:br/>
      </w:r>
      <w:r>
        <w:rPr>
          <w:rStyle w:val="VerbatimChar"/>
        </w:rPr>
        <w:t xml:space="preserve">       ↓</w:t>
      </w:r>
      <w:r>
        <w:br/>
      </w:r>
      <w:r>
        <w:rPr>
          <w:rStyle w:val="VerbatimChar"/>
        </w:rPr>
        <w:t xml:space="preserve">Embalagem</w:t>
      </w:r>
      <w:r>
        <w:br/>
      </w:r>
      <w:r>
        <w:rPr>
          <w:rStyle w:val="VerbatimChar"/>
        </w:rPr>
        <w:t xml:space="preserve">       ↓</w:t>
      </w:r>
      <w:r>
        <w:br/>
      </w:r>
      <w:r>
        <w:rPr>
          <w:rStyle w:val="VerbatimChar"/>
        </w:rPr>
        <w:t xml:space="preserve">Despacho</w:t>
      </w:r>
      <w:r>
        <w:br/>
      </w:r>
      <w:r>
        <w:rPr>
          <w:rStyle w:val="VerbatimChar"/>
        </w:rPr>
        <w:t xml:space="preserve">       ↓</w:t>
      </w:r>
      <w:r>
        <w:br/>
      </w:r>
      <w:r>
        <w:rPr>
          <w:rStyle w:val="VerbatimChar"/>
        </w:rPr>
        <w:t xml:space="preserve">Saída física</w:t>
      </w:r>
    </w:p>
    <w:p>
      <w:r>
        <w:pict>
          <v:rect style="width:0;height:1.5pt" o:hralign="center" o:hrstd="t" o:hr="t"/>
        </w:pict>
      </w:r>
    </w:p>
    <w:bookmarkEnd w:id="23"/>
    <w:bookmarkStart w:id="24" w:name="venda"/>
    <w:p>
      <w:pPr>
        <w:pStyle w:val="Heading1"/>
      </w:pPr>
      <w:r>
        <w:t xml:space="preserve">11. Venda</w:t>
      </w:r>
    </w:p>
    <w:p>
      <w:pPr>
        <w:pStyle w:val="FirstParagraph"/>
      </w:pPr>
      <w:r>
        <w:t xml:space="preserve">A venda é representada pelo domínio comercial:</w:t>
      </w:r>
    </w:p>
    <w:p>
      <w:pPr>
        <w:pStyle w:val="SourceCode"/>
      </w:pPr>
      <w:r>
        <w:rPr>
          <w:rStyle w:val="VerbatimChar"/>
        </w:rPr>
        <w:t xml:space="preserve">ORDER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ORDER_ITEM</w:t>
      </w:r>
    </w:p>
    <w:p>
      <w:pPr>
        <w:pStyle w:val="FirstParagraph"/>
      </w:pPr>
      <w:r>
        <w:t xml:space="preserve">O</w:t>
      </w:r>
      <w:r>
        <w:t xml:space="preserve"> </w:t>
      </w:r>
      <w:r>
        <w:rPr>
          <w:rStyle w:val="VerbatimChar"/>
        </w:rPr>
        <w:t xml:space="preserve">ORDER_ITEM</w:t>
      </w:r>
      <w:r>
        <w:t xml:space="preserve"> </w:t>
      </w:r>
      <w:r>
        <w:t xml:space="preserve">deverá manter o vínculo com:</w:t>
      </w:r>
    </w:p>
    <w:p>
      <w:pPr>
        <w:pStyle w:val="Compact"/>
        <w:numPr>
          <w:ilvl w:val="0"/>
          <w:numId w:val="1006"/>
        </w:numPr>
      </w:pPr>
      <w:r>
        <w:rPr>
          <w:rStyle w:val="VerbatimChar"/>
        </w:rPr>
        <w:t xml:space="preserve">OFFER</w:t>
      </w:r>
      <w:r>
        <w:t xml:space="preserve">;</w:t>
      </w:r>
    </w:p>
    <w:p>
      <w:pPr>
        <w:pStyle w:val="Compact"/>
        <w:numPr>
          <w:ilvl w:val="0"/>
          <w:numId w:val="1006"/>
        </w:numPr>
      </w:pPr>
      <w:r>
        <w:rPr>
          <w:rStyle w:val="VerbatimChar"/>
        </w:rPr>
        <w:t xml:space="preserve">VARIATION</w:t>
      </w:r>
      <w:r>
        <w:t xml:space="preserve">;</w:t>
      </w:r>
    </w:p>
    <w:p>
      <w:pPr>
        <w:pStyle w:val="Compact"/>
        <w:numPr>
          <w:ilvl w:val="0"/>
          <w:numId w:val="1006"/>
        </w:numPr>
      </w:pPr>
      <w:r>
        <w:t xml:space="preserve">quantidade;</w:t>
      </w:r>
    </w:p>
    <w:p>
      <w:pPr>
        <w:pStyle w:val="Compact"/>
        <w:numPr>
          <w:ilvl w:val="0"/>
          <w:numId w:val="1006"/>
        </w:numPr>
      </w:pPr>
      <w:r>
        <w:t xml:space="preserve">preço no momento da compra;</w:t>
      </w:r>
    </w:p>
    <w:p>
      <w:pPr>
        <w:pStyle w:val="Compact"/>
        <w:numPr>
          <w:ilvl w:val="0"/>
          <w:numId w:val="1006"/>
        </w:numPr>
      </w:pPr>
      <w:r>
        <w:t xml:space="preserve">vendedor;</w:t>
      </w:r>
    </w:p>
    <w:p>
      <w:pPr>
        <w:pStyle w:val="Compact"/>
        <w:numPr>
          <w:ilvl w:val="0"/>
          <w:numId w:val="1006"/>
        </w:numPr>
      </w:pPr>
      <w:r>
        <w:t xml:space="preserve">fulfillment;</w:t>
      </w:r>
    </w:p>
    <w:p>
      <w:pPr>
        <w:pStyle w:val="Compact"/>
        <w:numPr>
          <w:ilvl w:val="0"/>
          <w:numId w:val="1006"/>
        </w:numPr>
      </w:pPr>
      <w:r>
        <w:t xml:space="preserve">situação comercial.</w:t>
      </w:r>
    </w:p>
    <w:p>
      <w:pPr>
        <w:pStyle w:val="FirstParagraph"/>
      </w:pPr>
      <w:r>
        <w:t xml:space="preserve">A existência da venda não significa necessariamente que a mercadoria já deixou fisicamente o estoque.</w:t>
      </w:r>
    </w:p>
    <w:p>
      <w:r>
        <w:pict>
          <v:rect style="width:0;height:1.5pt" o:hralign="center" o:hrstd="t" o:hr="t"/>
        </w:pict>
      </w:r>
    </w:p>
    <w:bookmarkEnd w:id="24"/>
    <w:bookmarkStart w:id="25" w:name="X9d5206c97c3b67f78bd26e78da5f127b97ba61a"/>
    <w:p>
      <w:pPr>
        <w:pStyle w:val="Heading1"/>
      </w:pPr>
      <w:r>
        <w:t xml:space="preserve">12. Venda e estoque são conceitos relacionados, mas distintos</w:t>
      </w:r>
    </w:p>
    <w:p>
      <w:pPr>
        <w:pStyle w:val="FirstParagraph"/>
      </w:pPr>
      <w:r>
        <w:t xml:space="preserve">Exemplo:</w:t>
      </w:r>
    </w:p>
    <w:p>
      <w:pPr>
        <w:pStyle w:val="SourceCode"/>
      </w:pPr>
      <w:r>
        <w:rPr>
          <w:rStyle w:val="VerbatimChar"/>
        </w:rPr>
        <w:t xml:space="preserve">ORDER</w:t>
      </w:r>
      <w:r>
        <w:br/>
      </w:r>
      <w:r>
        <w:rPr>
          <w:rStyle w:val="VerbatimChar"/>
        </w:rPr>
        <w:t xml:space="preserve">Status = CONFIRMED</w:t>
      </w:r>
    </w:p>
    <w:p>
      <w:pPr>
        <w:pStyle w:val="FirstParagraph"/>
      </w:pPr>
      <w:r>
        <w:t xml:space="preserve">Enquanto:</w:t>
      </w:r>
    </w:p>
    <w:p>
      <w:pPr>
        <w:pStyle w:val="SourceCode"/>
      </w:pPr>
      <w:r>
        <w:rPr>
          <w:rStyle w:val="VerbatimChar"/>
        </w:rPr>
        <w:t xml:space="preserve">ON_HAND = 1</w:t>
      </w:r>
      <w:r>
        <w:br/>
      </w:r>
      <w:r>
        <w:rPr>
          <w:rStyle w:val="VerbatimChar"/>
        </w:rPr>
        <w:t xml:space="preserve">COMMITTED = 1</w:t>
      </w:r>
    </w:p>
    <w:p>
      <w:pPr>
        <w:pStyle w:val="FirstParagraph"/>
      </w:pPr>
      <w:r>
        <w:t xml:space="preserve">Isso é perfeitamente válido.</w:t>
      </w:r>
    </w:p>
    <w:p>
      <w:pPr>
        <w:pStyle w:val="BodyText"/>
      </w:pPr>
      <w:r>
        <w:t xml:space="preserve">Significa:</w:t>
      </w:r>
    </w:p>
    <w:p>
      <w:pPr>
        <w:pStyle w:val="BlockText"/>
      </w:pPr>
      <w:r>
        <w:t xml:space="preserve">A miniatura foi vendida, mas ainda está fisicamente sob responsabilidade do vendedor aguardando fulfillment e despacho.</w:t>
      </w:r>
    </w:p>
    <w:p>
      <w:r>
        <w:pict>
          <v:rect style="width:0;height:1.5pt" o:hralign="center" o:hrstd="t" o:hr="t"/>
        </w:pict>
      </w:r>
    </w:p>
    <w:bookmarkEnd w:id="25"/>
    <w:bookmarkStart w:id="26" w:name="saída-física"/>
    <w:p>
      <w:pPr>
        <w:pStyle w:val="Heading1"/>
      </w:pPr>
      <w:r>
        <w:t xml:space="preserve">13. Saída física</w:t>
      </w:r>
    </w:p>
    <w:p>
      <w:pPr>
        <w:pStyle w:val="FirstParagraph"/>
      </w:pPr>
      <w:r>
        <w:t xml:space="preserve">A saída física ocorre quando a unidade efetivamente deixa o estoque sob responsabilidade do vendedor.</w:t>
      </w:r>
    </w:p>
    <w:p>
      <w:pPr>
        <w:pStyle w:val="BodyText"/>
      </w:pPr>
      <w:r>
        <w:t xml:space="preserve">Fluxo:</w:t>
      </w:r>
    </w:p>
    <w:p>
      <w:pPr>
        <w:pStyle w:val="SourceCode"/>
      </w:pPr>
      <w:r>
        <w:rPr>
          <w:rStyle w:val="VerbatimChar"/>
        </w:rPr>
        <w:t xml:space="preserve">COMMITTED</w:t>
      </w:r>
      <w:r>
        <w:br/>
      </w:r>
      <w:r>
        <w:rPr>
          <w:rStyle w:val="VerbatimChar"/>
        </w:rPr>
        <w:t xml:space="preserve">     ↓</w:t>
      </w:r>
      <w:r>
        <w:br/>
      </w:r>
      <w:r>
        <w:rPr>
          <w:rStyle w:val="VerbatimChar"/>
        </w:rPr>
        <w:t xml:space="preserve">FULFILLMENT</w:t>
      </w:r>
      <w:r>
        <w:br/>
      </w:r>
      <w:r>
        <w:rPr>
          <w:rStyle w:val="VerbatimChar"/>
        </w:rPr>
        <w:t xml:space="preserve">     ↓</w:t>
      </w:r>
      <w:r>
        <w:br/>
      </w:r>
      <w:r>
        <w:rPr>
          <w:rStyle w:val="VerbatimChar"/>
        </w:rPr>
        <w:t xml:space="preserve">SEPARAÇÃO</w:t>
      </w:r>
      <w:r>
        <w:br/>
      </w:r>
      <w:r>
        <w:rPr>
          <w:rStyle w:val="VerbatimChar"/>
        </w:rPr>
        <w:t xml:space="preserve">     ↓</w:t>
      </w:r>
      <w:r>
        <w:br/>
      </w:r>
      <w:r>
        <w:rPr>
          <w:rStyle w:val="VerbatimChar"/>
        </w:rPr>
        <w:t xml:space="preserve">PREPARAÇÃO</w:t>
      </w:r>
      <w:r>
        <w:br/>
      </w:r>
      <w:r>
        <w:rPr>
          <w:rStyle w:val="VerbatimChar"/>
        </w:rPr>
        <w:t xml:space="preserve">     ↓</w:t>
      </w:r>
      <w:r>
        <w:br/>
      </w:r>
      <w:r>
        <w:rPr>
          <w:rStyle w:val="VerbatimChar"/>
        </w:rPr>
        <w:t xml:space="preserve">DESPACHO</w:t>
      </w:r>
      <w:r>
        <w:br/>
      </w:r>
      <w:r>
        <w:rPr>
          <w:rStyle w:val="VerbatimChar"/>
        </w:rPr>
        <w:t xml:space="preserve">     ↓</w:t>
      </w:r>
      <w:r>
        <w:br/>
      </w:r>
      <w:r>
        <w:rPr>
          <w:rStyle w:val="VerbatimChar"/>
        </w:rPr>
        <w:t xml:space="preserve">SAÍDA FÍSICA</w:t>
      </w:r>
    </w:p>
    <w:p>
      <w:pPr>
        <w:pStyle w:val="FirstParagraph"/>
      </w:pPr>
      <w:r>
        <w:t xml:space="preserve">Nesse momento:</w:t>
      </w:r>
    </w:p>
    <w:p>
      <w:pPr>
        <w:pStyle w:val="SourceCode"/>
      </w:pPr>
      <w:r>
        <w:rPr>
          <w:rStyle w:val="VerbatimChar"/>
        </w:rPr>
        <w:t xml:space="preserve">ON_HAND ↓</w:t>
      </w:r>
      <w:r>
        <w:br/>
      </w:r>
      <w:r>
        <w:rPr>
          <w:rStyle w:val="VerbatimChar"/>
        </w:rPr>
        <w:t xml:space="preserve">COMMITTED ↓</w:t>
      </w:r>
    </w:p>
    <w:p>
      <w:pPr>
        <w:pStyle w:val="FirstParagraph"/>
      </w:pPr>
      <w:r>
        <w:t xml:space="preserve">Exemplo:</w:t>
      </w:r>
    </w:p>
    <w:p>
      <w:pPr>
        <w:pStyle w:val="BodyText"/>
      </w:pPr>
      <w:r>
        <w:t xml:space="preserve">Antes da saída:</w:t>
      </w:r>
    </w:p>
    <w:p>
      <w:pPr>
        <w:pStyle w:val="SourceCode"/>
      </w:pPr>
      <w:r>
        <w:rPr>
          <w:rStyle w:val="VerbatimChar"/>
        </w:rPr>
        <w:t xml:space="preserve">ON_HAND       = 5</w:t>
      </w:r>
      <w:r>
        <w:br/>
      </w:r>
      <w:r>
        <w:rPr>
          <w:rStyle w:val="VerbatimChar"/>
        </w:rPr>
        <w:t xml:space="preserve">RESERVED      = 0</w:t>
      </w:r>
      <w:r>
        <w:br/>
      </w:r>
      <w:r>
        <w:rPr>
          <w:rStyle w:val="VerbatimChar"/>
        </w:rPr>
        <w:t xml:space="preserve">COMMITTED     = 1</w:t>
      </w:r>
      <w:r>
        <w:br/>
      </w:r>
      <w:r>
        <w:rPr>
          <w:rStyle w:val="VerbatimChar"/>
        </w:rPr>
        <w:t xml:space="preserve">AVAILABLE     = 4</w:t>
      </w:r>
    </w:p>
    <w:p>
      <w:pPr>
        <w:pStyle w:val="FirstParagraph"/>
      </w:pPr>
      <w:r>
        <w:t xml:space="preserve">Após a saída:</w:t>
      </w:r>
    </w:p>
    <w:p>
      <w:pPr>
        <w:pStyle w:val="SourceCode"/>
      </w:pPr>
      <w:r>
        <w:rPr>
          <w:rStyle w:val="VerbatimChar"/>
        </w:rPr>
        <w:t xml:space="preserve">ON_HAND       = 4</w:t>
      </w:r>
      <w:r>
        <w:br/>
      </w:r>
      <w:r>
        <w:rPr>
          <w:rStyle w:val="VerbatimChar"/>
        </w:rPr>
        <w:t xml:space="preserve">RESERVED      = 0</w:t>
      </w:r>
      <w:r>
        <w:br/>
      </w:r>
      <w:r>
        <w:rPr>
          <w:rStyle w:val="VerbatimChar"/>
        </w:rPr>
        <w:t xml:space="preserve">COMMITTED     = 0</w:t>
      </w:r>
      <w:r>
        <w:br/>
      </w:r>
      <w:r>
        <w:rPr>
          <w:rStyle w:val="VerbatimChar"/>
        </w:rPr>
        <w:t xml:space="preserve">AVAILABLE     = 4</w:t>
      </w:r>
    </w:p>
    <w:p>
      <w:pPr>
        <w:pStyle w:val="FirstParagraph"/>
      </w:pPr>
      <w:r>
        <w:t xml:space="preserve">A quantidade disponível permanece 4, mas agora existem apenas 4 unidades fisicamente no estoque.</w:t>
      </w:r>
    </w:p>
    <w:p>
      <w:r>
        <w:pict>
          <v:rect style="width:0;height:1.5pt" o:hralign="center" o:hrstd="t" o:hr="t"/>
        </w:pict>
      </w:r>
    </w:p>
    <w:bookmarkEnd w:id="26"/>
    <w:bookmarkStart w:id="27" w:name="fluxo-completo"/>
    <w:p>
      <w:pPr>
        <w:pStyle w:val="Heading1"/>
      </w:pPr>
      <w:r>
        <w:t xml:space="preserve">14. Fluxo completo</w:t>
      </w:r>
    </w:p>
    <w:p>
      <w:pPr>
        <w:pStyle w:val="SourceCode"/>
      </w:pPr>
      <w:r>
        <w:rPr>
          <w:rStyle w:val="VerbatimChar"/>
        </w:rPr>
        <w:t xml:space="preserve">                 ESTOQUE FÍSICO</w:t>
      </w:r>
      <w:r>
        <w:br/>
      </w:r>
      <w:r>
        <w:rPr>
          <w:rStyle w:val="VerbatimChar"/>
        </w:rPr>
        <w:t xml:space="preserve">                       │</w:t>
      </w:r>
      <w:r>
        <w:br/>
      </w:r>
      <w:r>
        <w:rPr>
          <w:rStyle w:val="VerbatimChar"/>
        </w:rPr>
        <w:t xml:space="preserve">                       ▼</w:t>
      </w:r>
      <w:r>
        <w:br/>
      </w:r>
      <w:r>
        <w:rPr>
          <w:rStyle w:val="VerbatimChar"/>
        </w:rPr>
        <w:t xml:space="preserve">                  DISPONÍVEL</w:t>
      </w:r>
      <w:r>
        <w:br/>
      </w:r>
      <w:r>
        <w:rPr>
          <w:rStyle w:val="VerbatimChar"/>
        </w:rPr>
        <w:t xml:space="preserve">                       │</w:t>
      </w:r>
      <w:r>
        <w:br/>
      </w:r>
      <w:r>
        <w:rPr>
          <w:rStyle w:val="VerbatimChar"/>
        </w:rPr>
        <w:t xml:space="preserve">                       │ checkout</w:t>
      </w:r>
      <w:r>
        <w:br/>
      </w:r>
      <w:r>
        <w:rPr>
          <w:rStyle w:val="VerbatimChar"/>
        </w:rPr>
        <w:t xml:space="preserve">                       ▼</w:t>
      </w:r>
      <w:r>
        <w:br/>
      </w:r>
      <w:r>
        <w:rPr>
          <w:rStyle w:val="VerbatimChar"/>
        </w:rPr>
        <w:t xml:space="preserve">                   RESERVADO</w:t>
      </w:r>
      <w:r>
        <w:br/>
      </w:r>
      <w:r>
        <w:rPr>
          <w:rStyle w:val="VerbatimChar"/>
        </w:rPr>
        <w:t xml:space="preserve">                       │</w:t>
      </w:r>
      <w:r>
        <w:br/>
      </w:r>
      <w:r>
        <w:rPr>
          <w:rStyle w:val="VerbatimChar"/>
        </w:rPr>
        <w:t xml:space="preserve">             ┌─────────┴─────────┐</w:t>
      </w:r>
      <w:r>
        <w:br/>
      </w:r>
      <w:r>
        <w:rPr>
          <w:rStyle w:val="VerbatimChar"/>
        </w:rPr>
        <w:t xml:space="preserve">             │                   │</w:t>
      </w:r>
      <w:r>
        <w:br/>
      </w:r>
      <w:r>
        <w:rPr>
          <w:rStyle w:val="VerbatimChar"/>
        </w:rPr>
        <w:t xml:space="preserve">       expiração             pagamento</w:t>
      </w:r>
      <w:r>
        <w:br/>
      </w:r>
      <w:r>
        <w:rPr>
          <w:rStyle w:val="VerbatimChar"/>
        </w:rPr>
        <w:t xml:space="preserve">       /cancelamento          aprovado</w:t>
      </w:r>
      <w:r>
        <w:br/>
      </w:r>
      <w:r>
        <w:rPr>
          <w:rStyle w:val="VerbatimChar"/>
        </w:rPr>
        <w:t xml:space="preserve">             │                   │</w:t>
      </w:r>
      <w:r>
        <w:br/>
      </w:r>
      <w:r>
        <w:rPr>
          <w:rStyle w:val="VerbatimChar"/>
        </w:rPr>
        <w:t xml:space="preserve">             ▼                   ▼</w:t>
      </w:r>
      <w:r>
        <w:br/>
      </w:r>
      <w:r>
        <w:rPr>
          <w:rStyle w:val="VerbatimChar"/>
        </w:rPr>
        <w:t xml:space="preserve">        DISPONÍVEL          COMPROMETIDO</w:t>
      </w:r>
      <w:r>
        <w:br/>
      </w:r>
      <w:r>
        <w:rPr>
          <w:rStyle w:val="VerbatimChar"/>
        </w:rPr>
        <w:t xml:space="preserve">                                 │</w:t>
      </w:r>
      <w:r>
        <w:br/>
      </w:r>
      <w:r>
        <w:rPr>
          <w:rStyle w:val="VerbatimChar"/>
        </w:rPr>
        <w:t xml:space="preserve">                                 ▼</w:t>
      </w:r>
      <w:r>
        <w:br/>
      </w:r>
      <w:r>
        <w:rPr>
          <w:rStyle w:val="VerbatimChar"/>
        </w:rPr>
        <w:t xml:space="preserve">                              VENDA</w:t>
      </w:r>
      <w:r>
        <w:br/>
      </w:r>
      <w:r>
        <w:rPr>
          <w:rStyle w:val="VerbatimChar"/>
        </w:rPr>
        <w:t xml:space="preserve">                                 │</w:t>
      </w:r>
      <w:r>
        <w:br/>
      </w:r>
      <w:r>
        <w:rPr>
          <w:rStyle w:val="VerbatimChar"/>
        </w:rPr>
        <w:t xml:space="preserve">                                 ▼</w:t>
      </w:r>
      <w:r>
        <w:br/>
      </w:r>
      <w:r>
        <w:rPr>
          <w:rStyle w:val="VerbatimChar"/>
        </w:rPr>
        <w:t xml:space="preserve">                            FULFILLMENT</w:t>
      </w:r>
      <w:r>
        <w:br/>
      </w:r>
      <w:r>
        <w:rPr>
          <w:rStyle w:val="VerbatimChar"/>
        </w:rPr>
        <w:t xml:space="preserve">                                 │</w:t>
      </w:r>
      <w:r>
        <w:br/>
      </w:r>
      <w:r>
        <w:rPr>
          <w:rStyle w:val="VerbatimChar"/>
        </w:rPr>
        <w:t xml:space="preserve">                                 ▼</w:t>
      </w:r>
      <w:r>
        <w:br/>
      </w:r>
      <w:r>
        <w:rPr>
          <w:rStyle w:val="VerbatimChar"/>
        </w:rPr>
        <w:t xml:space="preserve">                              DESPACHO</w:t>
      </w:r>
      <w:r>
        <w:br/>
      </w:r>
      <w:r>
        <w:rPr>
          <w:rStyle w:val="VerbatimChar"/>
        </w:rPr>
        <w:t xml:space="preserve">                                 │</w:t>
      </w:r>
      <w:r>
        <w:br/>
      </w:r>
      <w:r>
        <w:rPr>
          <w:rStyle w:val="VerbatimChar"/>
        </w:rPr>
        <w:t xml:space="preserve">                                 ▼</w:t>
      </w:r>
      <w:r>
        <w:br/>
      </w:r>
      <w:r>
        <w:rPr>
          <w:rStyle w:val="VerbatimChar"/>
        </w:rPr>
        <w:t xml:space="preserve">                           SAÍDA FÍSICA</w:t>
      </w:r>
    </w:p>
    <w:p>
      <w:r>
        <w:pict>
          <v:rect style="width:0;height:1.5pt" o:hralign="center" o:hrstd="t" o:hr="t"/>
        </w:pict>
      </w:r>
    </w:p>
    <w:bookmarkEnd w:id="27"/>
    <w:bookmarkStart w:id="28" w:name="cancelamento-da-reserva"/>
    <w:p>
      <w:pPr>
        <w:pStyle w:val="Heading1"/>
      </w:pPr>
      <w:r>
        <w:t xml:space="preserve">15. Cancelamento da reserva</w:t>
      </w:r>
    </w:p>
    <w:p>
      <w:pPr>
        <w:pStyle w:val="FirstParagraph"/>
      </w:pPr>
      <w:r>
        <w:t xml:space="preserve">Se o comprador cancelar antes da confirmação da venda:</w:t>
      </w:r>
    </w:p>
    <w:p>
      <w:pPr>
        <w:pStyle w:val="SourceCode"/>
      </w:pPr>
      <w:r>
        <w:rPr>
          <w:rStyle w:val="VerbatimChar"/>
        </w:rPr>
        <w:t xml:space="preserve">RESERVADO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CANCELADO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LIBERADO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DISPONÍVEL</w:t>
      </w:r>
    </w:p>
    <w:p>
      <w:pPr>
        <w:pStyle w:val="FirstParagraph"/>
      </w:pPr>
      <w:r>
        <w:t xml:space="preserve">Não deverá ser criada uma venda confirmada.</w:t>
      </w:r>
    </w:p>
    <w:p>
      <w:r>
        <w:pict>
          <v:rect style="width:0;height:1.5pt" o:hralign="center" o:hrstd="t" o:hr="t"/>
        </w:pict>
      </w:r>
    </w:p>
    <w:bookmarkEnd w:id="28"/>
    <w:bookmarkStart w:id="29" w:name="pagamento-recusado"/>
    <w:p>
      <w:pPr>
        <w:pStyle w:val="Heading1"/>
      </w:pPr>
      <w:r>
        <w:t xml:space="preserve">16. Pagamento recusado</w:t>
      </w:r>
    </w:p>
    <w:p>
      <w:pPr>
        <w:pStyle w:val="FirstParagraph"/>
      </w:pPr>
      <w:r>
        <w:t xml:space="preserve">Caso o pagamento seja recusado:</w:t>
      </w:r>
    </w:p>
    <w:p>
      <w:pPr>
        <w:pStyle w:val="SourceCode"/>
      </w:pPr>
      <w:r>
        <w:rPr>
          <w:rStyle w:val="VerbatimChar"/>
        </w:rPr>
        <w:t xml:space="preserve">RESERVADO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PAGAMENTO RECUSADO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RESERVA LIBERADA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DISPONÍVEL</w:t>
      </w:r>
    </w:p>
    <w:p>
      <w:pPr>
        <w:pStyle w:val="FirstParagraph"/>
      </w:pPr>
      <w:r>
        <w:t xml:space="preserve">O estoque retorna à disponibilidade.</w:t>
      </w:r>
    </w:p>
    <w:p>
      <w:r>
        <w:pict>
          <v:rect style="width:0;height:1.5pt" o:hralign="center" o:hrstd="t" o:hr="t"/>
        </w:pict>
      </w:r>
    </w:p>
    <w:bookmarkEnd w:id="29"/>
    <w:bookmarkStart w:id="30" w:name="cancelamento-após-venda"/>
    <w:p>
      <w:pPr>
        <w:pStyle w:val="Heading1"/>
      </w:pPr>
      <w:r>
        <w:t xml:space="preserve">17. Cancelamento após venda</w:t>
      </w:r>
    </w:p>
    <w:p>
      <w:pPr>
        <w:pStyle w:val="FirstParagraph"/>
      </w:pPr>
      <w:r>
        <w:t xml:space="preserve">Se a venda já foi confirmada, mas ainda não ocorreu saída física:</w:t>
      </w:r>
    </w:p>
    <w:p>
      <w:pPr>
        <w:pStyle w:val="SourceCode"/>
      </w:pPr>
      <w:r>
        <w:rPr>
          <w:rStyle w:val="VerbatimChar"/>
        </w:rPr>
        <w:t xml:space="preserve">COMPROMETIDO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ORDER CANCELADA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COMPROMETIMENTO LIBERADO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DISPONÍVEL</w:t>
      </w:r>
    </w:p>
    <w:p>
      <w:pPr>
        <w:pStyle w:val="FirstParagraph"/>
      </w:pPr>
      <w:r>
        <w:t xml:space="preserve">Exemplo:</w:t>
      </w:r>
    </w:p>
    <w:p>
      <w:pPr>
        <w:pStyle w:val="SourceCode"/>
      </w:pPr>
      <w:r>
        <w:rPr>
          <w:rStyle w:val="VerbatimChar"/>
        </w:rPr>
        <w:t xml:space="preserve">ON_HAND       = 5</w:t>
      </w:r>
      <w:r>
        <w:br/>
      </w:r>
      <w:r>
        <w:rPr>
          <w:rStyle w:val="VerbatimChar"/>
        </w:rPr>
        <w:t xml:space="preserve">RESERVED      = 0</w:t>
      </w:r>
      <w:r>
        <w:br/>
      </w:r>
      <w:r>
        <w:rPr>
          <w:rStyle w:val="VerbatimChar"/>
        </w:rPr>
        <w:t xml:space="preserve">COMMITTED     = 1</w:t>
      </w:r>
      <w:r>
        <w:br/>
      </w:r>
      <w:r>
        <w:rPr>
          <w:rStyle w:val="VerbatimChar"/>
        </w:rPr>
        <w:t xml:space="preserve">AVAILABLE     = 4</w:t>
      </w:r>
    </w:p>
    <w:p>
      <w:pPr>
        <w:pStyle w:val="FirstParagraph"/>
      </w:pPr>
      <w:r>
        <w:t xml:space="preserve">Após cancelamento:</w:t>
      </w:r>
    </w:p>
    <w:p>
      <w:pPr>
        <w:pStyle w:val="SourceCode"/>
      </w:pPr>
      <w:r>
        <w:rPr>
          <w:rStyle w:val="VerbatimChar"/>
        </w:rPr>
        <w:t xml:space="preserve">ON_HAND       = 5</w:t>
      </w:r>
      <w:r>
        <w:br/>
      </w:r>
      <w:r>
        <w:rPr>
          <w:rStyle w:val="VerbatimChar"/>
        </w:rPr>
        <w:t xml:space="preserve">RESERVED      = 0</w:t>
      </w:r>
      <w:r>
        <w:br/>
      </w:r>
      <w:r>
        <w:rPr>
          <w:rStyle w:val="VerbatimChar"/>
        </w:rPr>
        <w:t xml:space="preserve">COMMITTED     = 0</w:t>
      </w:r>
      <w:r>
        <w:br/>
      </w:r>
      <w:r>
        <w:rPr>
          <w:rStyle w:val="VerbatimChar"/>
        </w:rPr>
        <w:t xml:space="preserve">AVAILABLE     = 5</w:t>
      </w:r>
    </w:p>
    <w:p>
      <w:r>
        <w:pict>
          <v:rect style="width:0;height:1.5pt" o:hralign="center" o:hrstd="t" o:hr="t"/>
        </w:pict>
      </w:r>
    </w:p>
    <w:bookmarkEnd w:id="30"/>
    <w:bookmarkStart w:id="31" w:name="cancelamento-após-despacho"/>
    <w:p>
      <w:pPr>
        <w:pStyle w:val="Heading1"/>
      </w:pPr>
      <w:r>
        <w:t xml:space="preserve">18. Cancelamento após despacho</w:t>
      </w:r>
    </w:p>
    <w:p>
      <w:pPr>
        <w:pStyle w:val="FirstParagraph"/>
      </w:pPr>
      <w:r>
        <w:t xml:space="preserve">Depois que a mercadoria foi despachada, não deverá simplesmente retornar para</w:t>
      </w:r>
      <w:r>
        <w:t xml:space="preserve"> </w:t>
      </w:r>
      <w:r>
        <w:rPr>
          <w:rStyle w:val="VerbatimChar"/>
        </w:rPr>
        <w:t xml:space="preserve">AVAILABLE</w:t>
      </w:r>
      <w:r>
        <w:t xml:space="preserve">.</w:t>
      </w:r>
    </w:p>
    <w:p>
      <w:pPr>
        <w:pStyle w:val="BodyText"/>
      </w:pPr>
      <w:r>
        <w:t xml:space="preserve">O processo passa a ser tratado como devolução:</w:t>
      </w:r>
    </w:p>
    <w:p>
      <w:pPr>
        <w:pStyle w:val="SourceCode"/>
      </w:pPr>
      <w:r>
        <w:rPr>
          <w:rStyle w:val="VerbatimChar"/>
        </w:rPr>
        <w:t xml:space="preserve">SHIPPED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RETURN REQUEST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RETURN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RECEBIMENTO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INSPEÇÃO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DECISÃO</w:t>
      </w:r>
    </w:p>
    <w:p>
      <w:pPr>
        <w:pStyle w:val="FirstParagraph"/>
      </w:pPr>
      <w:r>
        <w:t xml:space="preserve">Possíveis resultados:</w:t>
      </w:r>
    </w:p>
    <w:p>
      <w:pPr>
        <w:pStyle w:val="SourceCode"/>
      </w:pPr>
      <w:r>
        <w:rPr>
          <w:rStyle w:val="VerbatimChar"/>
        </w:rPr>
        <w:t xml:space="preserve">→ retornar ao estoque</w:t>
      </w:r>
      <w:r>
        <w:br/>
      </w:r>
      <w:r>
        <w:rPr>
          <w:rStyle w:val="VerbatimChar"/>
        </w:rPr>
        <w:t xml:space="preserve">→ quarentena</w:t>
      </w:r>
      <w:r>
        <w:br/>
      </w:r>
      <w:r>
        <w:rPr>
          <w:rStyle w:val="VerbatimChar"/>
        </w:rPr>
        <w:t xml:space="preserve">→ indisponível</w:t>
      </w:r>
      <w:r>
        <w:br/>
      </w:r>
      <w:r>
        <w:rPr>
          <w:rStyle w:val="VerbatimChar"/>
        </w:rPr>
        <w:t xml:space="preserve">→ outra destinação definida pelo processo</w:t>
      </w:r>
    </w:p>
    <w:p>
      <w:pPr>
        <w:pStyle w:val="FirstParagraph"/>
      </w:pPr>
      <w:r>
        <w:t xml:space="preserve">A regra detalhada pertence ao domínio de logística/devoluções.</w:t>
      </w:r>
    </w:p>
    <w:p>
      <w:r>
        <w:pict>
          <v:rect style="width:0;height:1.5pt" o:hralign="center" o:hrstd="t" o:hr="t"/>
        </w:pict>
      </w:r>
    </w:p>
    <w:bookmarkEnd w:id="31"/>
    <w:bookmarkStart w:id="32" w:name="relação-com-order"/>
    <w:p>
      <w:pPr>
        <w:pStyle w:val="Heading1"/>
      </w:pPr>
      <w:r>
        <w:t xml:space="preserve">19. Relação com Order</w:t>
      </w:r>
    </w:p>
    <w:p>
      <w:pPr>
        <w:pStyle w:val="FirstParagraph"/>
      </w:pPr>
      <w:r>
        <w:t xml:space="preserve">O pedido representa a operação comercial.</w:t>
      </w:r>
    </w:p>
    <w:p>
      <w:pPr>
        <w:pStyle w:val="SourceCode"/>
      </w:pPr>
      <w:r>
        <w:rPr>
          <w:rStyle w:val="VerbatimChar"/>
        </w:rPr>
        <w:t xml:space="preserve">ORDER</w:t>
      </w:r>
      <w:r>
        <w:br/>
      </w:r>
      <w:r>
        <w:rPr>
          <w:rStyle w:val="VerbatimChar"/>
        </w:rPr>
        <w:t xml:space="preserve"> └── ORDER_ITEM</w:t>
      </w:r>
      <w:r>
        <w:br/>
      </w:r>
      <w:r>
        <w:rPr>
          <w:rStyle w:val="VerbatimChar"/>
        </w:rPr>
        <w:t xml:space="preserve">       ├── OFFER</w:t>
      </w:r>
      <w:r>
        <w:br/>
      </w:r>
      <w:r>
        <w:rPr>
          <w:rStyle w:val="VerbatimChar"/>
        </w:rPr>
        <w:t xml:space="preserve">       ├── VARIATION</w:t>
      </w:r>
      <w:r>
        <w:br/>
      </w:r>
      <w:r>
        <w:rPr>
          <w:rStyle w:val="VerbatimChar"/>
        </w:rPr>
        <w:t xml:space="preserve">       ├── SELLER</w:t>
      </w:r>
      <w:r>
        <w:br/>
      </w:r>
      <w:r>
        <w:rPr>
          <w:rStyle w:val="VerbatimChar"/>
        </w:rPr>
        <w:t xml:space="preserve">       └── quantidade</w:t>
      </w:r>
    </w:p>
    <w:p>
      <w:pPr>
        <w:pStyle w:val="FirstParagraph"/>
      </w:pPr>
      <w:r>
        <w:t xml:space="preserve">O estoque não deverá depender diretamente da existência física do</w:t>
      </w:r>
      <w:r>
        <w:t xml:space="preserve"> </w:t>
      </w:r>
      <w:r>
        <w:rPr>
          <w:rStyle w:val="VerbatimChar"/>
        </w:rPr>
        <w:t xml:space="preserve">ORDER</w:t>
      </w:r>
      <w:r>
        <w:t xml:space="preserve">.</w:t>
      </w:r>
    </w:p>
    <w:p>
      <w:pPr>
        <w:pStyle w:val="BodyText"/>
      </w:pPr>
      <w:r>
        <w:t xml:space="preserve">A transição deverá ocorrer por eventos controlados do fluxo comercial.</w:t>
      </w:r>
    </w:p>
    <w:p>
      <w:r>
        <w:pict>
          <v:rect style="width:0;height:1.5pt" o:hralign="center" o:hrstd="t" o:hr="t"/>
        </w:pict>
      </w:r>
    </w:p>
    <w:bookmarkEnd w:id="32"/>
    <w:bookmarkStart w:id="33" w:name="relação-com-fulfillment"/>
    <w:p>
      <w:pPr>
        <w:pStyle w:val="Heading1"/>
      </w:pPr>
      <w:r>
        <w:t xml:space="preserve">20. Relação com Fulfillment</w:t>
      </w:r>
    </w:p>
    <w:p>
      <w:pPr>
        <w:pStyle w:val="FirstParagraph"/>
      </w:pPr>
      <w:r>
        <w:t xml:space="preserve">O</w:t>
      </w:r>
      <w:r>
        <w:t xml:space="preserve"> </w:t>
      </w:r>
      <w:r>
        <w:rPr>
          <w:rStyle w:val="VerbatimChar"/>
        </w:rPr>
        <w:t xml:space="preserve">FULFILLMENT</w:t>
      </w:r>
      <w:r>
        <w:t xml:space="preserve"> </w:t>
      </w:r>
      <w:r>
        <w:t xml:space="preserve">representa a execução da obrigação do vendedor.</w:t>
      </w:r>
    </w:p>
    <w:p>
      <w:pPr>
        <w:pStyle w:val="SourceCode"/>
      </w:pPr>
      <w:r>
        <w:rPr>
          <w:rStyle w:val="VerbatimChar"/>
        </w:rPr>
        <w:t xml:space="preserve">ORDER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ORDER_ITEM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FULFILLMENT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FULFILLMENT_ITEM</w:t>
      </w:r>
    </w:p>
    <w:p>
      <w:pPr>
        <w:pStyle w:val="FirstParagraph"/>
      </w:pPr>
      <w:r>
        <w:t xml:space="preserve">O comprometimento é criado antes da conclusão do fulfillment.</w:t>
      </w:r>
    </w:p>
    <w:p>
      <w:pPr>
        <w:pStyle w:val="BodyText"/>
      </w:pPr>
      <w:r>
        <w:t xml:space="preserve">A saída física ocorre durante a execução logística.</w:t>
      </w:r>
    </w:p>
    <w:p>
      <w:r>
        <w:pict>
          <v:rect style="width:0;height:1.5pt" o:hralign="center" o:hrstd="t" o:hr="t"/>
        </w:pict>
      </w:r>
    </w:p>
    <w:bookmarkEnd w:id="33"/>
    <w:bookmarkStart w:id="34" w:name="relação-com-shipment"/>
    <w:p>
      <w:pPr>
        <w:pStyle w:val="Heading1"/>
      </w:pPr>
      <w:r>
        <w:t xml:space="preserve">21. Relação com Shipment</w:t>
      </w:r>
    </w:p>
    <w:p>
      <w:pPr>
        <w:pStyle w:val="FirstParagraph"/>
      </w:pPr>
      <w:r>
        <w:t xml:space="preserve">A expedição não deve ser confundida com venda.</w:t>
      </w:r>
    </w:p>
    <w:p>
      <w:pPr>
        <w:pStyle w:val="SourceCode"/>
      </w:pPr>
      <w:r>
        <w:rPr>
          <w:rStyle w:val="VerbatimChar"/>
        </w:rPr>
        <w:t xml:space="preserve">VENDA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COMPROMETIMENTO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FULFILLMENT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SHIPMENT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SAÍDA FÍSICA</w:t>
      </w:r>
    </w:p>
    <w:p>
      <w:pPr>
        <w:pStyle w:val="FirstParagraph"/>
      </w:pPr>
      <w:r>
        <w:t xml:space="preserve">Um</w:t>
      </w:r>
      <w:r>
        <w:t xml:space="preserve"> </w:t>
      </w:r>
      <w:r>
        <w:rPr>
          <w:rStyle w:val="VerbatimChar"/>
        </w:rPr>
        <w:t xml:space="preserve">SHIPMENT</w:t>
      </w:r>
      <w:r>
        <w:t xml:space="preserve"> </w:t>
      </w:r>
      <w:r>
        <w:t xml:space="preserve">poderá posteriormente consolidar itens provenientes de diferentes pedidos, quando logisticamente elegíveis.</w:t>
      </w:r>
    </w:p>
    <w:p>
      <w:r>
        <w:pict>
          <v:rect style="width:0;height:1.5pt" o:hralign="center" o:hrstd="t" o:hr="t"/>
        </w:pict>
      </w:r>
    </w:p>
    <w:bookmarkEnd w:id="34"/>
    <w:bookmarkStart w:id="35" w:name="relação-com-garage"/>
    <w:p>
      <w:pPr>
        <w:pStyle w:val="Heading1"/>
      </w:pPr>
      <w:r>
        <w:t xml:space="preserve">22. Relação com Garage</w:t>
      </w:r>
    </w:p>
    <w:p>
      <w:pPr>
        <w:pStyle w:val="FirstParagraph"/>
      </w:pPr>
      <w:r>
        <w:t xml:space="preserve">A Garage somente poderá receber uma unidade que já tenha sido efetivamente comprada.</w:t>
      </w:r>
    </w:p>
    <w:p>
      <w:pPr>
        <w:pStyle w:val="BodyText"/>
      </w:pPr>
      <w:r>
        <w:t xml:space="preserve">Portanto:</w:t>
      </w:r>
    </w:p>
    <w:p>
      <w:pPr>
        <w:pStyle w:val="SourceCode"/>
      </w:pPr>
      <w:r>
        <w:rPr>
          <w:rStyle w:val="VerbatimChar"/>
        </w:rPr>
        <w:t xml:space="preserve">RESERVA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NÃO ENTRA NA GARAGE</w:t>
      </w:r>
    </w:p>
    <w:p>
      <w:pPr>
        <w:pStyle w:val="FirstParagraph"/>
      </w:pPr>
      <w:r>
        <w:t xml:space="preserve">A Garage poderá receber:</w:t>
      </w:r>
    </w:p>
    <w:p>
      <w:pPr>
        <w:pStyle w:val="SourceCode"/>
      </w:pPr>
      <w:r>
        <w:rPr>
          <w:rStyle w:val="VerbatimChar"/>
        </w:rPr>
        <w:t xml:space="preserve">VENDA CONFIRMADA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PRODUTO ELEGÍVEL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GARAGE</w:t>
      </w:r>
    </w:p>
    <w:p>
      <w:pPr>
        <w:pStyle w:val="FirstParagraph"/>
      </w:pPr>
      <w:r>
        <w:t xml:space="preserve">A Garage representa a posse comercial do comprador aguardando despacho/consolidação.</w:t>
      </w:r>
    </w:p>
    <w:p>
      <w:r>
        <w:pict>
          <v:rect style="width:0;height:1.5pt" o:hralign="center" o:hrstd="t" o:hr="t"/>
        </w:pict>
      </w:r>
    </w:p>
    <w:bookmarkEnd w:id="35"/>
    <w:bookmarkStart w:id="36" w:name="pré-venda"/>
    <w:p>
      <w:pPr>
        <w:pStyle w:val="Heading1"/>
      </w:pPr>
      <w:r>
        <w:t xml:space="preserve">23. Pré-venda</w:t>
      </w:r>
    </w:p>
    <w:p>
      <w:pPr>
        <w:pStyle w:val="FirstParagraph"/>
      </w:pPr>
      <w:r>
        <w:t xml:space="preserve">A pré-venda deve permanecer separada do estoque imediato.</w:t>
      </w:r>
    </w:p>
    <w:p>
      <w:pPr>
        <w:pStyle w:val="SourceCode"/>
      </w:pPr>
      <w:r>
        <w:rPr>
          <w:rStyle w:val="VerbatimChar"/>
        </w:rPr>
        <w:t xml:space="preserve">PRÉ-VENDA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RESERVA DE FUTURA DISPONIBILIDADE</w:t>
      </w:r>
    </w:p>
    <w:p>
      <w:pPr>
        <w:pStyle w:val="FirstParagraph"/>
      </w:pPr>
      <w:r>
        <w:t xml:space="preserve">Não deverá consumir automaticamente:</w:t>
      </w:r>
    </w:p>
    <w:p>
      <w:pPr>
        <w:pStyle w:val="SourceCode"/>
      </w:pPr>
      <w:r>
        <w:rPr>
          <w:rStyle w:val="VerbatimChar"/>
        </w:rPr>
        <w:t xml:space="preserve">ON_HAND</w:t>
      </w:r>
    </w:p>
    <w:p>
      <w:pPr>
        <w:pStyle w:val="FirstParagraph"/>
      </w:pPr>
      <w:r>
        <w:t xml:space="preserve">nem:</w:t>
      </w:r>
    </w:p>
    <w:p>
      <w:pPr>
        <w:pStyle w:val="SourceCode"/>
      </w:pPr>
      <w:r>
        <w:rPr>
          <w:rStyle w:val="VerbatimChar"/>
        </w:rPr>
        <w:t xml:space="preserve">AVAILABLE</w:t>
      </w:r>
    </w:p>
    <w:p>
      <w:pPr>
        <w:pStyle w:val="FirstParagraph"/>
      </w:pPr>
      <w:r>
        <w:t xml:space="preserve">do estoque imediato.</w:t>
      </w:r>
    </w:p>
    <w:p>
      <w:pPr>
        <w:pStyle w:val="BodyText"/>
      </w:pPr>
      <w:r>
        <w:t xml:space="preserve">Quando o produto estiver disponível, a pré-venda poderá entrar no fluxo de atendimento definido pelo módulo de Pré-Vendas.</w:t>
      </w:r>
    </w:p>
    <w:p>
      <w:r>
        <w:pict>
          <v:rect style="width:0;height:1.5pt" o:hralign="center" o:hrstd="t" o:hr="t"/>
        </w:pict>
      </w:r>
    </w:p>
    <w:bookmarkEnd w:id="36"/>
    <w:bookmarkStart w:id="37" w:name="controle-de-concorrência"/>
    <w:p>
      <w:pPr>
        <w:pStyle w:val="Heading1"/>
      </w:pPr>
      <w:r>
        <w:t xml:space="preserve">24. Controle de concorrência</w:t>
      </w:r>
    </w:p>
    <w:p>
      <w:pPr>
        <w:pStyle w:val="FirstParagraph"/>
      </w:pPr>
      <w:r>
        <w:t xml:space="preserve">A transição de estoque deverá ser realizada de forma transacional.</w:t>
      </w:r>
    </w:p>
    <w:p>
      <w:pPr>
        <w:pStyle w:val="BodyText"/>
      </w:pPr>
      <w:r>
        <w:t xml:space="preserve">Exemplo:</w:t>
      </w:r>
    </w:p>
    <w:p>
      <w:pPr>
        <w:pStyle w:val="SourceCode"/>
      </w:pPr>
      <w:r>
        <w:rPr>
          <w:rStyle w:val="VerbatimChar"/>
        </w:rPr>
        <w:t xml:space="preserve">Cliente A → tenta reservar 1</w:t>
      </w:r>
      <w:r>
        <w:br/>
      </w:r>
      <w:r>
        <w:rPr>
          <w:rStyle w:val="VerbatimChar"/>
        </w:rPr>
        <w:t xml:space="preserve">Cliente B → tenta reservar 1</w:t>
      </w:r>
    </w:p>
    <w:p>
      <w:pPr>
        <w:pStyle w:val="FirstParagraph"/>
      </w:pPr>
      <w:r>
        <w:t xml:space="preserve">Se houver apenas uma unidade disponível, apenas uma operação poderá obter sucesso.</w:t>
      </w:r>
    </w:p>
    <w:p>
      <w:pPr>
        <w:pStyle w:val="BodyText"/>
      </w:pPr>
      <w:r>
        <w:t xml:space="preserve">O banco e o backend deverão garantir:</w:t>
      </w:r>
    </w:p>
    <w:p>
      <w:pPr>
        <w:pStyle w:val="SourceCode"/>
      </w:pPr>
      <w:r>
        <w:rPr>
          <w:rStyle w:val="VerbatimChar"/>
        </w:rPr>
        <w:t xml:space="preserve">AVAILABLE &gt;= quantidade_solicitada</w:t>
      </w:r>
    </w:p>
    <w:p>
      <w:pPr>
        <w:pStyle w:val="FirstParagraph"/>
      </w:pPr>
      <w:r>
        <w:t xml:space="preserve">no momento da operação.</w:t>
      </w:r>
    </w:p>
    <w:p>
      <w:pPr>
        <w:pStyle w:val="BodyText"/>
      </w:pPr>
      <w:r>
        <w:t xml:space="preserve">Nunca confiar somente na validação realizada pelo frontend.</w:t>
      </w:r>
    </w:p>
    <w:p>
      <w:r>
        <w:pict>
          <v:rect style="width:0;height:1.5pt" o:hralign="center" o:hrstd="t" o:hr="t"/>
        </w:pict>
      </w:r>
    </w:p>
    <w:bookmarkEnd w:id="37"/>
    <w:bookmarkStart w:id="38" w:name="idempotência"/>
    <w:p>
      <w:pPr>
        <w:pStyle w:val="Heading1"/>
      </w:pPr>
      <w:r>
        <w:t xml:space="preserve">25. Idempotência</w:t>
      </w:r>
    </w:p>
    <w:p>
      <w:pPr>
        <w:pStyle w:val="FirstParagraph"/>
      </w:pPr>
      <w:r>
        <w:t xml:space="preserve">Operações críticas deverão ser idempotentes.</w:t>
      </w:r>
    </w:p>
    <w:p>
      <w:pPr>
        <w:pStyle w:val="BodyText"/>
      </w:pPr>
      <w:r>
        <w:t xml:space="preserve">Exemplos:</w:t>
      </w:r>
    </w:p>
    <w:p>
      <w:pPr>
        <w:pStyle w:val="SourceCode"/>
      </w:pPr>
      <w:r>
        <w:rPr>
          <w:rStyle w:val="VerbatimChar"/>
        </w:rPr>
        <w:t xml:space="preserve">RESERVAR</w:t>
      </w:r>
      <w:r>
        <w:br/>
      </w:r>
      <w:r>
        <w:rPr>
          <w:rStyle w:val="VerbatimChar"/>
        </w:rPr>
        <w:t xml:space="preserve">CONFIRMAR RESERVA</w:t>
      </w:r>
      <w:r>
        <w:br/>
      </w:r>
      <w:r>
        <w:rPr>
          <w:rStyle w:val="VerbatimChar"/>
        </w:rPr>
        <w:t xml:space="preserve">LIBERAR RESERVA</w:t>
      </w:r>
      <w:r>
        <w:br/>
      </w:r>
      <w:r>
        <w:rPr>
          <w:rStyle w:val="VerbatimChar"/>
        </w:rPr>
        <w:t xml:space="preserve">COMPROMETER</w:t>
      </w:r>
      <w:r>
        <w:br/>
      </w:r>
      <w:r>
        <w:rPr>
          <w:rStyle w:val="VerbatimChar"/>
        </w:rPr>
        <w:t xml:space="preserve">CANCELAR</w:t>
      </w:r>
      <w:r>
        <w:br/>
      </w:r>
      <w:r>
        <w:rPr>
          <w:rStyle w:val="VerbatimChar"/>
        </w:rPr>
        <w:t xml:space="preserve">REGISTRAR SAÍDA</w:t>
      </w:r>
    </w:p>
    <w:p>
      <w:pPr>
        <w:pStyle w:val="FirstParagraph"/>
      </w:pPr>
      <w:r>
        <w:t xml:space="preserve">Uma mesma operação recebida duas vezes não poderá duplicar:</w:t>
      </w:r>
    </w:p>
    <w:p>
      <w:pPr>
        <w:pStyle w:val="Compact"/>
        <w:numPr>
          <w:ilvl w:val="0"/>
          <w:numId w:val="1007"/>
        </w:numPr>
      </w:pPr>
      <w:r>
        <w:t xml:space="preserve">reserva;</w:t>
      </w:r>
    </w:p>
    <w:p>
      <w:pPr>
        <w:pStyle w:val="Compact"/>
        <w:numPr>
          <w:ilvl w:val="0"/>
          <w:numId w:val="1007"/>
        </w:numPr>
      </w:pPr>
      <w:r>
        <w:t xml:space="preserve">comprometimento;</w:t>
      </w:r>
    </w:p>
    <w:p>
      <w:pPr>
        <w:pStyle w:val="Compact"/>
        <w:numPr>
          <w:ilvl w:val="0"/>
          <w:numId w:val="1007"/>
        </w:numPr>
      </w:pPr>
      <w:r>
        <w:t xml:space="preserve">baixa;</w:t>
      </w:r>
    </w:p>
    <w:p>
      <w:pPr>
        <w:pStyle w:val="Compact"/>
        <w:numPr>
          <w:ilvl w:val="0"/>
          <w:numId w:val="1007"/>
        </w:numPr>
      </w:pPr>
      <w:r>
        <w:t xml:space="preserve">movimentação;</w:t>
      </w:r>
    </w:p>
    <w:p>
      <w:pPr>
        <w:pStyle w:val="Compact"/>
        <w:numPr>
          <w:ilvl w:val="0"/>
          <w:numId w:val="1007"/>
        </w:numPr>
      </w:pPr>
      <w:r>
        <w:t xml:space="preserve">venda.</w:t>
      </w:r>
    </w:p>
    <w:p>
      <w:r>
        <w:pict>
          <v:rect style="width:0;height:1.5pt" o:hralign="center" o:hrstd="t" o:hr="t"/>
        </w:pict>
      </w:r>
    </w:p>
    <w:bookmarkEnd w:id="38"/>
    <w:bookmarkStart w:id="39" w:name="histórico-de-movimentações"/>
    <w:p>
      <w:pPr>
        <w:pStyle w:val="Heading1"/>
      </w:pPr>
      <w:r>
        <w:t xml:space="preserve">26. Histórico de movimentações</w:t>
      </w:r>
    </w:p>
    <w:p>
      <w:pPr>
        <w:pStyle w:val="FirstParagraph"/>
      </w:pPr>
      <w:r>
        <w:t xml:space="preserve">Toda alteração relevante deverá gerar histórico.</w:t>
      </w:r>
    </w:p>
    <w:p>
      <w:pPr>
        <w:pStyle w:val="BodyText"/>
      </w:pPr>
      <w:r>
        <w:t xml:space="preserve">Exemplo:</w:t>
      </w:r>
    </w:p>
    <w:p>
      <w:pPr>
        <w:pStyle w:val="SourceCode"/>
      </w:pPr>
      <w:r>
        <w:rPr>
          <w:rStyle w:val="VerbatimChar"/>
        </w:rPr>
        <w:t xml:space="preserve">INCREASE</w:t>
      </w:r>
      <w:r>
        <w:br/>
      </w:r>
      <w:r>
        <w:rPr>
          <w:rStyle w:val="VerbatimChar"/>
        </w:rPr>
        <w:t xml:space="preserve">DECREASE</w:t>
      </w:r>
      <w:r>
        <w:br/>
      </w:r>
      <w:r>
        <w:rPr>
          <w:rStyle w:val="VerbatimChar"/>
        </w:rPr>
        <w:t xml:space="preserve">RESERVE</w:t>
      </w:r>
      <w:r>
        <w:br/>
      </w:r>
      <w:r>
        <w:rPr>
          <w:rStyle w:val="VerbatimChar"/>
        </w:rPr>
        <w:t xml:space="preserve">RELEASE_RESERVATION</w:t>
      </w:r>
      <w:r>
        <w:br/>
      </w:r>
      <w:r>
        <w:rPr>
          <w:rStyle w:val="VerbatimChar"/>
        </w:rPr>
        <w:t xml:space="preserve">COMMIT</w:t>
      </w:r>
      <w:r>
        <w:br/>
      </w:r>
      <w:r>
        <w:rPr>
          <w:rStyle w:val="VerbatimChar"/>
        </w:rPr>
        <w:t xml:space="preserve">RELEASE_COMMITMENT</w:t>
      </w:r>
      <w:r>
        <w:br/>
      </w:r>
      <w:r>
        <w:rPr>
          <w:rStyle w:val="VerbatimChar"/>
        </w:rPr>
        <w:t xml:space="preserve">SALE_OUT</w:t>
      </w:r>
      <w:r>
        <w:br/>
      </w:r>
      <w:r>
        <w:rPr>
          <w:rStyle w:val="VerbatimChar"/>
        </w:rPr>
        <w:t xml:space="preserve">RETURN</w:t>
      </w:r>
      <w:r>
        <w:br/>
      </w:r>
      <w:r>
        <w:rPr>
          <w:rStyle w:val="VerbatimChar"/>
        </w:rPr>
        <w:t xml:space="preserve">ADJUSTMENT</w:t>
      </w:r>
    </w:p>
    <w:p>
      <w:pPr>
        <w:pStyle w:val="FirstParagraph"/>
      </w:pPr>
      <w:r>
        <w:t xml:space="preserve">O histórico deverá permitir reconstruir:</w:t>
      </w:r>
    </w:p>
    <w:p>
      <w:pPr>
        <w:pStyle w:val="BlockText"/>
      </w:pPr>
      <w:r>
        <w:t xml:space="preserve">por que a quantidade disponível mudou?</w:t>
      </w:r>
    </w:p>
    <w:p>
      <w:r>
        <w:pict>
          <v:rect style="width:0;height:1.5pt" o:hralign="center" o:hrstd="t" o:hr="t"/>
        </w:pict>
      </w:r>
    </w:p>
    <w:bookmarkEnd w:id="39"/>
    <w:bookmarkStart w:id="47" w:name="exemplo-completo"/>
    <w:p>
      <w:pPr>
        <w:pStyle w:val="Heading1"/>
      </w:pPr>
      <w:r>
        <w:t xml:space="preserve">27. Exemplo completo</w:t>
      </w:r>
    </w:p>
    <w:p>
      <w:pPr>
        <w:pStyle w:val="FirstParagraph"/>
      </w:pPr>
      <w:r>
        <w:t xml:space="preserve">Vendedor possui 10 unidades.</w:t>
      </w:r>
    </w:p>
    <w:bookmarkStart w:id="40" w:name="estado-inicial"/>
    <w:p>
      <w:pPr>
        <w:pStyle w:val="Heading3"/>
      </w:pPr>
      <w:r>
        <w:t xml:space="preserve">Estado inicial</w:t>
      </w:r>
    </w:p>
    <w:p>
      <w:pPr>
        <w:pStyle w:val="SourceCode"/>
      </w:pPr>
      <w:r>
        <w:rPr>
          <w:rStyle w:val="VerbatimChar"/>
        </w:rPr>
        <w:t xml:space="preserve">ON_HAND       10</w:t>
      </w:r>
      <w:r>
        <w:br/>
      </w:r>
      <w:r>
        <w:rPr>
          <w:rStyle w:val="VerbatimChar"/>
        </w:rPr>
        <w:t xml:space="preserve">RESERVED       0</w:t>
      </w:r>
      <w:r>
        <w:br/>
      </w:r>
      <w:r>
        <w:rPr>
          <w:rStyle w:val="VerbatimChar"/>
        </w:rPr>
        <w:t xml:space="preserve">COMMITTED      0</w:t>
      </w:r>
      <w:r>
        <w:br/>
      </w:r>
      <w:r>
        <w:rPr>
          <w:rStyle w:val="VerbatimChar"/>
        </w:rPr>
        <w:t xml:space="preserve">AVAILABLE     10</w:t>
      </w:r>
    </w:p>
    <w:bookmarkEnd w:id="40"/>
    <w:bookmarkStart w:id="41" w:name="cliente-adiciona-ao-checkout"/>
    <w:p>
      <w:pPr>
        <w:pStyle w:val="Heading3"/>
      </w:pPr>
      <w:r>
        <w:t xml:space="preserve">Cliente adiciona ao checkout</w:t>
      </w:r>
    </w:p>
    <w:p>
      <w:pPr>
        <w:pStyle w:val="SourceCode"/>
      </w:pPr>
      <w:r>
        <w:rPr>
          <w:rStyle w:val="VerbatimChar"/>
        </w:rPr>
        <w:t xml:space="preserve">ON_HAND       10</w:t>
      </w:r>
      <w:r>
        <w:br/>
      </w:r>
      <w:r>
        <w:rPr>
          <w:rStyle w:val="VerbatimChar"/>
        </w:rPr>
        <w:t xml:space="preserve">RESERVED       1</w:t>
      </w:r>
      <w:r>
        <w:br/>
      </w:r>
      <w:r>
        <w:rPr>
          <w:rStyle w:val="VerbatimChar"/>
        </w:rPr>
        <w:t xml:space="preserve">COMMITTED      0</w:t>
      </w:r>
      <w:r>
        <w:br/>
      </w:r>
      <w:r>
        <w:rPr>
          <w:rStyle w:val="VerbatimChar"/>
        </w:rPr>
        <w:t xml:space="preserve">AVAILABLE      9</w:t>
      </w:r>
    </w:p>
    <w:bookmarkEnd w:id="41"/>
    <w:bookmarkStart w:id="42" w:name="pagamento-aprovado"/>
    <w:p>
      <w:pPr>
        <w:pStyle w:val="Heading3"/>
      </w:pPr>
      <w:r>
        <w:t xml:space="preserve">Pagamento aprovado</w:t>
      </w:r>
    </w:p>
    <w:p>
      <w:pPr>
        <w:pStyle w:val="SourceCode"/>
      </w:pPr>
      <w:r>
        <w:rPr>
          <w:rStyle w:val="VerbatimChar"/>
        </w:rPr>
        <w:t xml:space="preserve">ON_HAND       10</w:t>
      </w:r>
      <w:r>
        <w:br/>
      </w:r>
      <w:r>
        <w:rPr>
          <w:rStyle w:val="VerbatimChar"/>
        </w:rPr>
        <w:t xml:space="preserve">RESERVED       0</w:t>
      </w:r>
      <w:r>
        <w:br/>
      </w:r>
      <w:r>
        <w:rPr>
          <w:rStyle w:val="VerbatimChar"/>
        </w:rPr>
        <w:t xml:space="preserve">COMMITTED      1</w:t>
      </w:r>
      <w:r>
        <w:br/>
      </w:r>
      <w:r>
        <w:rPr>
          <w:rStyle w:val="VerbatimChar"/>
        </w:rPr>
        <w:t xml:space="preserve">AVAILABLE      9</w:t>
      </w:r>
    </w:p>
    <w:bookmarkEnd w:id="42"/>
    <w:bookmarkStart w:id="43" w:name="pedido-confirmado"/>
    <w:p>
      <w:pPr>
        <w:pStyle w:val="Heading3"/>
      </w:pPr>
      <w:r>
        <w:t xml:space="preserve">Pedido confirmado</w:t>
      </w:r>
    </w:p>
    <w:p>
      <w:pPr>
        <w:pStyle w:val="SourceCode"/>
      </w:pPr>
      <w:r>
        <w:rPr>
          <w:rStyle w:val="VerbatimChar"/>
        </w:rPr>
        <w:t xml:space="preserve">ORDER = CONFIRMED</w:t>
      </w:r>
    </w:p>
    <w:bookmarkEnd w:id="43"/>
    <w:bookmarkStart w:id="44" w:name="vendedor-separa"/>
    <w:p>
      <w:pPr>
        <w:pStyle w:val="Heading3"/>
      </w:pPr>
      <w:r>
        <w:t xml:space="preserve">Vendedor separa</w:t>
      </w:r>
    </w:p>
    <w:p>
      <w:pPr>
        <w:pStyle w:val="SourceCode"/>
      </w:pPr>
      <w:r>
        <w:rPr>
          <w:rStyle w:val="VerbatimChar"/>
        </w:rPr>
        <w:t xml:space="preserve">FULFILLMENT = PREPARING</w:t>
      </w:r>
    </w:p>
    <w:p>
      <w:pPr>
        <w:pStyle w:val="FirstParagraph"/>
      </w:pPr>
      <w:r>
        <w:t xml:space="preserve">Estoque:</w:t>
      </w:r>
    </w:p>
    <w:p>
      <w:pPr>
        <w:pStyle w:val="SourceCode"/>
      </w:pPr>
      <w:r>
        <w:rPr>
          <w:rStyle w:val="VerbatimChar"/>
        </w:rPr>
        <w:t xml:space="preserve">ON_HAND       10</w:t>
      </w:r>
      <w:r>
        <w:br/>
      </w:r>
      <w:r>
        <w:rPr>
          <w:rStyle w:val="VerbatimChar"/>
        </w:rPr>
        <w:t xml:space="preserve">RESERVED       0</w:t>
      </w:r>
      <w:r>
        <w:br/>
      </w:r>
      <w:r>
        <w:rPr>
          <w:rStyle w:val="VerbatimChar"/>
        </w:rPr>
        <w:t xml:space="preserve">COMMITTED      1</w:t>
      </w:r>
      <w:r>
        <w:br/>
      </w:r>
      <w:r>
        <w:rPr>
          <w:rStyle w:val="VerbatimChar"/>
        </w:rPr>
        <w:t xml:space="preserve">AVAILABLE      9</w:t>
      </w:r>
    </w:p>
    <w:bookmarkEnd w:id="44"/>
    <w:bookmarkStart w:id="45" w:name="vendedor-despacha"/>
    <w:p>
      <w:pPr>
        <w:pStyle w:val="Heading3"/>
      </w:pPr>
      <w:r>
        <w:t xml:space="preserve">Vendedor despacha</w:t>
      </w:r>
    </w:p>
    <w:p>
      <w:pPr>
        <w:pStyle w:val="SourceCode"/>
      </w:pPr>
      <w:r>
        <w:rPr>
          <w:rStyle w:val="VerbatimChar"/>
        </w:rPr>
        <w:t xml:space="preserve">FULFILLMENT = SHIPPED</w:t>
      </w:r>
    </w:p>
    <w:bookmarkEnd w:id="45"/>
    <w:bookmarkStart w:id="46" w:name="saída-física-1"/>
    <w:p>
      <w:pPr>
        <w:pStyle w:val="Heading3"/>
      </w:pPr>
      <w:r>
        <w:t xml:space="preserve">Saída física</w:t>
      </w:r>
    </w:p>
    <w:p>
      <w:pPr>
        <w:pStyle w:val="SourceCode"/>
      </w:pPr>
      <w:r>
        <w:rPr>
          <w:rStyle w:val="VerbatimChar"/>
        </w:rPr>
        <w:t xml:space="preserve">ON_HAND        9</w:t>
      </w:r>
      <w:r>
        <w:br/>
      </w:r>
      <w:r>
        <w:rPr>
          <w:rStyle w:val="VerbatimChar"/>
        </w:rPr>
        <w:t xml:space="preserve">RESERVED       0</w:t>
      </w:r>
      <w:r>
        <w:br/>
      </w:r>
      <w:r>
        <w:rPr>
          <w:rStyle w:val="VerbatimChar"/>
        </w:rPr>
        <w:t xml:space="preserve">COMMITTED      0</w:t>
      </w:r>
      <w:r>
        <w:br/>
      </w:r>
      <w:r>
        <w:rPr>
          <w:rStyle w:val="VerbatimChar"/>
        </w:rPr>
        <w:t xml:space="preserve">AVAILABLE      9</w:t>
      </w:r>
    </w:p>
    <w:p>
      <w:pPr>
        <w:pStyle w:val="FirstParagraph"/>
      </w:pPr>
      <w:r>
        <w:t xml:space="preserve">O pedido permanece historicamente registrado como venda.</w:t>
      </w:r>
    </w:p>
    <w:p>
      <w:r>
        <w:pict>
          <v:rect style="width:0;height:1.5pt" o:hralign="center" o:hrstd="t" o:hr="t"/>
        </w:pict>
      </w:r>
    </w:p>
    <w:bookmarkEnd w:id="46"/>
    <w:bookmarkEnd w:id="47"/>
    <w:bookmarkStart w:id="56" w:name="regras-de-integridade"/>
    <w:p>
      <w:pPr>
        <w:pStyle w:val="Heading1"/>
      </w:pPr>
      <w:r>
        <w:t xml:space="preserve">28. Regras de integridade</w:t>
      </w:r>
    </w:p>
    <w:p>
      <w:pPr>
        <w:pStyle w:val="FirstParagraph"/>
      </w:pPr>
      <w:r>
        <w:t xml:space="preserve">O sistema deverá garantir:</w:t>
      </w:r>
    </w:p>
    <w:bookmarkStart w:id="48" w:name="regra-1"/>
    <w:p>
      <w:pPr>
        <w:pStyle w:val="Heading3"/>
      </w:pPr>
      <w:r>
        <w:t xml:space="preserve">Regra 1</w:t>
      </w:r>
    </w:p>
    <w:p>
      <w:pPr>
        <w:pStyle w:val="SourceCode"/>
      </w:pPr>
      <w:r>
        <w:rPr>
          <w:rStyle w:val="VerbatimChar"/>
        </w:rPr>
        <w:t xml:space="preserve">AVAILABLE &gt;= 0</w:t>
      </w:r>
    </w:p>
    <w:bookmarkEnd w:id="48"/>
    <w:bookmarkStart w:id="49" w:name="regra-2"/>
    <w:p>
      <w:pPr>
        <w:pStyle w:val="Heading3"/>
      </w:pPr>
      <w:r>
        <w:t xml:space="preserve">Regra 2</w:t>
      </w:r>
    </w:p>
    <w:p>
      <w:pPr>
        <w:pStyle w:val="SourceCode"/>
      </w:pPr>
      <w:r>
        <w:rPr>
          <w:rStyle w:val="VerbatimChar"/>
        </w:rPr>
        <w:t xml:space="preserve">RESERVED &gt;= 0</w:t>
      </w:r>
    </w:p>
    <w:bookmarkEnd w:id="49"/>
    <w:bookmarkStart w:id="50" w:name="regra-3"/>
    <w:p>
      <w:pPr>
        <w:pStyle w:val="Heading3"/>
      </w:pPr>
      <w:r>
        <w:t xml:space="preserve">Regra 3</w:t>
      </w:r>
    </w:p>
    <w:p>
      <w:pPr>
        <w:pStyle w:val="SourceCode"/>
      </w:pPr>
      <w:r>
        <w:rPr>
          <w:rStyle w:val="VerbatimChar"/>
        </w:rPr>
        <w:t xml:space="preserve">COMMITTED &gt;= 0</w:t>
      </w:r>
    </w:p>
    <w:bookmarkEnd w:id="50"/>
    <w:bookmarkStart w:id="51" w:name="regra-4"/>
    <w:p>
      <w:pPr>
        <w:pStyle w:val="Heading3"/>
      </w:pPr>
      <w:r>
        <w:t xml:space="preserve">Regra 4</w:t>
      </w:r>
    </w:p>
    <w:p>
      <w:pPr>
        <w:pStyle w:val="SourceCode"/>
      </w:pPr>
      <w:r>
        <w:rPr>
          <w:rStyle w:val="VerbatimChar"/>
        </w:rPr>
        <w:t xml:space="preserve">RESERVED + COMMITTED &lt;= ON_HAND</w:t>
      </w:r>
    </w:p>
    <w:bookmarkEnd w:id="51"/>
    <w:bookmarkStart w:id="52" w:name="regra-5"/>
    <w:p>
      <w:pPr>
        <w:pStyle w:val="Heading3"/>
      </w:pPr>
      <w:r>
        <w:t xml:space="preserve">Regra 5</w:t>
      </w:r>
    </w:p>
    <w:p>
      <w:pPr>
        <w:pStyle w:val="FirstParagraph"/>
      </w:pPr>
      <w:r>
        <w:t xml:space="preserve">Uma quantidade comprometida deve estar vinculada a uma operação comercial válida.</w:t>
      </w:r>
    </w:p>
    <w:bookmarkEnd w:id="52"/>
    <w:bookmarkStart w:id="53" w:name="regra-6"/>
    <w:p>
      <w:pPr>
        <w:pStyle w:val="Heading3"/>
      </w:pPr>
      <w:r>
        <w:t xml:space="preserve">Regra 6</w:t>
      </w:r>
    </w:p>
    <w:p>
      <w:pPr>
        <w:pStyle w:val="FirstParagraph"/>
      </w:pPr>
      <w:r>
        <w:t xml:space="preserve">Uma quantidade reservada deve possuir uma reserva válida.</w:t>
      </w:r>
    </w:p>
    <w:bookmarkEnd w:id="53"/>
    <w:bookmarkStart w:id="54" w:name="regra-7"/>
    <w:p>
      <w:pPr>
        <w:pStyle w:val="Heading3"/>
      </w:pPr>
      <w:r>
        <w:t xml:space="preserve">Regra 7</w:t>
      </w:r>
    </w:p>
    <w:p>
      <w:pPr>
        <w:pStyle w:val="FirstParagraph"/>
      </w:pPr>
      <w:r>
        <w:t xml:space="preserve">Uma unidade comprometida não pode ser novamente reservada.</w:t>
      </w:r>
    </w:p>
    <w:bookmarkEnd w:id="54"/>
    <w:bookmarkStart w:id="55" w:name="regra-8"/>
    <w:p>
      <w:pPr>
        <w:pStyle w:val="Heading3"/>
      </w:pPr>
      <w:r>
        <w:t xml:space="preserve">Regra 8</w:t>
      </w:r>
    </w:p>
    <w:p>
      <w:pPr>
        <w:pStyle w:val="FirstParagraph"/>
      </w:pPr>
      <w:r>
        <w:t xml:space="preserve">Uma unidade com saída física não pode continuar em</w:t>
      </w:r>
      <w:r>
        <w:t xml:space="preserve"> </w:t>
      </w:r>
      <w:r>
        <w:rPr>
          <w:rStyle w:val="VerbatimChar"/>
        </w:rPr>
        <w:t xml:space="preserve">ON_HAND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55"/>
    <w:bookmarkEnd w:id="56"/>
    <w:bookmarkStart w:id="57" w:name="responsabilidade-do-minihub"/>
    <w:p>
      <w:pPr>
        <w:pStyle w:val="Heading1"/>
      </w:pPr>
      <w:r>
        <w:t xml:space="preserve">29. Responsabilidade do MiniHub</w:t>
      </w:r>
    </w:p>
    <w:p>
      <w:pPr>
        <w:pStyle w:val="FirstParagraph"/>
      </w:pPr>
      <w:r>
        <w:t xml:space="preserve">O MiniHub controla logicamente:</w:t>
      </w:r>
    </w:p>
    <w:p>
      <w:pPr>
        <w:pStyle w:val="Compact"/>
        <w:numPr>
          <w:ilvl w:val="0"/>
          <w:numId w:val="1008"/>
        </w:numPr>
      </w:pPr>
      <w:r>
        <w:t xml:space="preserve">disponibilidade;</w:t>
      </w:r>
    </w:p>
    <w:p>
      <w:pPr>
        <w:pStyle w:val="Compact"/>
        <w:numPr>
          <w:ilvl w:val="0"/>
          <w:numId w:val="1008"/>
        </w:numPr>
      </w:pPr>
      <w:r>
        <w:t xml:space="preserve">reservas;</w:t>
      </w:r>
    </w:p>
    <w:p>
      <w:pPr>
        <w:pStyle w:val="Compact"/>
        <w:numPr>
          <w:ilvl w:val="0"/>
          <w:numId w:val="1008"/>
        </w:numPr>
      </w:pPr>
      <w:r>
        <w:t xml:space="preserve">comprometimentos;</w:t>
      </w:r>
    </w:p>
    <w:p>
      <w:pPr>
        <w:pStyle w:val="Compact"/>
        <w:numPr>
          <w:ilvl w:val="0"/>
          <w:numId w:val="1008"/>
        </w:numPr>
      </w:pPr>
      <w:r>
        <w:t xml:space="preserve">pedidos;</w:t>
      </w:r>
    </w:p>
    <w:p>
      <w:pPr>
        <w:pStyle w:val="Compact"/>
        <w:numPr>
          <w:ilvl w:val="0"/>
          <w:numId w:val="1008"/>
        </w:numPr>
      </w:pPr>
      <w:r>
        <w:t xml:space="preserve">histórico;</w:t>
      </w:r>
    </w:p>
    <w:p>
      <w:pPr>
        <w:pStyle w:val="Compact"/>
        <w:numPr>
          <w:ilvl w:val="0"/>
          <w:numId w:val="1008"/>
        </w:numPr>
      </w:pPr>
      <w:r>
        <w:t xml:space="preserve">integridade comercial;</w:t>
      </w:r>
    </w:p>
    <w:p>
      <w:pPr>
        <w:pStyle w:val="Compact"/>
        <w:numPr>
          <w:ilvl w:val="0"/>
          <w:numId w:val="1008"/>
        </w:numPr>
      </w:pPr>
      <w:r>
        <w:t xml:space="preserve">prevenção de overselling.</w:t>
      </w:r>
    </w:p>
    <w:p>
      <w:r>
        <w:pict>
          <v:rect style="width:0;height:1.5pt" o:hralign="center" o:hrstd="t" o:hr="t"/>
        </w:pict>
      </w:r>
    </w:p>
    <w:bookmarkEnd w:id="57"/>
    <w:bookmarkStart w:id="58" w:name="responsabilidade-do-vendedor"/>
    <w:p>
      <w:pPr>
        <w:pStyle w:val="Heading1"/>
      </w:pPr>
      <w:r>
        <w:t xml:space="preserve">30. Responsabilidade do vendedor</w:t>
      </w:r>
    </w:p>
    <w:p>
      <w:pPr>
        <w:pStyle w:val="FirstParagraph"/>
      </w:pPr>
      <w:r>
        <w:t xml:space="preserve">O vendedor continua responsável fisicamente por:</w:t>
      </w:r>
    </w:p>
    <w:p>
      <w:pPr>
        <w:pStyle w:val="Compact"/>
        <w:numPr>
          <w:ilvl w:val="0"/>
          <w:numId w:val="1009"/>
        </w:numPr>
      </w:pPr>
      <w:r>
        <w:t xml:space="preserve">possuir a mercadoria;</w:t>
      </w:r>
    </w:p>
    <w:p>
      <w:pPr>
        <w:pStyle w:val="Compact"/>
        <w:numPr>
          <w:ilvl w:val="0"/>
          <w:numId w:val="1009"/>
        </w:numPr>
      </w:pPr>
      <w:r>
        <w:t xml:space="preserve">manter estoque correto;</w:t>
      </w:r>
    </w:p>
    <w:p>
      <w:pPr>
        <w:pStyle w:val="Compact"/>
        <w:numPr>
          <w:ilvl w:val="0"/>
          <w:numId w:val="1009"/>
        </w:numPr>
      </w:pPr>
      <w:r>
        <w:t xml:space="preserve">separar;</w:t>
      </w:r>
    </w:p>
    <w:p>
      <w:pPr>
        <w:pStyle w:val="Compact"/>
        <w:numPr>
          <w:ilvl w:val="0"/>
          <w:numId w:val="1009"/>
        </w:numPr>
      </w:pPr>
      <w:r>
        <w:t xml:space="preserve">embalar;</w:t>
      </w:r>
    </w:p>
    <w:p>
      <w:pPr>
        <w:pStyle w:val="Compact"/>
        <w:numPr>
          <w:ilvl w:val="0"/>
          <w:numId w:val="1009"/>
        </w:numPr>
      </w:pPr>
      <w:r>
        <w:t xml:space="preserve">entregar ao transportador;</w:t>
      </w:r>
    </w:p>
    <w:p>
      <w:pPr>
        <w:pStyle w:val="Compact"/>
        <w:numPr>
          <w:ilvl w:val="0"/>
          <w:numId w:val="1009"/>
        </w:numPr>
      </w:pPr>
      <w:r>
        <w:t xml:space="preserve">informar problemas de estoque;</w:t>
      </w:r>
    </w:p>
    <w:p>
      <w:pPr>
        <w:pStyle w:val="Compact"/>
        <w:numPr>
          <w:ilvl w:val="0"/>
          <w:numId w:val="1009"/>
        </w:numPr>
      </w:pPr>
      <w:r>
        <w:t xml:space="preserve">cumprir a venda.</w:t>
      </w:r>
    </w:p>
    <w:p>
      <w:pPr>
        <w:pStyle w:val="FirstParagraph"/>
      </w:pPr>
      <w:r>
        <w:t xml:space="preserve">O MiniHub não assume automaticamente a posse física da mercadoria.</w:t>
      </w:r>
    </w:p>
    <w:p>
      <w:r>
        <w:pict>
          <v:rect style="width:0;height:1.5pt" o:hralign="center" o:hrstd="t" o:hr="t"/>
        </w:pict>
      </w:r>
    </w:p>
    <w:bookmarkEnd w:id="58"/>
    <w:bookmarkStart w:id="59" w:name="modelo-conceitual-final"/>
    <w:p>
      <w:pPr>
        <w:pStyle w:val="Heading1"/>
      </w:pPr>
      <w:r>
        <w:t xml:space="preserve">31. Modelo conceitual final</w:t>
      </w:r>
    </w:p>
    <w:p>
      <w:pPr>
        <w:pStyle w:val="SourceCode"/>
      </w:pPr>
      <w:r>
        <w:rPr>
          <w:rStyle w:val="VerbatimChar"/>
        </w:rPr>
        <w:t xml:space="preserve">VARIATION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OFFER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COMMERCIAL_INVENTORY</w:t>
      </w:r>
      <w:r>
        <w:br/>
      </w:r>
      <w:r>
        <w:rPr>
          <w:rStyle w:val="VerbatimChar"/>
        </w:rPr>
        <w:t xml:space="preserve">    │</w:t>
      </w:r>
      <w:r>
        <w:br/>
      </w:r>
      <w:r>
        <w:rPr>
          <w:rStyle w:val="VerbatimChar"/>
        </w:rPr>
        <w:t xml:space="preserve">    ├── ON_HAND</w:t>
      </w:r>
      <w:r>
        <w:br/>
      </w:r>
      <w:r>
        <w:rPr>
          <w:rStyle w:val="VerbatimChar"/>
        </w:rPr>
        <w:t xml:space="preserve">    ├── RESERVED</w:t>
      </w:r>
      <w:r>
        <w:br/>
      </w:r>
      <w:r>
        <w:rPr>
          <w:rStyle w:val="VerbatimChar"/>
        </w:rPr>
        <w:t xml:space="preserve">    ├── COMMITTED</w:t>
      </w:r>
      <w:r>
        <w:br/>
      </w:r>
      <w:r>
        <w:rPr>
          <w:rStyle w:val="VerbatimChar"/>
        </w:rPr>
        <w:t xml:space="preserve">    └── AVAILABLE</w:t>
      </w:r>
      <w:r>
        <w:br/>
      </w:r>
      <w:r>
        <w:rPr>
          <w:rStyle w:val="VerbatimChar"/>
        </w:rPr>
        <w:t xml:space="preserve">              │</w:t>
      </w:r>
      <w:r>
        <w:br/>
      </w:r>
      <w:r>
        <w:rPr>
          <w:rStyle w:val="VerbatimChar"/>
        </w:rPr>
        <w:t xml:space="preserve">              ▼</w:t>
      </w:r>
      <w:r>
        <w:br/>
      </w:r>
      <w:r>
        <w:rPr>
          <w:rStyle w:val="VerbatimChar"/>
        </w:rPr>
        <w:t xml:space="preserve">             CART</w:t>
      </w:r>
      <w:r>
        <w:br/>
      </w:r>
      <w:r>
        <w:rPr>
          <w:rStyle w:val="VerbatimChar"/>
        </w:rPr>
        <w:t xml:space="preserve">              │</w:t>
      </w:r>
      <w:r>
        <w:br/>
      </w:r>
      <w:r>
        <w:rPr>
          <w:rStyle w:val="VerbatimChar"/>
        </w:rPr>
        <w:t xml:space="preserve">              ▼</w:t>
      </w:r>
      <w:r>
        <w:br/>
      </w:r>
      <w:r>
        <w:rPr>
          <w:rStyle w:val="VerbatimChar"/>
        </w:rPr>
        <w:t xml:space="preserve">            ORDER</w:t>
      </w:r>
      <w:r>
        <w:br/>
      </w:r>
      <w:r>
        <w:rPr>
          <w:rStyle w:val="VerbatimChar"/>
        </w:rPr>
        <w:t xml:space="preserve">              │</w:t>
      </w:r>
      <w:r>
        <w:br/>
      </w:r>
      <w:r>
        <w:rPr>
          <w:rStyle w:val="VerbatimChar"/>
        </w:rPr>
        <w:t xml:space="preserve">              ▼</w:t>
      </w:r>
      <w:r>
        <w:br/>
      </w:r>
      <w:r>
        <w:rPr>
          <w:rStyle w:val="VerbatimChar"/>
        </w:rPr>
        <w:t xml:space="preserve">         ORDER_ITEM</w:t>
      </w:r>
      <w:r>
        <w:br/>
      </w:r>
      <w:r>
        <w:rPr>
          <w:rStyle w:val="VerbatimChar"/>
        </w:rPr>
        <w:t xml:space="preserve">              │</w:t>
      </w:r>
      <w:r>
        <w:br/>
      </w:r>
      <w:r>
        <w:rPr>
          <w:rStyle w:val="VerbatimChar"/>
        </w:rPr>
        <w:t xml:space="preserve">              ▼</w:t>
      </w:r>
      <w:r>
        <w:br/>
      </w:r>
      <w:r>
        <w:rPr>
          <w:rStyle w:val="VerbatimChar"/>
        </w:rPr>
        <w:t xml:space="preserve">         FULFILLMENT</w:t>
      </w:r>
      <w:r>
        <w:br/>
      </w:r>
      <w:r>
        <w:rPr>
          <w:rStyle w:val="VerbatimChar"/>
        </w:rPr>
        <w:t xml:space="preserve">              │</w:t>
      </w:r>
      <w:r>
        <w:br/>
      </w:r>
      <w:r>
        <w:rPr>
          <w:rStyle w:val="VerbatimChar"/>
        </w:rPr>
        <w:t xml:space="preserve">              ▼</w:t>
      </w:r>
      <w:r>
        <w:br/>
      </w:r>
      <w:r>
        <w:rPr>
          <w:rStyle w:val="VerbatimChar"/>
        </w:rPr>
        <w:t xml:space="preserve">           SHIPMENT</w:t>
      </w:r>
      <w:r>
        <w:br/>
      </w:r>
      <w:r>
        <w:rPr>
          <w:rStyle w:val="VerbatimChar"/>
        </w:rPr>
        <w:t xml:space="preserve">              │</w:t>
      </w:r>
      <w:r>
        <w:br/>
      </w:r>
      <w:r>
        <w:rPr>
          <w:rStyle w:val="VerbatimChar"/>
        </w:rPr>
        <w:t xml:space="preserve">              ▼</w:t>
      </w:r>
      <w:r>
        <w:br/>
      </w:r>
      <w:r>
        <w:rPr>
          <w:rStyle w:val="VerbatimChar"/>
        </w:rPr>
        <w:t xml:space="preserve">        SAÍDA FÍSICA</w:t>
      </w:r>
    </w:p>
    <w:p>
      <w:r>
        <w:pict>
          <v:rect style="width:0;height:1.5pt" o:hralign="center" o:hrstd="t" o:hr="t"/>
        </w:pict>
      </w:r>
    </w:p>
    <w:bookmarkEnd w:id="59"/>
    <w:bookmarkStart w:id="65" w:name="entidades-envolvidas"/>
    <w:p>
      <w:pPr>
        <w:pStyle w:val="Heading1"/>
      </w:pPr>
      <w:r>
        <w:t xml:space="preserve">32. Entidades envolvidas</w:t>
      </w:r>
    </w:p>
    <w:bookmarkStart w:id="60" w:name="estoque"/>
    <w:p>
      <w:pPr>
        <w:pStyle w:val="Heading3"/>
      </w:pPr>
      <w:r>
        <w:t xml:space="preserve">Estoque</w:t>
      </w:r>
    </w:p>
    <w:p>
      <w:pPr>
        <w:pStyle w:val="Compact"/>
        <w:numPr>
          <w:ilvl w:val="0"/>
          <w:numId w:val="1010"/>
        </w:numPr>
      </w:pPr>
      <w:r>
        <w:rPr>
          <w:rStyle w:val="VerbatimChar"/>
        </w:rPr>
        <w:t xml:space="preserve">COMMERCIAL_INVENTORY</w:t>
      </w:r>
    </w:p>
    <w:p>
      <w:pPr>
        <w:pStyle w:val="Compact"/>
        <w:numPr>
          <w:ilvl w:val="0"/>
          <w:numId w:val="1010"/>
        </w:numPr>
      </w:pPr>
      <w:r>
        <w:rPr>
          <w:rStyle w:val="VerbatimChar"/>
        </w:rPr>
        <w:t xml:space="preserve">INVENTORY_MOVEMENT</w:t>
      </w:r>
    </w:p>
    <w:p>
      <w:pPr>
        <w:pStyle w:val="Compact"/>
        <w:numPr>
          <w:ilvl w:val="0"/>
          <w:numId w:val="1010"/>
        </w:numPr>
      </w:pPr>
      <w:r>
        <w:rPr>
          <w:rStyle w:val="VerbatimChar"/>
        </w:rPr>
        <w:t xml:space="preserve">STOCK_RESERVATION</w:t>
      </w:r>
    </w:p>
    <w:bookmarkEnd w:id="60"/>
    <w:bookmarkStart w:id="61" w:name="comercial"/>
    <w:p>
      <w:pPr>
        <w:pStyle w:val="Heading3"/>
      </w:pPr>
      <w:r>
        <w:t xml:space="preserve">Comercial</w:t>
      </w:r>
    </w:p>
    <w:p>
      <w:pPr>
        <w:pStyle w:val="Compact"/>
        <w:numPr>
          <w:ilvl w:val="0"/>
          <w:numId w:val="1011"/>
        </w:numPr>
      </w:pPr>
      <w:r>
        <w:rPr>
          <w:rStyle w:val="VerbatimChar"/>
        </w:rPr>
        <w:t xml:space="preserve">OFFER</w:t>
      </w:r>
    </w:p>
    <w:p>
      <w:pPr>
        <w:pStyle w:val="Compact"/>
        <w:numPr>
          <w:ilvl w:val="0"/>
          <w:numId w:val="1011"/>
        </w:numPr>
      </w:pPr>
      <w:r>
        <w:rPr>
          <w:rStyle w:val="VerbatimChar"/>
        </w:rPr>
        <w:t xml:space="preserve">ORDER</w:t>
      </w:r>
    </w:p>
    <w:p>
      <w:pPr>
        <w:pStyle w:val="Compact"/>
        <w:numPr>
          <w:ilvl w:val="0"/>
          <w:numId w:val="1011"/>
        </w:numPr>
      </w:pPr>
      <w:r>
        <w:rPr>
          <w:rStyle w:val="VerbatimChar"/>
        </w:rPr>
        <w:t xml:space="preserve">ORDER_ITEM</w:t>
      </w:r>
    </w:p>
    <w:bookmarkEnd w:id="61"/>
    <w:bookmarkStart w:id="62" w:name="execução"/>
    <w:p>
      <w:pPr>
        <w:pStyle w:val="Heading3"/>
      </w:pPr>
      <w:r>
        <w:t xml:space="preserve">Execução</w:t>
      </w:r>
    </w:p>
    <w:p>
      <w:pPr>
        <w:pStyle w:val="Compact"/>
        <w:numPr>
          <w:ilvl w:val="0"/>
          <w:numId w:val="1012"/>
        </w:numPr>
      </w:pPr>
      <w:r>
        <w:rPr>
          <w:rStyle w:val="VerbatimChar"/>
        </w:rPr>
        <w:t xml:space="preserve">FULFILLMENT</w:t>
      </w:r>
    </w:p>
    <w:p>
      <w:pPr>
        <w:pStyle w:val="Compact"/>
        <w:numPr>
          <w:ilvl w:val="0"/>
          <w:numId w:val="1012"/>
        </w:numPr>
      </w:pPr>
      <w:r>
        <w:rPr>
          <w:rStyle w:val="VerbatimChar"/>
        </w:rPr>
        <w:t xml:space="preserve">FULFILLMENT_ITEM</w:t>
      </w:r>
    </w:p>
    <w:bookmarkEnd w:id="62"/>
    <w:bookmarkStart w:id="63" w:name="logística"/>
    <w:p>
      <w:pPr>
        <w:pStyle w:val="Heading3"/>
      </w:pPr>
      <w:r>
        <w:t xml:space="preserve">Logística</w:t>
      </w:r>
    </w:p>
    <w:p>
      <w:pPr>
        <w:pStyle w:val="Compact"/>
        <w:numPr>
          <w:ilvl w:val="0"/>
          <w:numId w:val="1013"/>
        </w:numPr>
      </w:pPr>
      <w:r>
        <w:rPr>
          <w:rStyle w:val="VerbatimChar"/>
        </w:rPr>
        <w:t xml:space="preserve">SHIPMENT</w:t>
      </w:r>
    </w:p>
    <w:p>
      <w:pPr>
        <w:pStyle w:val="Compact"/>
        <w:numPr>
          <w:ilvl w:val="0"/>
          <w:numId w:val="1013"/>
        </w:numPr>
      </w:pPr>
      <w:r>
        <w:rPr>
          <w:rStyle w:val="VerbatimChar"/>
        </w:rPr>
        <w:t xml:space="preserve">SHIPMENT_ITEM</w:t>
      </w:r>
    </w:p>
    <w:bookmarkEnd w:id="63"/>
    <w:bookmarkStart w:id="64" w:name="financeiro"/>
    <w:p>
      <w:pPr>
        <w:pStyle w:val="Heading3"/>
      </w:pPr>
      <w:r>
        <w:t xml:space="preserve">Financeiro</w:t>
      </w:r>
    </w:p>
    <w:p>
      <w:pPr>
        <w:pStyle w:val="Compact"/>
        <w:numPr>
          <w:ilvl w:val="0"/>
          <w:numId w:val="1014"/>
        </w:numPr>
      </w:pPr>
      <w:r>
        <w:rPr>
          <w:rStyle w:val="VerbatimChar"/>
        </w:rPr>
        <w:t xml:space="preserve">PAYMENT</w:t>
      </w:r>
    </w:p>
    <w:p>
      <w:pPr>
        <w:pStyle w:val="Compact"/>
        <w:numPr>
          <w:ilvl w:val="0"/>
          <w:numId w:val="1014"/>
        </w:numPr>
      </w:pPr>
      <w:r>
        <w:rPr>
          <w:rStyle w:val="VerbatimChar"/>
        </w:rPr>
        <w:t xml:space="preserve">PAYMENT_TRANSACTION</w:t>
      </w:r>
    </w:p>
    <w:p>
      <w:pPr>
        <w:pStyle w:val="Compact"/>
        <w:numPr>
          <w:ilvl w:val="0"/>
          <w:numId w:val="1014"/>
        </w:numPr>
      </w:pPr>
      <w:r>
        <w:rPr>
          <w:rStyle w:val="VerbatimChar"/>
        </w:rPr>
        <w:t xml:space="preserve">FINANCIAL_TRANSACTION</w:t>
      </w:r>
    </w:p>
    <w:p>
      <w:pPr>
        <w:pStyle w:val="FirstParagraph"/>
      </w:pPr>
      <w:r>
        <w:t xml:space="preserve">Cada domínio mantém sua responsabilidade.</w:t>
      </w:r>
    </w:p>
    <w:p>
      <w:r>
        <w:pict>
          <v:rect style="width:0;height:1.5pt" o:hralign="center" o:hrstd="t" o:hr="t"/>
        </w:pict>
      </w:r>
    </w:p>
    <w:bookmarkEnd w:id="64"/>
    <w:bookmarkEnd w:id="65"/>
    <w:bookmarkStart w:id="66" w:name="decisão-arquitetural"/>
    <w:p>
      <w:pPr>
        <w:pStyle w:val="Heading1"/>
      </w:pPr>
      <w:r>
        <w:t xml:space="preserve">33. Decisão arquitetural</w:t>
      </w:r>
    </w:p>
    <w:p>
      <w:pPr>
        <w:pStyle w:val="FirstParagraph"/>
      </w:pPr>
      <w:r>
        <w:t xml:space="preserve">Fica oficialmente definido:</w:t>
      </w:r>
    </w:p>
    <w:p>
      <w:pPr>
        <w:pStyle w:val="BlockText"/>
      </w:pPr>
      <w:r>
        <w:rPr>
          <w:b/>
          <w:bCs/>
        </w:rPr>
        <w:t xml:space="preserve">O MiniHub separará Disponibilidade, Reserva, Comprometimento e Venda. A Reserva representa um bloqueio temporário de quantidade; o Comprometimento representa quantidade vinculada a uma venda confirmada; a Venda representa a operação comercial registrada no pedido; e a Saída Física representa a efetiva redução do estoque sob responsabilidade do vendedor.</w:t>
      </w:r>
    </w:p>
    <w:p>
      <w:r>
        <w:pict>
          <v:rect style="width:0;height:1.5pt" o:hralign="center" o:hrstd="t" o:hr="t"/>
        </w:pict>
      </w:r>
    </w:p>
    <w:bookmarkEnd w:id="66"/>
    <w:bookmarkStart w:id="67" w:name="regra-resumida"/>
    <w:p>
      <w:pPr>
        <w:pStyle w:val="Heading1"/>
      </w:pPr>
      <w:r>
        <w:t xml:space="preserve">34. Regra resumida</w:t>
      </w:r>
    </w:p>
    <w:p>
      <w:pPr>
        <w:pStyle w:val="SourceCode"/>
      </w:pPr>
      <w:r>
        <w:rPr>
          <w:rStyle w:val="VerbatimChar"/>
        </w:rPr>
        <w:t xml:space="preserve">DISPONÍVEL</w:t>
      </w:r>
      <w:r>
        <w:br/>
      </w:r>
      <w:r>
        <w:rPr>
          <w:rStyle w:val="VerbatimChar"/>
        </w:rPr>
        <w:t xml:space="preserve">   │</w:t>
      </w:r>
      <w:r>
        <w:br/>
      </w:r>
      <w:r>
        <w:rPr>
          <w:rStyle w:val="VerbatimChar"/>
        </w:rPr>
        <w:t xml:space="preserve">   │ reserva</w:t>
      </w:r>
      <w:r>
        <w:br/>
      </w:r>
      <w:r>
        <w:rPr>
          <w:rStyle w:val="VerbatimChar"/>
        </w:rPr>
        <w:t xml:space="preserve">   ▼</w:t>
      </w:r>
      <w:r>
        <w:br/>
      </w:r>
      <w:r>
        <w:rPr>
          <w:rStyle w:val="VerbatimChar"/>
        </w:rPr>
        <w:t xml:space="preserve">RESERVADO</w:t>
      </w:r>
      <w:r>
        <w:br/>
      </w:r>
      <w:r>
        <w:rPr>
          <w:rStyle w:val="VerbatimChar"/>
        </w:rPr>
        <w:t xml:space="preserve">   │</w:t>
      </w:r>
      <w:r>
        <w:br/>
      </w:r>
      <w:r>
        <w:rPr>
          <w:rStyle w:val="VerbatimChar"/>
        </w:rPr>
        <w:t xml:space="preserve">   │ pagamento aprovado /</w:t>
      </w:r>
      <w:r>
        <w:br/>
      </w:r>
      <w:r>
        <w:rPr>
          <w:rStyle w:val="VerbatimChar"/>
        </w:rPr>
        <w:t xml:space="preserve">   │ venda confirmada</w:t>
      </w:r>
      <w:r>
        <w:br/>
      </w:r>
      <w:r>
        <w:rPr>
          <w:rStyle w:val="VerbatimChar"/>
        </w:rPr>
        <w:t xml:space="preserve">   ▼</w:t>
      </w:r>
      <w:r>
        <w:br/>
      </w:r>
      <w:r>
        <w:rPr>
          <w:rStyle w:val="VerbatimChar"/>
        </w:rPr>
        <w:t xml:space="preserve">COMPROMETIDO</w:t>
      </w:r>
      <w:r>
        <w:br/>
      </w:r>
      <w:r>
        <w:rPr>
          <w:rStyle w:val="VerbatimChar"/>
        </w:rPr>
        <w:t xml:space="preserve">   │</w:t>
      </w:r>
      <w:r>
        <w:br/>
      </w:r>
      <w:r>
        <w:rPr>
          <w:rStyle w:val="VerbatimChar"/>
        </w:rPr>
        <w:t xml:space="preserve">   │ fulfillment / despacho</w:t>
      </w:r>
      <w:r>
        <w:br/>
      </w:r>
      <w:r>
        <w:rPr>
          <w:rStyle w:val="VerbatimChar"/>
        </w:rPr>
        <w:t xml:space="preserve">   ▼</w:t>
      </w:r>
      <w:r>
        <w:br/>
      </w:r>
      <w:r>
        <w:rPr>
          <w:rStyle w:val="VerbatimChar"/>
        </w:rPr>
        <w:t xml:space="preserve">SAÍDA FÍSICA</w:t>
      </w:r>
    </w:p>
    <w:p>
      <w:pPr>
        <w:pStyle w:val="FirstParagraph"/>
      </w:pPr>
      <w:r>
        <w:t xml:space="preserve">Com as seguintes relações:</w:t>
      </w:r>
    </w:p>
    <w:p>
      <w:pPr>
        <w:pStyle w:val="SourceCode"/>
      </w:pPr>
      <w:r>
        <w:rPr>
          <w:rStyle w:val="VerbatimChar"/>
        </w:rPr>
        <w:t xml:space="preserve">RESERVA ≠ VENDA</w:t>
      </w:r>
      <w:r>
        <w:br/>
      </w:r>
      <w:r>
        <w:rPr>
          <w:rStyle w:val="VerbatimChar"/>
        </w:rPr>
        <w:t xml:space="preserve">RESERVA ≠ PAGAMENTO</w:t>
      </w:r>
      <w:r>
        <w:br/>
      </w:r>
      <w:r>
        <w:rPr>
          <w:rStyle w:val="VerbatimChar"/>
        </w:rPr>
        <w:t xml:space="preserve">RESERVA ≠ COMPROMETIMENTO</w:t>
      </w:r>
      <w:r>
        <w:br/>
      </w:r>
      <w:r>
        <w:br/>
      </w:r>
      <w:r>
        <w:rPr>
          <w:rStyle w:val="VerbatimChar"/>
        </w:rPr>
        <w:t xml:space="preserve">COMPROMETIMENTO ≠ SAÍDA FÍSICA</w:t>
      </w:r>
      <w:r>
        <w:br/>
      </w:r>
      <w:r>
        <w:br/>
      </w:r>
      <w:r>
        <w:rPr>
          <w:rStyle w:val="VerbatimChar"/>
        </w:rPr>
        <w:t xml:space="preserve">VENDA ≠ BAIXA FÍSICA</w:t>
      </w:r>
    </w:p>
    <w:p>
      <w:r>
        <w:pict>
          <v:rect style="width:0;height:1.5pt" o:hralign="center" o:hrstd="t" o:hr="t"/>
        </w:pict>
      </w:r>
    </w:p>
    <w:bookmarkEnd w:id="67"/>
    <w:bookmarkStart w:id="68" w:name="decisão-final"/>
    <w:p>
      <w:pPr>
        <w:pStyle w:val="Heading1"/>
      </w:pPr>
      <w:r>
        <w:t xml:space="preserve">35. Decisão final</w:t>
      </w:r>
    </w:p>
    <w:p>
      <w:pPr>
        <w:pStyle w:val="FirstParagraph"/>
      </w:pPr>
      <w:r>
        <w:t xml:space="preserve">A arquitetura do MiniHub Car adotará</w:t>
      </w:r>
      <w:r>
        <w:t xml:space="preserve"> </w:t>
      </w:r>
      <w:r>
        <w:rPr>
          <w:b/>
          <w:bCs/>
        </w:rPr>
        <w:t xml:space="preserve">controle de estoque por estados e eventos</w:t>
      </w:r>
      <w:r>
        <w:t xml:space="preserve">, evitando tratar reserva, comprometimento e venda como uma única operação.</w:t>
      </w:r>
    </w:p>
    <w:p>
      <w:pPr>
        <w:pStyle w:val="BodyText"/>
      </w:pPr>
      <w:r>
        <w:t xml:space="preserve">O modelo oficial será:</w:t>
      </w:r>
    </w:p>
    <w:p>
      <w:pPr>
        <w:pStyle w:val="SourceCode"/>
      </w:pPr>
      <w:r>
        <w:rPr>
          <w:rStyle w:val="VerbatimChar"/>
        </w:rPr>
        <w:t xml:space="preserve">ON_HAND</w:t>
      </w:r>
      <w:r>
        <w:br/>
      </w:r>
      <w:r>
        <w:rPr>
          <w:rStyle w:val="VerbatimChar"/>
        </w:rPr>
        <w:t xml:space="preserve">    -</w:t>
      </w:r>
      <w:r>
        <w:br/>
      </w:r>
      <w:r>
        <w:rPr>
          <w:rStyle w:val="VerbatimChar"/>
        </w:rPr>
        <w:t xml:space="preserve">RESERVED</w:t>
      </w:r>
      <w:r>
        <w:br/>
      </w:r>
      <w:r>
        <w:rPr>
          <w:rStyle w:val="VerbatimChar"/>
        </w:rPr>
        <w:t xml:space="preserve">    -</w:t>
      </w:r>
      <w:r>
        <w:br/>
      </w:r>
      <w:r>
        <w:rPr>
          <w:rStyle w:val="VerbatimChar"/>
        </w:rPr>
        <w:t xml:space="preserve">COMMITTED</w:t>
      </w:r>
      <w:r>
        <w:br/>
      </w:r>
      <w:r>
        <w:rPr>
          <w:rStyle w:val="VerbatimChar"/>
        </w:rPr>
        <w:t xml:space="preserve">    =</w:t>
      </w:r>
      <w:r>
        <w:br/>
      </w:r>
      <w:r>
        <w:rPr>
          <w:rStyle w:val="VerbatimChar"/>
        </w:rPr>
        <w:t xml:space="preserve">AVAILABLE</w:t>
      </w:r>
    </w:p>
    <w:p>
      <w:pPr>
        <w:pStyle w:val="FirstParagraph"/>
      </w:pPr>
      <w:r>
        <w:t xml:space="preserve">A venda será registrada no domínio de pedidos, enquanto a redução do estoque físico ocorrerá somente na efetiva saída da mercadoria.</w:t>
      </w:r>
    </w:p>
    <w:p>
      <w:pPr>
        <w:pStyle w:val="BodyText"/>
      </w:pPr>
      <w:r>
        <w:t xml:space="preserve">Essa separação será a base para:</w:t>
      </w:r>
    </w:p>
    <w:p>
      <w:pPr>
        <w:pStyle w:val="Compact"/>
        <w:numPr>
          <w:ilvl w:val="0"/>
          <w:numId w:val="1015"/>
        </w:numPr>
      </w:pPr>
      <w:r>
        <w:t xml:space="preserve">Documento 10.6 — Pedidos / Fulfillment;</w:t>
      </w:r>
    </w:p>
    <w:p>
      <w:pPr>
        <w:pStyle w:val="Compact"/>
        <w:numPr>
          <w:ilvl w:val="0"/>
          <w:numId w:val="1015"/>
        </w:numPr>
      </w:pPr>
      <w:r>
        <w:t xml:space="preserve">Documento 10.7 — Garage;</w:t>
      </w:r>
    </w:p>
    <w:p>
      <w:pPr>
        <w:pStyle w:val="Compact"/>
        <w:numPr>
          <w:ilvl w:val="0"/>
          <w:numId w:val="1015"/>
        </w:numPr>
      </w:pPr>
      <w:r>
        <w:t xml:space="preserve">Documento 10.8 — Logística / Shipment;</w:t>
      </w:r>
    </w:p>
    <w:p>
      <w:pPr>
        <w:pStyle w:val="Compact"/>
        <w:numPr>
          <w:ilvl w:val="0"/>
          <w:numId w:val="1015"/>
        </w:numPr>
      </w:pPr>
      <w:r>
        <w:t xml:space="preserve">cancelamentos;</w:t>
      </w:r>
    </w:p>
    <w:p>
      <w:pPr>
        <w:pStyle w:val="Compact"/>
        <w:numPr>
          <w:ilvl w:val="0"/>
          <w:numId w:val="1015"/>
        </w:numPr>
      </w:pPr>
      <w:r>
        <w:t xml:space="preserve">devoluções;</w:t>
      </w:r>
    </w:p>
    <w:p>
      <w:pPr>
        <w:pStyle w:val="Compact"/>
        <w:numPr>
          <w:ilvl w:val="0"/>
          <w:numId w:val="1015"/>
        </w:numPr>
      </w:pPr>
      <w:r>
        <w:t xml:space="preserve">pagamentos;</w:t>
      </w:r>
    </w:p>
    <w:p>
      <w:pPr>
        <w:pStyle w:val="Compact"/>
        <w:numPr>
          <w:ilvl w:val="0"/>
          <w:numId w:val="1015"/>
        </w:numPr>
      </w:pPr>
      <w:r>
        <w:t xml:space="preserve">pré-vendas;</w:t>
      </w:r>
    </w:p>
    <w:p>
      <w:pPr>
        <w:pStyle w:val="Compact"/>
        <w:numPr>
          <w:ilvl w:val="0"/>
          <w:numId w:val="1015"/>
        </w:numPr>
      </w:pPr>
      <w:r>
        <w:t xml:space="preserve">prevenção de overselling;</w:t>
      </w:r>
    </w:p>
    <w:p>
      <w:pPr>
        <w:pStyle w:val="Compact"/>
        <w:numPr>
          <w:ilvl w:val="0"/>
          <w:numId w:val="1015"/>
        </w:numPr>
      </w:pPr>
      <w:r>
        <w:t xml:space="preserve">auditoria comercial.</w:t>
      </w:r>
    </w:p>
    <w:bookmarkEnd w:id="6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1970-01-01T00:00:00Z</dcterms:created>
  <dcterms:modified xsi:type="dcterms:W3CDTF">1970-01-01T00:00:00Z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