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07-commercial-product-offer"/>
    <w:p>
      <w:pPr>
        <w:pStyle w:val="Heading1"/>
      </w:pPr>
      <w:r>
        <w:t xml:space="preserve">E07 — COMMERCIAL PRODUCT / OFFER</w:t>
      </w:r>
    </w:p>
    <w:bookmarkStart w:id="10" w:name="X93c888ce39f75b92aff69266bb5015f062dd900"/>
    <w:p>
      <w:pPr>
        <w:pStyle w:val="Heading2"/>
      </w:pPr>
      <w:r>
        <w:t xml:space="preserve">Produto Comercial, Oferta, Preço e Ciclo de Vida Comercial</w:t>
      </w:r>
    </w:p>
    <w:bookmarkStart w:id="9" w:name="objetivo-do-épico"/>
    <w:p>
      <w:pPr>
        <w:pStyle w:val="Heading3"/>
      </w:pPr>
      <w:r>
        <w:t xml:space="preserve">1. Objetivo do Épico</w:t>
      </w:r>
    </w:p>
    <w:p>
      <w:pPr>
        <w:pStyle w:val="FirstParagraph"/>
      </w:pPr>
      <w:r>
        <w:t xml:space="preserve">O Épico E07 implementará a camada comercial que conecta 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oficial do Catálogo a uma oferta realizada por um vendedor autorizado.</w:t>
      </w:r>
    </w:p>
    <w:p>
      <w:pPr>
        <w:pStyle w:val="BodyText"/>
      </w:pPr>
      <w:r>
        <w:t xml:space="preserve">A regra fundamental permanece:</w:t>
      </w:r>
    </w:p>
    <w:p>
      <w:pPr>
        <w:pStyle w:val="BlockText"/>
      </w:pPr>
      <w:r>
        <w:rPr>
          <w:b/>
          <w:bCs/>
        </w:rPr>
        <w:t xml:space="preserve">O vendedor não cria uma nova miniatura no Catálogo. O vendedor cria uma Oferta comercial vinculada a uma Variation oficial existente.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SELLER</w:t>
      </w:r>
      <w:r>
        <w:br/>
      </w:r>
      <w:r>
        <w:rPr>
          <w:rStyle w:val="VerbatimChar"/>
        </w:rPr>
        <w:t xml:space="preserve">    ├── PRICE</w:t>
      </w:r>
      <w:r>
        <w:br/>
      </w:r>
      <w:r>
        <w:rPr>
          <w:rStyle w:val="VerbatimChar"/>
        </w:rPr>
        <w:t xml:space="preserve">    └── COMMERCIAL_INVENTORY</w:t>
      </w:r>
    </w:p>
    <w:p>
      <w:pPr>
        <w:pStyle w:val="FirstParagraph"/>
      </w:pPr>
      <w:r>
        <w:t xml:space="preserve">O E07 deverá preparar a base para:</w:t>
      </w:r>
    </w:p>
    <w:p>
      <w:pPr>
        <w:pStyle w:val="Compact"/>
        <w:numPr>
          <w:ilvl w:val="0"/>
          <w:numId w:val="1001"/>
        </w:numPr>
      </w:pPr>
      <w:r>
        <w:t xml:space="preserve">Marketplace;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carrinho;</w:t>
      </w:r>
    </w:p>
    <w:p>
      <w:pPr>
        <w:pStyle w:val="Compact"/>
        <w:numPr>
          <w:ilvl w:val="0"/>
          <w:numId w:val="1001"/>
        </w:numPr>
      </w:pPr>
      <w:r>
        <w:t xml:space="preserve">pedidos;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comissão;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pré-vendas futuras.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3" w:name="avaliação-dos-pontos-críticos"/>
    <w:p>
      <w:pPr>
        <w:pStyle w:val="Heading1"/>
      </w:pPr>
      <w:r>
        <w:t xml:space="preserve">2. Avaliação dos pontos críticos</w:t>
      </w:r>
    </w:p>
    <w:p>
      <w:pPr>
        <w:pStyle w:val="FirstParagraph"/>
      </w:pPr>
      <w:r>
        <w:t xml:space="preserve">Antes das User Stories, duas decisões estruturais precisam ficar explícitas.</w:t>
      </w:r>
    </w:p>
    <w:bookmarkStart w:id="12" w:name="máquina-de-estados-completa"/>
    <w:p>
      <w:pPr>
        <w:pStyle w:val="Heading2"/>
      </w:pPr>
      <w:r>
        <w:t xml:space="preserve">2.1 Máquina de estados completa</w:t>
      </w:r>
    </w:p>
    <w:p>
      <w:pPr>
        <w:pStyle w:val="FirstParagraph"/>
      </w:pPr>
      <w:r>
        <w:t xml:space="preserve">O estado do vendedor e o estado da oferta não podem ser tratados como um único conceito.</w:t>
      </w:r>
    </w:p>
    <w:p>
      <w:pPr>
        <w:pStyle w:val="BodyText"/>
      </w:pPr>
      <w:r>
        <w:t xml:space="preserve">Teremos, no mínimo: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cada um com sua própria máquina de estados.</w:t>
      </w:r>
    </w:p>
    <w:p>
      <w:pPr>
        <w:pStyle w:val="BodyText"/>
      </w:pPr>
      <w:r>
        <w:t xml:space="preserve">A autorização do vendedor funciona como uma</w:t>
      </w:r>
      <w:r>
        <w:t xml:space="preserve"> </w:t>
      </w:r>
      <w:r>
        <w:rPr>
          <w:b/>
          <w:bCs/>
        </w:rPr>
        <w:t xml:space="preserve">pré-condição comercial</w:t>
      </w:r>
      <w:r>
        <w:t xml:space="preserve"> </w:t>
      </w:r>
      <w:r>
        <w:t xml:space="preserve">para determinadas operações.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SELLER_AUTHORIZATION = APPROVED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Uma Offer não poderá ser ativada apenas porque existe um SellerProfile. O backend deverá verificar se o vendedor está comercialmente autorizado.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separação-solicitação-perfil-autorização"/>
    <w:p>
      <w:pPr>
        <w:pStyle w:val="Heading1"/>
      </w:pPr>
      <w:r>
        <w:t xml:space="preserve">3. Separação: Solicitação × Perfil × Autorização</w:t>
      </w:r>
    </w:p>
    <w:p>
      <w:pPr>
        <w:pStyle w:val="FirstParagraph"/>
      </w:pPr>
      <w:r>
        <w:t xml:space="preserve">Essa separação será adotada como regra arquitetural do E07.</w:t>
      </w:r>
    </w:p>
    <w:bookmarkStart w:id="14" w:name="solicitação"/>
    <w:p>
      <w:pPr>
        <w:pStyle w:val="Heading2"/>
      </w:pPr>
      <w:r>
        <w:t xml:space="preserve">3.1 Solicitação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“O usuário deseja tornar-se vendedor.”</w:t>
      </w:r>
    </w:p>
    <w:p>
      <w:pPr>
        <w:pStyle w:val="FirstParagraph"/>
      </w:pPr>
      <w:r>
        <w:t xml:space="preserve">É uma</w:t>
      </w:r>
      <w:r>
        <w:t xml:space="preserve"> </w:t>
      </w:r>
      <w:r>
        <w:rPr>
          <w:b/>
          <w:bCs/>
        </w:rPr>
        <w:t xml:space="preserve">intenção/processo administrativo</w:t>
      </w:r>
      <w:r>
        <w:t xml:space="preserve">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SELLER_APPLICATION</w:t>
      </w:r>
    </w:p>
    <w:p>
      <w:pPr>
        <w:pStyle w:val="FirstParagraph"/>
      </w:pPr>
      <w:r>
        <w:t xml:space="preserve">ou estrutura equivalente.</w:t>
      </w:r>
    </w:p>
    <w:p>
      <w:pPr>
        <w:pStyle w:val="BodyText"/>
      </w:pPr>
      <w:r>
        <w:t xml:space="preserve">Estados recomendados: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A solicitação possui ciclo próprio.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ller_profile"/>
    <w:p>
      <w:pPr>
        <w:pStyle w:val="Heading1"/>
      </w:pPr>
      <w:r>
        <w:t xml:space="preserve">4. SELLER_PROFILE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“Este usuário possui um perfil comercial de vendedor.”</w:t>
      </w:r>
    </w:p>
    <w:p>
      <w:pPr>
        <w:pStyle w:val="FirstParagraph"/>
      </w:pPr>
      <w:r>
        <w:t xml:space="preserve">O perfil não representa a decisão de autorização.</w:t>
      </w:r>
    </w:p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PENDING_AUTHORIZATION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INACTIVE</w:t>
      </w:r>
    </w:p>
    <w:p>
      <w:pPr>
        <w:pStyle w:val="FirstParagraph"/>
      </w:pPr>
      <w:r>
        <w:t xml:space="preserve">O perfil pode continuar existindo mesmo que a autorização seja rejeitada ou revogada.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SELLER_AUTHORIZATION = REVOKED</w:t>
      </w:r>
    </w:p>
    <w:p>
      <w:pPr>
        <w:pStyle w:val="FirstParagraph"/>
      </w:pPr>
      <w:r>
        <w:t xml:space="preserve">Esse estado deverá ser considerado inconsistente para operação comercial e deverá ser evitado pela aplicação.</w:t>
      </w:r>
    </w:p>
    <w:p>
      <w:pPr>
        <w:pStyle w:val="BodyText"/>
      </w:pPr>
      <w:r>
        <w:t xml:space="preserve">Por isso, a regra operacional será:</w:t>
      </w:r>
    </w:p>
    <w:p>
      <w:pPr>
        <w:pStyle w:val="SourceCode"/>
      </w:pPr>
      <w:r>
        <w:rPr>
          <w:rStyle w:val="VerbatimChar"/>
        </w:rPr>
        <w:t xml:space="preserve">Pode vender =</w:t>
      </w:r>
      <w:r>
        <w:br/>
      </w:r>
      <w:r>
        <w:rPr>
          <w:rStyle w:val="VerbatimChar"/>
        </w:rPr>
        <w:t xml:space="preserve">APP_USER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SELLER_PROFILE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SELLER_AUTHORIZATION APPROVED</w:t>
      </w:r>
    </w:p>
    <w:p>
      <w:r>
        <w:pict>
          <v:rect style="width:0;height:1.5pt" o:hralign="center" o:hrstd="t" o:hr="t"/>
        </w:pict>
      </w:r>
    </w:p>
    <w:bookmarkEnd w:id="16"/>
    <w:bookmarkStart w:id="17" w:name="seller_authorization"/>
    <w:p>
      <w:pPr>
        <w:pStyle w:val="Heading1"/>
      </w:pPr>
      <w:r>
        <w:t xml:space="preserve">5. SELLER_AUTHORIZATION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“A plataforma autorizou este vendedor a operar comercialmente.”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</w:p>
    <w:p>
      <w:pPr>
        <w:pStyle w:val="FirstParagraph"/>
      </w:pPr>
      <w:r>
        <w:t xml:space="preserve">Essa entidade deverá possuir histórico próprio.</w:t>
      </w:r>
    </w:p>
    <w:p>
      <w:pPr>
        <w:pStyle w:val="BodyText"/>
      </w:pPr>
      <w:r>
        <w:t xml:space="preserve">Uma aprovação não deverá apagar uma rejeição anterior.</w:t>
      </w:r>
    </w:p>
    <w:p>
      <w:r>
        <w:pict>
          <v:rect style="width:0;height:1.5pt" o:hralign="center" o:hrstd="t" o:hr="t"/>
        </w:pict>
      </w:r>
    </w:p>
    <w:bookmarkEnd w:id="17"/>
    <w:bookmarkStart w:id="18" w:name="X5b67b56b4578a749ba51948a451a545b204924a"/>
    <w:p>
      <w:pPr>
        <w:pStyle w:val="Heading1"/>
      </w:pPr>
      <w:r>
        <w:t xml:space="preserve">6. Máquina de estados consolidada do processo de vendedor</w:t>
      </w:r>
    </w:p>
    <w:p>
      <w:pPr>
        <w:pStyle w:val="FirstParagraph"/>
      </w:pPr>
      <w:r>
        <w:t xml:space="preserve">O fluxo administrativo será: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SELLER_APPLICATION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PENDING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REJECTED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OPERAÇÃO COMERCIAL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rPr>
          <w:rStyle w:val="VerbatimChar"/>
        </w:rPr>
        <w:t xml:space="preserve">SELLER_APPLICATION</w:t>
      </w:r>
      <w:r>
        <w:t xml:space="preserve"> </w:t>
      </w:r>
      <w:r>
        <w:t xml:space="preserve">não deverá ser confundido com</w:t>
      </w:r>
      <w:r>
        <w:t xml:space="preserve"> </w:t>
      </w:r>
      <w:r>
        <w:rPr>
          <w:rStyle w:val="VerbatimChar"/>
        </w:rPr>
        <w:t xml:space="preserve">SELLER_AUTHORIZATION</w:t>
      </w:r>
      <w:r>
        <w:t xml:space="preserve">.</w:t>
      </w:r>
    </w:p>
    <w:p>
      <w:pPr>
        <w:pStyle w:val="BodyText"/>
      </w:pPr>
      <w:r>
        <w:t xml:space="preserve">A aplicação representa o pedido.</w:t>
      </w:r>
    </w:p>
    <w:p>
      <w:pPr>
        <w:pStyle w:val="BodyText"/>
      </w:pPr>
      <w:r>
        <w:t xml:space="preserve">A autorização representa a decisão vigente.</w:t>
      </w:r>
    </w:p>
    <w:p>
      <w:r>
        <w:pict>
          <v:rect style="width:0;height:1.5pt" o:hralign="center" o:hrstd="t" o:hr="t"/>
        </w:pict>
      </w:r>
    </w:p>
    <w:bookmarkEnd w:id="18"/>
    <w:bookmarkStart w:id="20" w:name="máquina-de-estados-da-offer"/>
    <w:p>
      <w:pPr>
        <w:pStyle w:val="Heading1"/>
      </w:pPr>
      <w:r>
        <w:t xml:space="preserve">7. Máquina de estados da OFFER</w:t>
      </w:r>
    </w:p>
    <w:p>
      <w:pPr>
        <w:pStyle w:val="FirstParagraph"/>
      </w:pPr>
      <w:r>
        <w:t xml:space="preserve">Esta máquina será utilizada diretamente pelo E07.</w:t>
      </w:r>
    </w:p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CLOSED</w:t>
      </w:r>
    </w:p>
    <w:bookmarkStart w:id="19" w:name="fluxo-principal"/>
    <w:p>
      <w:pPr>
        <w:pStyle w:val="Heading2"/>
      </w:pPr>
      <w:r>
        <w:t xml:space="preserve">7.1 Fluxo principal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DRAFT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PENDING_APPROVAL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┌───────────┐</w:t>
      </w:r>
      <w:r>
        <w:br/>
      </w:r>
      <w:r>
        <w:rPr>
          <w:rStyle w:val="VerbatimChar"/>
        </w:rPr>
        <w:t xml:space="preserve">                    │  ACTIVE   │</w:t>
      </w:r>
      <w:r>
        <w:br/>
      </w:r>
      <w:r>
        <w:rPr>
          <w:rStyle w:val="VerbatimChar"/>
        </w:rPr>
        <w:t xml:space="preserve">                    └─────┬─────┘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│            │</w:t>
      </w:r>
      <w:r>
        <w:br/>
      </w:r>
      <w:r>
        <w:rPr>
          <w:rStyle w:val="VerbatimChar"/>
        </w:rPr>
        <w:t xml:space="preserve">              ▼           ▼            ▼</w:t>
      </w:r>
      <w:r>
        <w:br/>
      </w:r>
      <w:r>
        <w:rPr>
          <w:rStyle w:val="VerbatimChar"/>
        </w:rPr>
        <w:t xml:space="preserve">           PAUSED   OUT_OF_STOCK   SUSPENDED</w:t>
      </w:r>
      <w:r>
        <w:br/>
      </w:r>
      <w:r>
        <w:rPr>
          <w:rStyle w:val="VerbatimChar"/>
        </w:rPr>
        <w:t xml:space="preserve">              │           │            │</w:t>
      </w:r>
      <w:r>
        <w:br/>
      </w:r>
      <w:r>
        <w:rPr>
          <w:rStyle w:val="VerbatimChar"/>
        </w:rPr>
        <w:t xml:space="preserve">              │           │            │</w:t>
      </w:r>
      <w:r>
        <w:br/>
      </w:r>
      <w:r>
        <w:rPr>
          <w:rStyle w:val="VerbatimChar"/>
        </w:rPr>
        <w:t xml:space="preserve">              └──────┬────┴──────┬─────┘</w:t>
      </w:r>
      <w:r>
        <w:br/>
      </w:r>
      <w:r>
        <w:rPr>
          <w:rStyle w:val="VerbatimChar"/>
        </w:rPr>
        <w:t xml:space="preserve">                     │           │</w:t>
      </w:r>
      <w:r>
        <w:br/>
      </w:r>
      <w:r>
        <w:rPr>
          <w:rStyle w:val="VerbatimChar"/>
        </w:rPr>
        <w:t xml:space="preserve">                     ▼           ▼</w:t>
      </w:r>
      <w:r>
        <w:br/>
      </w:r>
      <w:r>
        <w:rPr>
          <w:rStyle w:val="VerbatimChar"/>
        </w:rPr>
        <w:t xml:space="preserve">                   ACTIVE      CLOSED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transições-válidas-da-offer"/>
    <w:p>
      <w:pPr>
        <w:pStyle w:val="Heading1"/>
      </w:pPr>
      <w:r>
        <w:t xml:space="preserve">8. Transições válidas da Offer</w:t>
      </w:r>
    </w:p>
    <w:bookmarkStart w:id="21" w:name="draft"/>
    <w:p>
      <w:pPr>
        <w:pStyle w:val="Heading2"/>
      </w:pPr>
      <w:r>
        <w:t xml:space="preserve">DRAFT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DRAFT → PENDING_APPROVAL</w:t>
      </w:r>
      <w:r>
        <w:br/>
      </w:r>
      <w:r>
        <w:rPr>
          <w:rStyle w:val="VerbatimChar"/>
        </w:rPr>
        <w:t xml:space="preserve">DRAFT → CLOSED</w:t>
      </w:r>
    </w:p>
    <w:bookmarkEnd w:id="21"/>
    <w:bookmarkStart w:id="22" w:name="pending_approval"/>
    <w:p>
      <w:pPr>
        <w:pStyle w:val="Heading2"/>
      </w:pPr>
      <w:r>
        <w:t xml:space="preserve">PENDING_APPROVAL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PENDING_APPROVAL → ACTIVE</w:t>
      </w:r>
      <w:r>
        <w:br/>
      </w:r>
      <w:r>
        <w:rPr>
          <w:rStyle w:val="VerbatimChar"/>
        </w:rPr>
        <w:t xml:space="preserve">PENDING_APPROVAL → CLOSED</w:t>
      </w:r>
    </w:p>
    <w:bookmarkEnd w:id="22"/>
    <w:bookmarkStart w:id="23" w:name="active"/>
    <w:p>
      <w:pPr>
        <w:pStyle w:val="Heading2"/>
      </w:pPr>
      <w:r>
        <w:t xml:space="preserve">ACTIVE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ACTIVE → PAUSED</w:t>
      </w:r>
      <w:r>
        <w:br/>
      </w:r>
      <w:r>
        <w:rPr>
          <w:rStyle w:val="VerbatimChar"/>
        </w:rPr>
        <w:t xml:space="preserve">ACTIVE → OUT_OF_STOCK</w:t>
      </w:r>
      <w:r>
        <w:br/>
      </w:r>
      <w:r>
        <w:rPr>
          <w:rStyle w:val="VerbatimChar"/>
        </w:rPr>
        <w:t xml:space="preserve">ACTIVE → SUSPENDED</w:t>
      </w:r>
      <w:r>
        <w:br/>
      </w:r>
      <w:r>
        <w:rPr>
          <w:rStyle w:val="VerbatimChar"/>
        </w:rPr>
        <w:t xml:space="preserve">ACTIVE → CLOSED</w:t>
      </w:r>
    </w:p>
    <w:bookmarkEnd w:id="23"/>
    <w:bookmarkStart w:id="24" w:name="paused"/>
    <w:p>
      <w:pPr>
        <w:pStyle w:val="Heading2"/>
      </w:pPr>
      <w:r>
        <w:t xml:space="preserve">PAUSED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PAUSED → ACTIVE</w:t>
      </w:r>
      <w:r>
        <w:br/>
      </w:r>
      <w:r>
        <w:rPr>
          <w:rStyle w:val="VerbatimChar"/>
        </w:rPr>
        <w:t xml:space="preserve">PAUSED → CLOSED</w:t>
      </w:r>
    </w:p>
    <w:bookmarkEnd w:id="24"/>
    <w:bookmarkStart w:id="25" w:name="out_of_stock"/>
    <w:p>
      <w:pPr>
        <w:pStyle w:val="Heading2"/>
      </w:pPr>
      <w:r>
        <w:t xml:space="preserve">OUT_OF_STOCK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OUT_OF_STOCK → ACTIVE</w:t>
      </w:r>
      <w:r>
        <w:br/>
      </w:r>
      <w:r>
        <w:rPr>
          <w:rStyle w:val="VerbatimChar"/>
        </w:rPr>
        <w:t xml:space="preserve">OUT_OF_STOCK → PAUSED</w:t>
      </w:r>
      <w:r>
        <w:br/>
      </w:r>
      <w:r>
        <w:rPr>
          <w:rStyle w:val="VerbatimChar"/>
        </w:rPr>
        <w:t xml:space="preserve">OUT_OF_STOCK → CLOSED</w:t>
      </w:r>
    </w:p>
    <w:p>
      <w:pPr>
        <w:pStyle w:val="FirstParagraph"/>
      </w:pPr>
      <w:r>
        <w:t xml:space="preserve">A transição:</w:t>
      </w:r>
    </w:p>
    <w:p>
      <w:pPr>
        <w:pStyle w:val="SourceCode"/>
      </w:pPr>
      <w:r>
        <w:rPr>
          <w:rStyle w:val="VerbatimChar"/>
        </w:rPr>
        <w:t xml:space="preserve">OUT_OF_STOCK → ACTIVE</w:t>
      </w:r>
    </w:p>
    <w:p>
      <w:pPr>
        <w:pStyle w:val="FirstParagraph"/>
      </w:pPr>
      <w:r>
        <w:t xml:space="preserve">somente poderá ocorrer quando existir estoque comercial disponível.</w:t>
      </w:r>
    </w:p>
    <w:bookmarkEnd w:id="25"/>
    <w:bookmarkStart w:id="26" w:name="suspended"/>
    <w:p>
      <w:pPr>
        <w:pStyle w:val="Heading2"/>
      </w:pPr>
      <w:r>
        <w:t xml:space="preserve">SUSPENDED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SUSPENDED → ACTIVE</w:t>
      </w:r>
      <w:r>
        <w:br/>
      </w:r>
      <w:r>
        <w:rPr>
          <w:rStyle w:val="VerbatimChar"/>
        </w:rPr>
        <w:t xml:space="preserve">SUSPENDED → CLOSED</w:t>
      </w:r>
    </w:p>
    <w:p>
      <w:pPr>
        <w:pStyle w:val="FirstParagraph"/>
      </w:pPr>
      <w:r>
        <w:t xml:space="preserve">A reativação dependerá de o vendedor continuar autorizado.</w:t>
      </w:r>
    </w:p>
    <w:bookmarkEnd w:id="26"/>
    <w:bookmarkStart w:id="27" w:name="closed"/>
    <w:p>
      <w:pPr>
        <w:pStyle w:val="Heading2"/>
      </w:pPr>
      <w:r>
        <w:t xml:space="preserve">CLOSED</w:t>
      </w:r>
    </w:p>
    <w:p>
      <w:pPr>
        <w:pStyle w:val="FirstParagraph"/>
      </w:pPr>
      <w:r>
        <w:t xml:space="preserve">Estado terminal:</w:t>
      </w:r>
    </w:p>
    <w:p>
      <w:pPr>
        <w:pStyle w:val="SourceCode"/>
      </w:pPr>
      <w:r>
        <w:rPr>
          <w:rStyle w:val="VerbatimChar"/>
        </w:rPr>
        <w:t xml:space="preserve">CLOSED → nenhum estado</w:t>
      </w:r>
    </w:p>
    <w:p>
      <w:pPr>
        <w:pStyle w:val="FirstParagraph"/>
      </w:pPr>
      <w:r>
        <w:t xml:space="preserve">Uma Offer encerrada não deverá ser reativada.</w:t>
      </w:r>
    </w:p>
    <w:p>
      <w:pPr>
        <w:pStyle w:val="BodyText"/>
      </w:pPr>
      <w:r>
        <w:t xml:space="preserve">Caso o vendedor queira voltar a comercializar a Variation, deverá criar uma nova Offer ou utilizar uma estratégia futura de reabertura formalmente definida.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valiação-de-pending_approval"/>
    <w:p>
      <w:pPr>
        <w:pStyle w:val="Heading1"/>
      </w:pPr>
      <w:r>
        <w:t xml:space="preserve">9. Avaliação de PENDING_APPROVAL</w:t>
      </w:r>
    </w:p>
    <w:p>
      <w:pPr>
        <w:pStyle w:val="FirstParagraph"/>
      </w:pPr>
      <w:r>
        <w:t xml:space="preserve">O estado:</w:t>
      </w:r>
    </w:p>
    <w:p>
      <w:pPr>
        <w:pStyle w:val="SourceCode"/>
      </w:pPr>
      <w:r>
        <w:rPr>
          <w:rStyle w:val="VerbatimChar"/>
        </w:rPr>
        <w:t xml:space="preserve">PENDING_APPROVAL</w:t>
      </w:r>
    </w:p>
    <w:p>
      <w:pPr>
        <w:pStyle w:val="FirstParagraph"/>
      </w:pPr>
      <w:r>
        <w:t xml:space="preserve">precisa ser tratado com cuidado.</w:t>
      </w:r>
    </w:p>
    <w:p>
      <w:pPr>
        <w:pStyle w:val="BodyText"/>
      </w:pPr>
      <w:r>
        <w:t xml:space="preserve">A autorização do vendedor e a aprovação da Offer são processos diferentes.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SELLER_AUTHORIZATION = APPROVED</w:t>
      </w:r>
    </w:p>
    <w:p>
      <w:pPr>
        <w:pStyle w:val="FirstParagraph"/>
      </w:pPr>
      <w:r>
        <w:t xml:space="preserve">não significa necessariamente:</w:t>
      </w:r>
    </w:p>
    <w:p>
      <w:pPr>
        <w:pStyle w:val="SourceCode"/>
      </w:pPr>
      <w:r>
        <w:rPr>
          <w:rStyle w:val="VerbatimChar"/>
        </w:rPr>
        <w:t xml:space="preserve">OFFER = ACTIVE</w:t>
      </w:r>
    </w:p>
    <w:p>
      <w:pPr>
        <w:pStyle w:val="FirstParagraph"/>
      </w:pPr>
      <w:r>
        <w:t xml:space="preserve">São decisões diferentes.</w:t>
      </w:r>
    </w:p>
    <w:bookmarkStart w:id="29" w:name="recomendação-inicial"/>
    <w:p>
      <w:pPr>
        <w:pStyle w:val="Heading3"/>
      </w:pPr>
      <w:r>
        <w:t xml:space="preserve">Recomendação inicial</w:t>
      </w:r>
    </w:p>
    <w:p>
      <w:pPr>
        <w:pStyle w:val="FirstParagraph"/>
      </w:pPr>
      <w:r>
        <w:t xml:space="preserve">Manter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na máquina da Offer, porém permitir que a política de aprovação seja configurável.</w:t>
      </w:r>
    </w:p>
    <w:p>
      <w:pPr>
        <w:pStyle w:val="BodyText"/>
      </w:pPr>
      <w:r>
        <w:t xml:space="preserve">Isso possibilita futuramente:</w:t>
      </w:r>
    </w:p>
    <w:p>
      <w:pPr>
        <w:pStyle w:val="SourceCode"/>
      </w:pPr>
      <w:r>
        <w:rPr>
          <w:rStyle w:val="VerbatimChar"/>
        </w:rPr>
        <w:t xml:space="preserve">Modo 1</w:t>
      </w:r>
      <w:r>
        <w:br/>
      </w:r>
      <w:r>
        <w:rPr>
          <w:rStyle w:val="VerbatimChar"/>
        </w:rPr>
        <w:t xml:space="preserve">Seller autorizado → Offer pode ser ativada automaticamente</w:t>
      </w:r>
      <w:r>
        <w:br/>
      </w:r>
      <w:r>
        <w:br/>
      </w:r>
      <w:r>
        <w:rPr>
          <w:rStyle w:val="VerbatimChar"/>
        </w:rPr>
        <w:t xml:space="preserve">Modo 2</w:t>
      </w:r>
      <w:r>
        <w:br/>
      </w:r>
      <w:r>
        <w:rPr>
          <w:rStyle w:val="VerbatimChar"/>
        </w:rPr>
        <w:t xml:space="preserve">Seller autorizado → Offer precisa de aprovação administrativa</w:t>
      </w:r>
      <w:r>
        <w:br/>
      </w:r>
      <w:r>
        <w:br/>
      </w:r>
      <w:r>
        <w:rPr>
          <w:rStyle w:val="VerbatimChar"/>
        </w:rPr>
        <w:t xml:space="preserve">Modo 3</w:t>
      </w:r>
      <w:r>
        <w:br/>
      </w:r>
      <w:r>
        <w:rPr>
          <w:rStyle w:val="VerbatimChar"/>
        </w:rPr>
        <w:t xml:space="preserve">Somente determinadas categorias/condições exigem aprovação</w:t>
      </w:r>
    </w:p>
    <w:p>
      <w:pPr>
        <w:pStyle w:val="FirstParagraph"/>
      </w:pPr>
      <w:r>
        <w:t xml:space="preserve">O mecanismo de aprovação automática ou manual deverá ser definido por configuração/política, e não incorporado diretamente ao código da Offer.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dições-para-uma-offer-active"/>
    <w:p>
      <w:pPr>
        <w:pStyle w:val="Heading1"/>
      </w:pPr>
      <w:r>
        <w:t xml:space="preserve">10. Condições para uma Offer ACTIVE</w:t>
      </w:r>
    </w:p>
    <w:p>
      <w:pPr>
        <w:pStyle w:val="FirstParagraph"/>
      </w:pPr>
      <w:r>
        <w:t xml:space="preserve">Para uma Offer estar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o backend deverá validar, no mínimo:</w:t>
      </w:r>
    </w:p>
    <w:p>
      <w:pPr>
        <w:pStyle w:val="SourceCode"/>
      </w:pPr>
      <w:r>
        <w:rPr>
          <w:rStyle w:val="VerbatimChar"/>
        </w:rPr>
        <w:t xml:space="preserve">APP_USER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SELLER_AUTHORIZATION = APPROVED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VARIATION = válida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COMMERCIAL_PRODUCT = válido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PRICE = válido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COMMERCIAL_INVENTORY = válido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AVAILABLE &gt; 0</w:t>
      </w:r>
    </w:p>
    <w:p>
      <w:pPr>
        <w:pStyle w:val="FirstParagraph"/>
      </w:pPr>
      <w:r>
        <w:t xml:space="preserve">Dependendo da política de estoque adotada, a condição de estoque poderá ser tratada de forma diferente para ofertas configuradas como sob encomenda no futuro.</w:t>
      </w:r>
    </w:p>
    <w:p>
      <w:pPr>
        <w:pStyle w:val="BodyText"/>
      </w:pPr>
      <w:r>
        <w:t xml:space="preserve">No modelo inicial:</w:t>
      </w:r>
    </w:p>
    <w:p>
      <w:pPr>
        <w:pStyle w:val="BlockText"/>
      </w:pPr>
      <w:r>
        <w:rPr>
          <w:b/>
          <w:bCs/>
        </w:rPr>
        <w:t xml:space="preserve">Uma Offer comercial normal somente poderá ficar disponível para compra quando possuir estoque comercial disponível.</w:t>
      </w:r>
    </w:p>
    <w:p>
      <w:r>
        <w:pict>
          <v:rect style="width:0;height:1.5pt" o:hralign="center" o:hrstd="t" o:hr="t"/>
        </w:pict>
      </w:r>
    </w:p>
    <w:bookmarkEnd w:id="31"/>
    <w:bookmarkStart w:id="43" w:name="e07-us01-criar-commercial-product"/>
    <w:p>
      <w:pPr>
        <w:pStyle w:val="Heading1"/>
      </w:pPr>
      <w:r>
        <w:t xml:space="preserve">11. E07-US01 — Criar Commercial Product</w:t>
      </w:r>
    </w:p>
    <w:bookmarkStart w:id="32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a representação comercial da Variation.</w:t>
      </w:r>
    </w:p>
    <w:p>
      <w:pPr>
        <w:pStyle w:val="BodyText"/>
      </w:pPr>
      <w:r>
        <w:t xml:space="preserve">Relação: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COMMERCIAL_PRODUCT</w:t>
      </w:r>
      <w:r>
        <w:t xml:space="preserve"> </w:t>
      </w:r>
      <w:r>
        <w:t xml:space="preserve">não substitui a Variation.</w:t>
      </w:r>
    </w:p>
    <w:p>
      <w:r>
        <w:pict>
          <v:rect style="width:0;height:1.5pt" o:hralign="center" o:hrstd="t" o:hr="t"/>
        </w:pict>
      </w:r>
    </w:p>
    <w:bookmarkEnd w:id="32"/>
    <w:bookmarkStart w:id="38" w:name="tarefas"/>
    <w:p>
      <w:pPr>
        <w:pStyle w:val="Heading2"/>
      </w:pPr>
      <w:r>
        <w:t xml:space="preserve">Tarefas</w:t>
      </w:r>
    </w:p>
    <w:bookmarkStart w:id="33" w:name="X9ac497624926e3e30f2975fee26049df715fb2d"/>
    <w:p>
      <w:pPr>
        <w:pStyle w:val="Heading3"/>
      </w:pPr>
      <w:r>
        <w:t xml:space="preserve">E07-US01-T01 — Criar entidade CommercialProduct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estrutura definitiva deverá seguir o modelo consolidado do Documento 10.15.</w:t>
      </w:r>
    </w:p>
    <w:bookmarkEnd w:id="33"/>
    <w:bookmarkStart w:id="34" w:name="e07-us01-t02-validar-variation"/>
    <w:p>
      <w:pPr>
        <w:pStyle w:val="Heading3"/>
      </w:pPr>
      <w:r>
        <w:t xml:space="preserve">E07-US01-T02 — Validar Variation</w:t>
      </w:r>
    </w:p>
    <w:p>
      <w:pPr>
        <w:pStyle w:val="FirstParagraph"/>
      </w:pPr>
      <w:r>
        <w:t xml:space="preserve">A Variation deverá:</w:t>
      </w:r>
    </w:p>
    <w:p>
      <w:pPr>
        <w:pStyle w:val="Compact"/>
        <w:numPr>
          <w:ilvl w:val="0"/>
          <w:numId w:val="1002"/>
        </w:numPr>
      </w:pPr>
      <w:r>
        <w:t xml:space="preserve">existir;</w:t>
      </w:r>
    </w:p>
    <w:p>
      <w:pPr>
        <w:pStyle w:val="Compact"/>
        <w:numPr>
          <w:ilvl w:val="0"/>
          <w:numId w:val="1002"/>
        </w:numPr>
      </w:pPr>
      <w:r>
        <w:t xml:space="preserve">estar válida;</w:t>
      </w:r>
    </w:p>
    <w:p>
      <w:pPr>
        <w:pStyle w:val="Compact"/>
        <w:numPr>
          <w:ilvl w:val="0"/>
          <w:numId w:val="1002"/>
        </w:numPr>
      </w:pPr>
      <w:r>
        <w:t xml:space="preserve">pertencer ao Catálogo;</w:t>
      </w:r>
    </w:p>
    <w:p>
      <w:pPr>
        <w:pStyle w:val="Compact"/>
        <w:numPr>
          <w:ilvl w:val="0"/>
          <w:numId w:val="1002"/>
        </w:numPr>
      </w:pPr>
      <w:r>
        <w:t xml:space="preserve">não estar excluída/inativa de forma incompatível com venda.</w:t>
      </w:r>
    </w:p>
    <w:bookmarkEnd w:id="34"/>
    <w:bookmarkStart w:id="35" w:name="e07-us01-t03-evitar-duplicidade"/>
    <w:p>
      <w:pPr>
        <w:pStyle w:val="Heading3"/>
      </w:pPr>
      <w:r>
        <w:t xml:space="preserve">E07-US01-T03 — Evitar duplicidade</w:t>
      </w:r>
    </w:p>
    <w:p>
      <w:pPr>
        <w:pStyle w:val="FirstParagraph"/>
      </w:pPr>
      <w:r>
        <w:t xml:space="preserve">A criação deverá respeitar a cardinalidade definida no modelo de dados.</w:t>
      </w:r>
    </w:p>
    <w:p>
      <w:pPr>
        <w:pStyle w:val="BodyText"/>
      </w:pPr>
      <w:r>
        <w:t xml:space="preserve">O modelo atual do Documento 10.15 utiliza:</w:t>
      </w:r>
    </w:p>
    <w:p>
      <w:pPr>
        <w:pStyle w:val="SourceCode"/>
      </w:pPr>
      <w:r>
        <w:rPr>
          <w:rStyle w:val="VerbatimChar"/>
        </w:rPr>
        <w:t xml:space="preserve">VARIATION 1:N COMMERCIAL_PRODUCT</w:t>
      </w:r>
    </w:p>
    <w:p>
      <w:pPr>
        <w:pStyle w:val="FirstParagraph"/>
      </w:pPr>
      <w:r>
        <w:t xml:space="preserve">Essa cardinalidade deverá ser preservada neste backlog até eventual revisão formal por ADR.</w:t>
      </w:r>
    </w:p>
    <w:bookmarkEnd w:id="35"/>
    <w:bookmarkStart w:id="36" w:name="e07-us01-t04-registrar-auditoria"/>
    <w:p>
      <w:pPr>
        <w:pStyle w:val="Heading3"/>
      </w:pPr>
      <w:r>
        <w:t xml:space="preserve">E07-US01-T04 — Registrar auditoria</w:t>
      </w:r>
    </w:p>
    <w:p>
      <w:pPr>
        <w:pStyle w:val="FirstParagraph"/>
      </w:pPr>
      <w:r>
        <w:t xml:space="preserve">Ação:</w:t>
      </w:r>
    </w:p>
    <w:p>
      <w:pPr>
        <w:pStyle w:val="SourceCode"/>
      </w:pPr>
      <w:r>
        <w:rPr>
          <w:rStyle w:val="VerbatimChar"/>
        </w:rPr>
        <w:t xml:space="preserve">COMMERCIAL_PRODUCT_CREATED</w:t>
      </w:r>
    </w:p>
    <w:bookmarkEnd w:id="36"/>
    <w:bookmarkStart w:id="37" w:name="e07-us01-t05-testar-ownership"/>
    <w:p>
      <w:pPr>
        <w:pStyle w:val="Heading3"/>
      </w:pPr>
      <w:r>
        <w:t xml:space="preserve">E07-US01-T05 — Testar ownership</w:t>
      </w:r>
    </w:p>
    <w:p>
      <w:pPr>
        <w:pStyle w:val="FirstParagraph"/>
      </w:pPr>
      <w:r>
        <w:t xml:space="preserve">O CommercialProduct pertence ao domínio comercial e não deverá ser alterado por usuários sem permissão.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ritérios-de-aceite"/>
    <w:p>
      <w:pPr>
        <w:pStyle w:val="Heading2"/>
      </w:pPr>
      <w:r>
        <w:t xml:space="preserve">Critérios de Aceite</w:t>
      </w:r>
    </w:p>
    <w:bookmarkStart w:id="39" w:name="ac0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Variation existe e está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criar um CommercialProduct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produto comercial deverá ser criado vinculado à Variation.</w:t>
      </w:r>
    </w:p>
    <w:bookmarkEnd w:id="39"/>
    <w:bookmarkStart w:id="40" w:name="ac0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Variation não existe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CommercialProduct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40"/>
    <w:bookmarkStart w:id="41" w:name="ac03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não possui autorização administrativa/comercial adequada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um CommercialProduct fora do seu contexto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1" w:name="e07-us02-criar-offer"/>
    <w:p>
      <w:pPr>
        <w:pStyle w:val="Heading1"/>
      </w:pPr>
      <w:r>
        <w:t xml:space="preserve">12. E07-US02 — Criar Offer</w:t>
      </w:r>
    </w:p>
    <w:bookmarkStart w:id="44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um vendedor autorizado crie uma oferta para um CommercialProduct.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OFFER</w:t>
      </w:r>
    </w:p>
    <w:p>
      <w:r>
        <w:pict>
          <v:rect style="width:0;height:1.5pt" o:hralign="center" o:hrstd="t" o:hr="t"/>
        </w:pict>
      </w:r>
    </w:p>
    <w:bookmarkEnd w:id="44"/>
    <w:bookmarkStart w:id="54" w:name="tarefas-1"/>
    <w:p>
      <w:pPr>
        <w:pStyle w:val="Heading2"/>
      </w:pPr>
      <w:r>
        <w:t xml:space="preserve">Tarefas</w:t>
      </w:r>
    </w:p>
    <w:bookmarkStart w:id="45" w:name="e07-us02-t01-validar-usuário"/>
    <w:p>
      <w:pPr>
        <w:pStyle w:val="Heading3"/>
      </w:pPr>
      <w:r>
        <w:t xml:space="preserve">E07-US02-T01 — Validar usuário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VerbatimChar"/>
        </w:rPr>
        <w:t xml:space="preserve">APP_USER = ACTIVE</w:t>
      </w:r>
    </w:p>
    <w:bookmarkEnd w:id="45"/>
    <w:bookmarkStart w:id="46" w:name="e07-us02-t02-validar-sellerprofile"/>
    <w:p>
      <w:pPr>
        <w:pStyle w:val="Heading3"/>
      </w:pPr>
      <w:r>
        <w:t xml:space="preserve">E07-US02-T02 — Validar SellerProfile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VerbatimChar"/>
        </w:rPr>
        <w:t xml:space="preserve">SELLER_PROFILE = ACTIVE</w:t>
      </w:r>
    </w:p>
    <w:bookmarkEnd w:id="46"/>
    <w:bookmarkStart w:id="47" w:name="e07-us02-t03-validar-sellerauthorization"/>
    <w:p>
      <w:pPr>
        <w:pStyle w:val="Heading3"/>
      </w:pPr>
      <w:r>
        <w:t xml:space="preserve">E07-US02-T03 — Validar SellerAuthorization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VerbatimChar"/>
        </w:rPr>
        <w:t xml:space="preserve">SELLER_AUTHORIZATION = APPROVED</w:t>
      </w:r>
    </w:p>
    <w:bookmarkEnd w:id="47"/>
    <w:bookmarkStart w:id="48" w:name="e07-us02-t04-validar-variation"/>
    <w:p>
      <w:pPr>
        <w:pStyle w:val="Heading3"/>
      </w:pPr>
      <w:r>
        <w:t xml:space="preserve">E07-US02-T04 — Validar Variation</w:t>
      </w:r>
    </w:p>
    <w:p>
      <w:pPr>
        <w:pStyle w:val="FirstParagraph"/>
      </w:pPr>
      <w:r>
        <w:t xml:space="preserve">Confirmar que a Offer está vinculada a uma Variation oficial.</w:t>
      </w:r>
    </w:p>
    <w:bookmarkEnd w:id="48"/>
    <w:bookmarkStart w:id="49" w:name="e07-us02-t05-validar-commercialproduct"/>
    <w:p>
      <w:pPr>
        <w:pStyle w:val="Heading3"/>
      </w:pPr>
      <w:r>
        <w:t xml:space="preserve">E07-US02-T05 — Validar CommercialProduct</w:t>
      </w:r>
    </w:p>
    <w:p>
      <w:pPr>
        <w:pStyle w:val="FirstParagraph"/>
      </w:pPr>
      <w:r>
        <w:t xml:space="preserve">Confirmar que o produto comercial pertence à Variation correta.</w:t>
      </w:r>
    </w:p>
    <w:bookmarkEnd w:id="49"/>
    <w:bookmarkStart w:id="50" w:name="e07-us02-t06-criar-offer"/>
    <w:p>
      <w:pPr>
        <w:pStyle w:val="Heading3"/>
      </w:pPr>
      <w:r>
        <w:t xml:space="preserve">E07-US02-T06 — Criar Offer</w:t>
      </w:r>
    </w:p>
    <w:p>
      <w:pPr>
        <w:pStyle w:val="FirstParagraph"/>
      </w:pPr>
      <w:r>
        <w:t xml:space="preserve">Informações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commercial_product_id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50"/>
    <w:bookmarkStart w:id="51" w:name="e07-us02-t07-registrar-auditoria"/>
    <w:p>
      <w:pPr>
        <w:pStyle w:val="Heading3"/>
      </w:pPr>
      <w:r>
        <w:t xml:space="preserve">E07-US02-T07 — Registrar auditoria</w:t>
      </w:r>
    </w:p>
    <w:p>
      <w:pPr>
        <w:pStyle w:val="SourceCode"/>
      </w:pPr>
      <w:r>
        <w:rPr>
          <w:rStyle w:val="VerbatimChar"/>
        </w:rPr>
        <w:t xml:space="preserve">OFFER_CREATED</w:t>
      </w:r>
    </w:p>
    <w:bookmarkEnd w:id="51"/>
    <w:bookmarkStart w:id="52" w:name="e07-us02-t08-emitir-evento"/>
    <w:p>
      <w:pPr>
        <w:pStyle w:val="Heading3"/>
      </w:pPr>
      <w:r>
        <w:t xml:space="preserve">E07-US02-T08 — Emitir evento</w:t>
      </w:r>
    </w:p>
    <w:p>
      <w:pPr>
        <w:pStyle w:val="SourceCode"/>
      </w:pPr>
      <w:r>
        <w:rPr>
          <w:rStyle w:val="VerbatimChar"/>
        </w:rPr>
        <w:t xml:space="preserve">OFFER_CREATED</w:t>
      </w:r>
    </w:p>
    <w:bookmarkEnd w:id="52"/>
    <w:bookmarkStart w:id="53" w:name="e07-us02-t09-ownership"/>
    <w:p>
      <w:pPr>
        <w:pStyle w:val="Heading3"/>
      </w:pPr>
      <w:r>
        <w:t xml:space="preserve">E07-US02-T09 — Ownership</w:t>
      </w:r>
    </w:p>
    <w:p>
      <w:pPr>
        <w:pStyle w:val="FirstParagraph"/>
      </w:pPr>
      <w:r>
        <w:t xml:space="preserve">O vendedor deverá poder acessar/modificar somente suas próprias Offers.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critérios-de-aceite-1"/>
    <w:p>
      <w:pPr>
        <w:pStyle w:val="Heading2"/>
      </w:pPr>
      <w:r>
        <w:t xml:space="preserve">Critérios de Aceite</w:t>
      </w:r>
    </w:p>
    <w:bookmarkStart w:id="55" w:name="ac01-vendedor-autorizado"/>
    <w:p>
      <w:pPr>
        <w:pStyle w:val="Heading3"/>
      </w:pPr>
      <w:r>
        <w:t xml:space="preserve">AC01 — Vendedor autorizado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está ativo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possui SellerProfile ativo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possui SellerAuthorization</w:t>
      </w:r>
      <w:r>
        <w:t xml:space="preserve"> </w:t>
      </w:r>
      <w:r>
        <w:rPr>
          <w:rStyle w:val="VerbatimChar"/>
        </w:rPr>
        <w:t xml:space="preserve">APPROVED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criar uma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Offer deverá ser criada com sucesso.</w:t>
      </w:r>
    </w:p>
    <w:bookmarkEnd w:id="55"/>
    <w:bookmarkStart w:id="56" w:name="ac02-não-autorizado"/>
    <w:p>
      <w:pPr>
        <w:pStyle w:val="Heading3"/>
      </w:pPr>
      <w:r>
        <w:t xml:space="preserve">AC02 — Não autorizado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SellerAuthorization está</w:t>
      </w:r>
      <w:r>
        <w:t xml:space="preserve"> </w:t>
      </w:r>
      <w:r>
        <w:rPr>
          <w:rStyle w:val="VerbatimChar"/>
        </w:rPr>
        <w:t xml:space="preserve">PENDING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56"/>
    <w:bookmarkStart w:id="57" w:name="ac03-suspenso"/>
    <w:p>
      <w:pPr>
        <w:pStyle w:val="Heading3"/>
      </w:pPr>
      <w:r>
        <w:t xml:space="preserve">AC03 — Suspenso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SellerAuthorization está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57"/>
    <w:bookmarkStart w:id="58" w:name="ac04-variation-inexistente"/>
    <w:p>
      <w:pPr>
        <w:pStyle w:val="Heading3"/>
      </w:pPr>
      <w:r>
        <w:t xml:space="preserve">AC04 — Variation inexistente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Variation não existe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criar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58"/>
    <w:bookmarkStart w:id="59" w:name="ac05-vendedor-de-outro-perfil"/>
    <w:p>
      <w:pPr>
        <w:pStyle w:val="Heading3"/>
      </w:pPr>
      <w:r>
        <w:t xml:space="preserve">AC05 — Vendedor de outro perfil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Offer pertence ao Seller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Seller B tentar alterá-la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retornar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3" w:name="e07-us03-definir-preço"/>
    <w:p>
      <w:pPr>
        <w:pStyle w:val="Heading1"/>
      </w:pPr>
      <w:r>
        <w:t xml:space="preserve">13. E07-US03 — Definir preço</w:t>
      </w:r>
    </w:p>
    <w:bookmarkStart w:id="6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definir o preço da Offer.</w:t>
      </w:r>
    </w:p>
    <w:p>
      <w:pPr>
        <w:pStyle w:val="BodyText"/>
      </w:pPr>
      <w:r>
        <w:t xml:space="preserve">Regra:</w:t>
      </w:r>
    </w:p>
    <w:p>
      <w:pPr>
        <w:pStyle w:val="BlockText"/>
      </w:pPr>
      <w:r>
        <w:rPr>
          <w:b/>
          <w:bCs/>
        </w:rPr>
        <w:t xml:space="preserve">O preço pertence à Offer, e não à Variation.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Honda Civic EF</w:t>
      </w:r>
      <w:r>
        <w:br/>
      </w:r>
      <w:r>
        <w:br/>
      </w:r>
      <w:r>
        <w:rPr>
          <w:rStyle w:val="VerbatimChar"/>
        </w:rPr>
        <w:t xml:space="preserve">Seller A → R$ 80,00</w:t>
      </w:r>
      <w:r>
        <w:br/>
      </w:r>
      <w:r>
        <w:rPr>
          <w:rStyle w:val="VerbatimChar"/>
        </w:rPr>
        <w:t xml:space="preserve">Seller B → R$ 95,00</w:t>
      </w:r>
      <w:r>
        <w:br/>
      </w:r>
      <w:r>
        <w:rPr>
          <w:rStyle w:val="VerbatimChar"/>
        </w:rPr>
        <w:t xml:space="preserve">Seller C → R$ 110,00</w:t>
      </w:r>
    </w:p>
    <w:p>
      <w:pPr>
        <w:pStyle w:val="FirstParagraph"/>
      </w:pPr>
      <w:r>
        <w:t xml:space="preserve">A Variation continua sendo uma única entidade catalogada.</w:t>
      </w:r>
    </w:p>
    <w:p>
      <w:r>
        <w:pict>
          <v:rect style="width:0;height:1.5pt" o:hralign="center" o:hrstd="t" o:hr="t"/>
        </w:pict>
      </w:r>
    </w:p>
    <w:bookmarkEnd w:id="62"/>
    <w:bookmarkStart w:id="68" w:name="tarefas-2"/>
    <w:p>
      <w:pPr>
        <w:pStyle w:val="Heading2"/>
      </w:pPr>
      <w:r>
        <w:t xml:space="preserve">Tarefas</w:t>
      </w:r>
    </w:p>
    <w:bookmarkStart w:id="63" w:name="e07-us03-t01-validar-preço"/>
    <w:p>
      <w:pPr>
        <w:pStyle w:val="Heading3"/>
      </w:pPr>
      <w:r>
        <w:t xml:space="preserve">E07-US03-T01 — Validar preço</w:t>
      </w:r>
    </w:p>
    <w:p>
      <w:pPr>
        <w:pStyle w:val="FirstParagraph"/>
      </w:pPr>
      <w:r>
        <w:t xml:space="preserve">Regras mínimas:</w:t>
      </w:r>
    </w:p>
    <w:p>
      <w:pPr>
        <w:pStyle w:val="SourceCode"/>
      </w:pPr>
      <w:r>
        <w:rPr>
          <w:rStyle w:val="VerbatimChar"/>
        </w:rPr>
        <w:t xml:space="preserve">price &gt; 0</w:t>
      </w:r>
    </w:p>
    <w:bookmarkEnd w:id="63"/>
    <w:bookmarkStart w:id="64" w:name="e07-us03-t02-validar-precisão-monetária"/>
    <w:p>
      <w:pPr>
        <w:pStyle w:val="Heading3"/>
      </w:pPr>
      <w:r>
        <w:t xml:space="preserve">E07-US03-T02 — Validar precisão monetária</w:t>
      </w:r>
    </w:p>
    <w:p>
      <w:pPr>
        <w:pStyle w:val="FirstParagraph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conforme Documento 10.15.</w:t>
      </w:r>
    </w:p>
    <w:bookmarkEnd w:id="64"/>
    <w:bookmarkStart w:id="65" w:name="e07-us03-t03-validar-moeda"/>
    <w:p>
      <w:pPr>
        <w:pStyle w:val="Heading3"/>
      </w:pPr>
      <w:r>
        <w:t xml:space="preserve">E07-US03-T03 — Validar moeda</w:t>
      </w:r>
    </w:p>
    <w:p>
      <w:pPr>
        <w:pStyle w:val="FirstParagraph"/>
      </w:pPr>
      <w:r>
        <w:t xml:space="preserve">Moeda inicial:</w:t>
      </w:r>
    </w:p>
    <w:p>
      <w:pPr>
        <w:pStyle w:val="SourceCode"/>
      </w:pPr>
      <w:r>
        <w:rPr>
          <w:rStyle w:val="VerbatimChar"/>
        </w:rPr>
        <w:t xml:space="preserve">BRL</w:t>
      </w:r>
    </w:p>
    <w:bookmarkEnd w:id="65"/>
    <w:bookmarkStart w:id="66" w:name="e07-us03-t04-validar-ownership"/>
    <w:p>
      <w:pPr>
        <w:pStyle w:val="Heading3"/>
      </w:pPr>
      <w:r>
        <w:t xml:space="preserve">E07-US03-T04 — Validar ownership</w:t>
      </w:r>
    </w:p>
    <w:p>
      <w:pPr>
        <w:pStyle w:val="FirstParagraph"/>
      </w:pPr>
      <w:r>
        <w:t xml:space="preserve">Somente o vendedor proprietário poderá alterar seu preço.</w:t>
      </w:r>
    </w:p>
    <w:bookmarkEnd w:id="66"/>
    <w:bookmarkStart w:id="67" w:name="e07-us03-t05-registrar-alteração"/>
    <w:p>
      <w:pPr>
        <w:pStyle w:val="Heading3"/>
      </w:pPr>
      <w:r>
        <w:t xml:space="preserve">E07-US03-T05 — Registrar alteração</w:t>
      </w:r>
    </w:p>
    <w:p>
      <w:pPr>
        <w:pStyle w:val="FirstParagraph"/>
      </w:pPr>
      <w:r>
        <w:t xml:space="preserve">Toda alteração relevante deverá gerar auditoria.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ritérios-de-aceite-2"/>
    <w:p>
      <w:pPr>
        <w:pStyle w:val="Heading2"/>
      </w:pPr>
      <w:r>
        <w:t xml:space="preserve">Critérios de Aceite</w:t>
      </w:r>
    </w:p>
    <w:bookmarkStart w:id="69" w:name="ac01-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vendedor possui a Offer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definir preço válido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preço deverá ser armazenado.</w:t>
      </w:r>
    </w:p>
    <w:bookmarkEnd w:id="69"/>
    <w:bookmarkStart w:id="70" w:name="ac02-1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preço é zero ou negativo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salvar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70"/>
    <w:bookmarkStart w:id="71" w:name="ac03-1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vendedor não é proprietário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alterar o preço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7" w:name="X97f77ffa5b35d929f02390981456f5b6d0069b4"/>
    <w:p>
      <w:pPr>
        <w:pStyle w:val="Heading1"/>
      </w:pPr>
      <w:r>
        <w:t xml:space="preserve">14. E07-US04 — Alterar preço e manter histórico</w:t>
      </w:r>
    </w:p>
    <w:bookmarkStart w:id="7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alteração de preço preservando o histórico comercial.</w:t>
      </w:r>
    </w:p>
    <w:p>
      <w:pPr>
        <w:pStyle w:val="BodyText"/>
      </w:pPr>
      <w:r>
        <w:t xml:space="preserve">Relação: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1:N OFFER_PRICE_HISTORY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01/09 → R$ 80,00</w:t>
      </w:r>
      <w:r>
        <w:br/>
      </w:r>
      <w:r>
        <w:rPr>
          <w:rStyle w:val="VerbatimChar"/>
        </w:rPr>
        <w:t xml:space="preserve">05/09 → R$ 85,00</w:t>
      </w:r>
      <w:r>
        <w:br/>
      </w:r>
      <w:r>
        <w:rPr>
          <w:rStyle w:val="VerbatimChar"/>
        </w:rPr>
        <w:t xml:space="preserve">10/09 → R$ 79,90</w:t>
      </w:r>
    </w:p>
    <w:p>
      <w:pPr>
        <w:pStyle w:val="FirstParagraph"/>
      </w:pPr>
      <w:r>
        <w:t xml:space="preserve">Nunca sobrescrever o histórico como se o preço anterior nunca tivesse existido.</w:t>
      </w:r>
    </w:p>
    <w:p>
      <w:r>
        <w:pict>
          <v:rect style="width:0;height:1.5pt" o:hralign="center" o:hrstd="t" o:hr="t"/>
        </w:pict>
      </w:r>
    </w:p>
    <w:bookmarkEnd w:id="74"/>
    <w:bookmarkStart w:id="82" w:name="tarefas-3"/>
    <w:p>
      <w:pPr>
        <w:pStyle w:val="Heading2"/>
      </w:pPr>
      <w:r>
        <w:t xml:space="preserve">Tarefas</w:t>
      </w:r>
    </w:p>
    <w:bookmarkStart w:id="75" w:name="e07-us04-t01"/>
    <w:p>
      <w:pPr>
        <w:pStyle w:val="Heading3"/>
      </w:pPr>
      <w:r>
        <w:t xml:space="preserve">E07-US04-T01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OFFER_PRICE_HISTORY</w:t>
      </w:r>
      <w:r>
        <w:t xml:space="preserve">.</w:t>
      </w:r>
    </w:p>
    <w:bookmarkEnd w:id="75"/>
    <w:bookmarkStart w:id="76" w:name="e07-us04-t02"/>
    <w:p>
      <w:pPr>
        <w:pStyle w:val="Heading3"/>
      </w:pPr>
      <w:r>
        <w:t xml:space="preserve">E07-US04-T02</w:t>
      </w:r>
    </w:p>
    <w:p>
      <w:pPr>
        <w:pStyle w:val="FirstParagraph"/>
      </w:pPr>
      <w:r>
        <w:t xml:space="preserve">Registrar preço anterior.</w:t>
      </w:r>
    </w:p>
    <w:bookmarkEnd w:id="76"/>
    <w:bookmarkStart w:id="77" w:name="e07-us04-t03"/>
    <w:p>
      <w:pPr>
        <w:pStyle w:val="Heading3"/>
      </w:pPr>
      <w:r>
        <w:t xml:space="preserve">E07-US04-T03</w:t>
      </w:r>
    </w:p>
    <w:p>
      <w:pPr>
        <w:pStyle w:val="FirstParagraph"/>
      </w:pPr>
      <w:r>
        <w:t xml:space="preserve">Registrar novo preço.</w:t>
      </w:r>
    </w:p>
    <w:bookmarkEnd w:id="77"/>
    <w:bookmarkStart w:id="78" w:name="e07-us04-t04"/>
    <w:p>
      <w:pPr>
        <w:pStyle w:val="Heading3"/>
      </w:pPr>
      <w:r>
        <w:t xml:space="preserve">E07-US04-T04</w:t>
      </w:r>
    </w:p>
    <w:p>
      <w:pPr>
        <w:pStyle w:val="FirstParagraph"/>
      </w:pPr>
      <w:r>
        <w:t xml:space="preserve">Registrar responsável.</w:t>
      </w:r>
    </w:p>
    <w:bookmarkEnd w:id="78"/>
    <w:bookmarkStart w:id="79" w:name="e07-us04-t05"/>
    <w:p>
      <w:pPr>
        <w:pStyle w:val="Heading3"/>
      </w:pPr>
      <w:r>
        <w:t xml:space="preserve">E07-US04-T05</w:t>
      </w:r>
    </w:p>
    <w:p>
      <w:pPr>
        <w:pStyle w:val="FirstParagraph"/>
      </w:pPr>
      <w:r>
        <w:t xml:space="preserve">Registrar data/hora.</w:t>
      </w:r>
    </w:p>
    <w:bookmarkEnd w:id="79"/>
    <w:bookmarkStart w:id="80" w:name="e07-us04-t06"/>
    <w:p>
      <w:pPr>
        <w:pStyle w:val="Heading3"/>
      </w:pPr>
      <w:r>
        <w:t xml:space="preserve">E07-US04-T06</w:t>
      </w:r>
    </w:p>
    <w:p>
      <w:pPr>
        <w:pStyle w:val="FirstParagraph"/>
      </w:pPr>
      <w:r>
        <w:t xml:space="preserve">Registrar auditoria:</w:t>
      </w:r>
    </w:p>
    <w:p>
      <w:pPr>
        <w:pStyle w:val="SourceCode"/>
      </w:pPr>
      <w:r>
        <w:rPr>
          <w:rStyle w:val="VerbatimChar"/>
        </w:rPr>
        <w:t xml:space="preserve">OFFER_PRICE_CHANGED</w:t>
      </w:r>
    </w:p>
    <w:bookmarkEnd w:id="80"/>
    <w:bookmarkStart w:id="81" w:name="e07-us04-t07"/>
    <w:p>
      <w:pPr>
        <w:pStyle w:val="Heading3"/>
      </w:pPr>
      <w:r>
        <w:t xml:space="preserve">E07-US04-T07</w:t>
      </w:r>
    </w:p>
    <w:p>
      <w:pPr>
        <w:pStyle w:val="FirstParagraph"/>
      </w:pPr>
      <w:r>
        <w:t xml:space="preserve">Garantir atomicidade:</w:t>
      </w:r>
    </w:p>
    <w:p>
      <w:pPr>
        <w:pStyle w:val="SourceCode"/>
      </w:pPr>
      <w:r>
        <w:rPr>
          <w:rStyle w:val="VerbatimChar"/>
        </w:rPr>
        <w:t xml:space="preserve">UPDATE OFFER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INSERT PRICE_HISTORY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deverão respeitar a mesma transação quando aplicável.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critérios-de-aceite-3"/>
    <w:p>
      <w:pPr>
        <w:pStyle w:val="Heading2"/>
      </w:pPr>
      <w:r>
        <w:t xml:space="preserve">Critérios de Aceite</w:t>
      </w:r>
    </w:p>
    <w:bookmarkStart w:id="83" w:name="ac01-2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Offer possui preço R$ 80,00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alterar para R$ 90,00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Offer deverá possuir preço atual R$ 90,00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deverá existir histórico registrando R$ 80,00 → R$ 90,00.</w:t>
      </w:r>
    </w:p>
    <w:bookmarkEnd w:id="83"/>
    <w:bookmarkStart w:id="84" w:name="ac02-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ocorre erro durante a gravação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transação for revertida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Offer e histórico não deverão ficar inconsistentes.</w:t>
      </w:r>
    </w:p>
    <w:bookmarkEnd w:id="84"/>
    <w:bookmarkStart w:id="85" w:name="ac03-2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outro vendedor tenta alterar o preço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 por ownership.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00" w:name="e07-us05-ativar-offer"/>
    <w:p>
      <w:pPr>
        <w:pStyle w:val="Heading1"/>
      </w:pPr>
      <w:r>
        <w:t xml:space="preserve">15. E07-US05 — Ativar Offer</w:t>
      </w:r>
    </w:p>
    <w:bookmarkStart w:id="88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colocar uma Offer em condição de venda.</w:t>
      </w:r>
    </w:p>
    <w:p>
      <w:pPr>
        <w:pStyle w:val="BodyText"/>
      </w:pPr>
      <w:r>
        <w:t xml:space="preserve">Esta é a User Story mais importante do E07.</w:t>
      </w:r>
    </w:p>
    <w:p>
      <w:pPr>
        <w:pStyle w:val="BodyText"/>
      </w:pPr>
      <w:r>
        <w:t xml:space="preserve">A ativação deverá validar todas as pré-condições comerciais.</w:t>
      </w:r>
    </w:p>
    <w:p>
      <w:r>
        <w:pict>
          <v:rect style="width:0;height:1.5pt" o:hralign="center" o:hrstd="t" o:hr="t"/>
        </w:pict>
      </w:r>
    </w:p>
    <w:bookmarkEnd w:id="88"/>
    <w:bookmarkStart w:id="99" w:name="tarefas-4"/>
    <w:p>
      <w:pPr>
        <w:pStyle w:val="Heading2"/>
      </w:pPr>
      <w:r>
        <w:t xml:space="preserve">Tarefas</w:t>
      </w:r>
    </w:p>
    <w:bookmarkStart w:id="89" w:name="e07-us05-t01-validar-usuário"/>
    <w:p>
      <w:pPr>
        <w:pStyle w:val="Heading3"/>
      </w:pPr>
      <w:r>
        <w:t xml:space="preserve">E07-US05-T01 — Validar usuário</w:t>
      </w:r>
    </w:p>
    <w:p>
      <w:pPr>
        <w:pStyle w:val="SourceCode"/>
      </w:pPr>
      <w:r>
        <w:rPr>
          <w:rStyle w:val="VerbatimChar"/>
        </w:rPr>
        <w:t xml:space="preserve">APP_USER = ACTIVE</w:t>
      </w:r>
    </w:p>
    <w:bookmarkEnd w:id="89"/>
    <w:bookmarkStart w:id="90" w:name="e07-us05-t02-validar-sellerprofile"/>
    <w:p>
      <w:pPr>
        <w:pStyle w:val="Heading3"/>
      </w:pPr>
      <w:r>
        <w:t xml:space="preserve">E07-US05-T02 — Validar SellerProfile</w:t>
      </w:r>
    </w:p>
    <w:p>
      <w:pPr>
        <w:pStyle w:val="SourceCode"/>
      </w:pPr>
      <w:r>
        <w:rPr>
          <w:rStyle w:val="VerbatimChar"/>
        </w:rPr>
        <w:t xml:space="preserve">SELLER_PROFILE = ACTIVE</w:t>
      </w:r>
    </w:p>
    <w:bookmarkEnd w:id="90"/>
    <w:bookmarkStart w:id="91" w:name="e07-us05-t03-validar-autorização"/>
    <w:p>
      <w:pPr>
        <w:pStyle w:val="Heading3"/>
      </w:pPr>
      <w:r>
        <w:t xml:space="preserve">E07-US05-T03 — Validar autorização</w:t>
      </w:r>
    </w:p>
    <w:p>
      <w:pPr>
        <w:pStyle w:val="SourceCode"/>
      </w:pPr>
      <w:r>
        <w:rPr>
          <w:rStyle w:val="VerbatimChar"/>
        </w:rPr>
        <w:t xml:space="preserve">SELLER_AUTHORIZATION = APPROVED</w:t>
      </w:r>
    </w:p>
    <w:bookmarkEnd w:id="91"/>
    <w:bookmarkStart w:id="92" w:name="e07-us05-t04-validar-variation"/>
    <w:p>
      <w:pPr>
        <w:pStyle w:val="Heading3"/>
      </w:pPr>
      <w:r>
        <w:t xml:space="preserve">E07-US05-T04 — Validar Variation</w:t>
      </w:r>
    </w:p>
    <w:p>
      <w:pPr>
        <w:pStyle w:val="FirstParagraph"/>
      </w:pPr>
      <w:r>
        <w:t xml:space="preserve">A Variation deverá estar válida.</w:t>
      </w:r>
    </w:p>
    <w:bookmarkEnd w:id="92"/>
    <w:bookmarkStart w:id="93" w:name="e07-us05-t05-validar-preço"/>
    <w:p>
      <w:pPr>
        <w:pStyle w:val="Heading3"/>
      </w:pPr>
      <w:r>
        <w:t xml:space="preserve">E07-US05-T05 — Validar preço</w:t>
      </w:r>
    </w:p>
    <w:p>
      <w:pPr>
        <w:pStyle w:val="FirstParagraph"/>
      </w:pPr>
      <w:r>
        <w:t xml:space="preserve">Preço válido.</w:t>
      </w:r>
    </w:p>
    <w:bookmarkEnd w:id="93"/>
    <w:bookmarkStart w:id="94" w:name="e07-us05-t06-validar-estoque"/>
    <w:p>
      <w:pPr>
        <w:pStyle w:val="Heading3"/>
      </w:pPr>
      <w:r>
        <w:t xml:space="preserve">E07-US05-T06 — Validar estoque</w:t>
      </w:r>
    </w:p>
    <w:p>
      <w:pPr>
        <w:pStyle w:val="FirstParagraph"/>
      </w:pPr>
      <w:r>
        <w:t xml:space="preserve">Existência de disponibilidade comercial.</w:t>
      </w:r>
    </w:p>
    <w:bookmarkEnd w:id="94"/>
    <w:bookmarkStart w:id="95" w:name="e07-us05-t07-validar-estado-atual"/>
    <w:p>
      <w:pPr>
        <w:pStyle w:val="Heading3"/>
      </w:pPr>
      <w:r>
        <w:t xml:space="preserve">E07-US05-T07 — Validar estado atual</w:t>
      </w:r>
    </w:p>
    <w:p>
      <w:pPr>
        <w:pStyle w:val="FirstParagraph"/>
      </w:pPr>
      <w:r>
        <w:t xml:space="preserve">A transição deverá estar prevista na máquina de estados.</w:t>
      </w:r>
    </w:p>
    <w:bookmarkEnd w:id="95"/>
    <w:bookmarkStart w:id="96" w:name="e07-us05-t08-executar-comando"/>
    <w:p>
      <w:pPr>
        <w:pStyle w:val="Heading3"/>
      </w:pPr>
      <w:r>
        <w:t xml:space="preserve">E07-US05-T08 — Executar comando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/api/v1/offers/{id}/activate</w:t>
      </w:r>
    </w:p>
    <w:bookmarkEnd w:id="96"/>
    <w:bookmarkStart w:id="97" w:name="e07-us05-t09-registrar-auditoria"/>
    <w:p>
      <w:pPr>
        <w:pStyle w:val="Heading3"/>
      </w:pPr>
      <w:r>
        <w:t xml:space="preserve">E07-US05-T09 — Registrar auditoria</w:t>
      </w:r>
    </w:p>
    <w:p>
      <w:pPr>
        <w:pStyle w:val="SourceCode"/>
      </w:pPr>
      <w:r>
        <w:rPr>
          <w:rStyle w:val="VerbatimChar"/>
        </w:rPr>
        <w:t xml:space="preserve">OFFER_ACTIVATED</w:t>
      </w:r>
    </w:p>
    <w:bookmarkEnd w:id="97"/>
    <w:bookmarkStart w:id="98" w:name="e07-us05-t10-emitir-evento"/>
    <w:p>
      <w:pPr>
        <w:pStyle w:val="Heading3"/>
      </w:pPr>
      <w:r>
        <w:t xml:space="preserve">E07-US05-T10 — Emitir evento</w:t>
      </w:r>
    </w:p>
    <w:p>
      <w:pPr>
        <w:pStyle w:val="SourceCode"/>
      </w:pPr>
      <w:r>
        <w:rPr>
          <w:rStyle w:val="VerbatimChar"/>
        </w:rPr>
        <w:t xml:space="preserve">OFFER_ACTIVATED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7" w:name="critérios-de-aceite-ativação"/>
    <w:p>
      <w:pPr>
        <w:pStyle w:val="Heading1"/>
      </w:pPr>
      <w:r>
        <w:t xml:space="preserve">16. Critérios de Aceite — Ativação</w:t>
      </w:r>
    </w:p>
    <w:bookmarkStart w:id="101" w:name="ac01-ativação-válida"/>
    <w:p>
      <w:pPr>
        <w:pStyle w:val="Heading3"/>
      </w:pPr>
      <w:r>
        <w:t xml:space="preserve">AC01 — Ativação válida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3"/>
        </w:numPr>
      </w:pPr>
      <w:r>
        <w:t xml:space="preserve">vendedor está ativo;</w:t>
      </w:r>
    </w:p>
    <w:p>
      <w:pPr>
        <w:pStyle w:val="Compact"/>
        <w:numPr>
          <w:ilvl w:val="0"/>
          <w:numId w:val="1003"/>
        </w:numPr>
      </w:pPr>
      <w:r>
        <w:t xml:space="preserve">autorização está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Variation é válida;</w:t>
      </w:r>
    </w:p>
    <w:p>
      <w:pPr>
        <w:pStyle w:val="Compact"/>
        <w:numPr>
          <w:ilvl w:val="0"/>
          <w:numId w:val="1003"/>
        </w:numPr>
      </w:pPr>
      <w:r>
        <w:t xml:space="preserve">preço é válido;</w:t>
      </w:r>
    </w:p>
    <w:p>
      <w:pPr>
        <w:pStyle w:val="Compact"/>
        <w:numPr>
          <w:ilvl w:val="0"/>
          <w:numId w:val="1003"/>
        </w:numPr>
      </w:pPr>
      <w:r>
        <w:t xml:space="preserve">estoque está disponível;</w:t>
      </w:r>
    </w:p>
    <w:p>
      <w:pPr>
        <w:pStyle w:val="Compact"/>
        <w:numPr>
          <w:ilvl w:val="0"/>
          <w:numId w:val="1003"/>
        </w:numPr>
      </w:pPr>
      <w:r>
        <w:t xml:space="preserve">Offer está em estado compatível;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 </w:t>
      </w:r>
      <w:r>
        <w:t xml:space="preserve">solicitar ativação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Offer deverá mudar para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101"/>
    <w:bookmarkStart w:id="102" w:name="ac02-vendedor-suspenso"/>
    <w:p>
      <w:pPr>
        <w:pStyle w:val="Heading3"/>
      </w:pPr>
      <w:r>
        <w:t xml:space="preserve">AC02 — Vendedor suspenso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SellerProfile está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ativar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102"/>
    <w:bookmarkStart w:id="103" w:name="ac03-autorização-suspensa"/>
    <w:p>
      <w:pPr>
        <w:pStyle w:val="Heading3"/>
      </w:pPr>
      <w:r>
        <w:t xml:space="preserve">AC03 — Autorização suspensa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SellerAuthorization está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ativar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103"/>
    <w:bookmarkStart w:id="104" w:name="ac04-sem-estoque"/>
    <w:p>
      <w:pPr>
        <w:pStyle w:val="Heading3"/>
      </w:pPr>
      <w:r>
        <w:t xml:space="preserve">AC04 — Sem estoque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não existe estoque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ativar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 ou permanecer indisponível conforme a política definida.</w:t>
      </w:r>
    </w:p>
    <w:bookmarkEnd w:id="104"/>
    <w:bookmarkStart w:id="105" w:name="ac05-offer-fechada"/>
    <w:p>
      <w:pPr>
        <w:pStyle w:val="Heading3"/>
      </w:pPr>
      <w:r>
        <w:t xml:space="preserve">AC05 — Offer fechada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Offer está</w:t>
      </w:r>
      <w:r>
        <w:t xml:space="preserve"> </w:t>
      </w:r>
      <w:r>
        <w:rPr>
          <w:rStyle w:val="VerbatimChar"/>
        </w:rPr>
        <w:t xml:space="preserve">CLOSED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ativar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105"/>
    <w:bookmarkStart w:id="106" w:name="ac06-auditoria"/>
    <w:p>
      <w:pPr>
        <w:pStyle w:val="Heading3"/>
      </w:pPr>
      <w:r>
        <w:t xml:space="preserve">AC06 — Auditoria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ativação ocorreu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</w:t>
      </w:r>
      <w:r>
        <w:t xml:space="preserve"> </w:t>
      </w:r>
      <w:r>
        <w:rPr>
          <w:rStyle w:val="VerbatimChar"/>
        </w:rPr>
        <w:t xml:space="preserve">OFFER_ACTIVATED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comandos-da-máquina-de-estados"/>
    <w:p>
      <w:pPr>
        <w:pStyle w:val="Heading1"/>
      </w:pPr>
      <w:r>
        <w:t xml:space="preserve">17. Comandos da máquina de estados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PATCH /api/v1/offers/{id}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"ACTIVE"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Utilizar comandos:</w:t>
      </w:r>
    </w:p>
    <w:p>
      <w:pPr>
        <w:pStyle w:val="SourceCode"/>
      </w:pPr>
      <w:r>
        <w:rPr>
          <w:rStyle w:val="VerbatimChar"/>
        </w:rPr>
        <w:t xml:space="preserve">POST /offers/{id}/submit</w:t>
      </w:r>
      <w:r>
        <w:br/>
      </w:r>
      <w:r>
        <w:rPr>
          <w:rStyle w:val="VerbatimChar"/>
        </w:rPr>
        <w:t xml:space="preserve">POST /offers/{id}/approve</w:t>
      </w:r>
      <w:r>
        <w:br/>
      </w:r>
      <w:r>
        <w:rPr>
          <w:rStyle w:val="VerbatimChar"/>
        </w:rPr>
        <w:t xml:space="preserve">POST /offers/{id}/activate</w:t>
      </w:r>
      <w:r>
        <w:br/>
      </w:r>
      <w:r>
        <w:rPr>
          <w:rStyle w:val="VerbatimChar"/>
        </w:rPr>
        <w:t xml:space="preserve">POST /offers/{id}/pause</w:t>
      </w:r>
      <w:r>
        <w:br/>
      </w:r>
      <w:r>
        <w:rPr>
          <w:rStyle w:val="VerbatimChar"/>
        </w:rPr>
        <w:t xml:space="preserve">POST /offers/{id}/close</w:t>
      </w:r>
    </w:p>
    <w:p>
      <w:pPr>
        <w:pStyle w:val="FirstParagraph"/>
      </w:pPr>
      <w:r>
        <w:t xml:space="preserve">A implementação final deverá expor somente os comandos realmente necessários.</w:t>
      </w:r>
    </w:p>
    <w:p>
      <w:pPr>
        <w:pStyle w:val="BodyText"/>
      </w:pPr>
      <w:r>
        <w:t xml:space="preserve">O estado deverá ser consequência da execução da regra de negócio.</w:t>
      </w:r>
    </w:p>
    <w:p>
      <w:r>
        <w:pict>
          <v:rect style="width:0;height:1.5pt" o:hralign="center" o:hrstd="t" o:hr="t"/>
        </w:pict>
      </w:r>
    </w:p>
    <w:bookmarkEnd w:id="108"/>
    <w:bookmarkStart w:id="109" w:name="X152b02214bef7b7640edc9ada73163b22ea47d3"/>
    <w:p>
      <w:pPr>
        <w:pStyle w:val="Heading1"/>
      </w:pPr>
      <w:r>
        <w:t xml:space="preserve">18. Relação entre estados do vendedor e Offer</w:t>
      </w:r>
    </w:p>
    <w:p>
      <w:pPr>
        <w:pStyle w:val="FirstParagraph"/>
      </w:pPr>
      <w:r>
        <w:t xml:space="preserve">A relação deverá ser tratada como regra de domínio.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Pode operar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Venda permitida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Não pode ativar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Novas vendas devem ser bloqueadas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Não pode continuar operação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Novas vendas bloqueadas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Operação comercial bloqueada</w:t>
            </w:r>
          </w:p>
        </w:tc>
      </w:tr>
    </w:tbl>
    <w:p>
      <w:pPr>
        <w:pStyle w:val="BodyText"/>
      </w:pPr>
      <w:r>
        <w:t xml:space="preserve">A aplicação deverá impedir combinações comercialmente inválidas.</w:t>
      </w:r>
    </w:p>
    <w:p>
      <w:r>
        <w:pict>
          <v:rect style="width:0;height:1.5pt" o:hralign="center" o:hrstd="t" o:hr="t"/>
        </w:pict>
      </w:r>
    </w:p>
    <w:bookmarkEnd w:id="109"/>
    <w:bookmarkStart w:id="110" w:name="X89e577440cc310f5c3532aac058e3b9c5718e27"/>
    <w:p>
      <w:pPr>
        <w:pStyle w:val="Heading1"/>
      </w:pPr>
      <w:r>
        <w:t xml:space="preserve">19. Suspensão do vendedor e Offers existentes</w:t>
      </w:r>
    </w:p>
    <w:p>
      <w:pPr>
        <w:pStyle w:val="FirstParagraph"/>
      </w:pPr>
      <w:r>
        <w:t xml:space="preserve">Esta é uma regra importante para E07/E06.</w:t>
      </w:r>
    </w:p>
    <w:p>
      <w:pPr>
        <w:pStyle w:val="BodyText"/>
      </w:pPr>
      <w:r>
        <w:t xml:space="preserve">Quando um vendedor for suspenso: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SUSPENDED</w:t>
      </w:r>
    </w:p>
    <w:p>
      <w:pPr>
        <w:pStyle w:val="FirstParagraph"/>
      </w:pPr>
      <w:r>
        <w:t xml:space="preserve">as Offers existentes não deverão ser simplesmente apagadas.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Offer ACTIVE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 Suspended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Offer deixa de ser comprável</w:t>
      </w:r>
    </w:p>
    <w:p>
      <w:pPr>
        <w:pStyle w:val="FirstParagraph"/>
      </w:pPr>
      <w:r>
        <w:t xml:space="preserve">A representação definitiva poderá utilizar:</w:t>
      </w:r>
    </w:p>
    <w:p>
      <w:pPr>
        <w:pStyle w:val="SourceCode"/>
      </w:pPr>
      <w:r>
        <w:rPr>
          <w:rStyle w:val="VerbatimChar"/>
        </w:rPr>
        <w:t xml:space="preserve">ACTIVE → SUSPENDED</w:t>
      </w:r>
    </w:p>
    <w:p>
      <w:pPr>
        <w:pStyle w:val="FirstParagraph"/>
      </w:pPr>
      <w:r>
        <w:t xml:space="preserve">ou uma regra de disponibilidade derivada da situação do vendedor.</w:t>
      </w:r>
    </w:p>
    <w:p>
      <w:pPr>
        <w:pStyle w:val="BodyText"/>
      </w:pPr>
      <w:r>
        <w:t xml:space="preserve">A decisão física do estado deverá ser consolidada antes do desenvolvimento final de E07.</w:t>
      </w:r>
    </w:p>
    <w:p>
      <w:pPr>
        <w:pStyle w:val="BodyText"/>
      </w:pPr>
      <w:r>
        <w:t xml:space="preserve">O princípio obrigatório é:</w:t>
      </w:r>
    </w:p>
    <w:p>
      <w:pPr>
        <w:pStyle w:val="BlockText"/>
      </w:pPr>
      <w:r>
        <w:rPr>
          <w:b/>
          <w:bCs/>
        </w:rPr>
        <w:t xml:space="preserve">Uma Offer de vendedor suspenso não poderá continuar permitindo uma nova compra normalmente.</w:t>
      </w:r>
    </w:p>
    <w:p>
      <w:r>
        <w:pict>
          <v:rect style="width:0;height:1.5pt" o:hralign="center" o:hrstd="t" o:hr="t"/>
        </w:pict>
      </w:r>
    </w:p>
    <w:bookmarkEnd w:id="110"/>
    <w:bookmarkStart w:id="111" w:name="estoque"/>
    <w:p>
      <w:pPr>
        <w:pStyle w:val="Heading1"/>
      </w:pPr>
      <w:r>
        <w:t xml:space="preserve">20. Estoque</w:t>
      </w:r>
    </w:p>
    <w:p>
      <w:pPr>
        <w:pStyle w:val="FirstParagraph"/>
      </w:pPr>
      <w:r>
        <w:t xml:space="preserve">O E07 não será responsável por implementar toda a lógica de estoque.</w:t>
      </w:r>
    </w:p>
    <w:p>
      <w:pPr>
        <w:pStyle w:val="BodyText"/>
      </w:pPr>
      <w:r>
        <w:t xml:space="preserve">Essa responsabilidade pertence ao E08.</w:t>
      </w:r>
    </w:p>
    <w:p>
      <w:pPr>
        <w:pStyle w:val="BodyText"/>
      </w:pPr>
      <w:r>
        <w:t xml:space="preserve">O E07 deverá apenas respeitar a interface de disponibilidade.</w:t>
      </w:r>
    </w:p>
    <w:p>
      <w:pPr>
        <w:pStyle w:val="SourceCode"/>
      </w:pPr>
      <w:r>
        <w:rPr>
          <w:rStyle w:val="VerbatimChar"/>
        </w:rPr>
        <w:t xml:space="preserve">E07 OFFER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E08 COMMERCIAL 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O cálculo será: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 RESERVED</w:t>
      </w:r>
      <w:r>
        <w:br/>
      </w:r>
      <w:r>
        <w:rPr>
          <w:rStyle w:val="VerbatimChar"/>
        </w:rPr>
        <w:t xml:space="preserve">- COMMITTED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Conforme Documento 10.15 e Documento 10.5.1.</w:t>
      </w:r>
    </w:p>
    <w:p>
      <w:r>
        <w:pict>
          <v:rect style="width:0;height:1.5pt" o:hralign="center" o:hrstd="t" o:hr="t"/>
        </w:pict>
      </w:r>
    </w:p>
    <w:bookmarkEnd w:id="111"/>
    <w:bookmarkStart w:id="112" w:name="marketplace"/>
    <w:p>
      <w:pPr>
        <w:pStyle w:val="Heading1"/>
      </w:pPr>
      <w:r>
        <w:t xml:space="preserve">21. Marketplace</w:t>
      </w:r>
    </w:p>
    <w:p>
      <w:pPr>
        <w:pStyle w:val="FirstParagraph"/>
      </w:pPr>
      <w:r>
        <w:t xml:space="preserve">O E09 utilizará a Offer criada no E07.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Seller A — R$ 80</w:t>
      </w:r>
      <w:r>
        <w:br/>
      </w:r>
      <w:r>
        <w:rPr>
          <w:rStyle w:val="VerbatimChar"/>
        </w:rPr>
        <w:t xml:space="preserve">   ├── Seller B — R$ 90</w:t>
      </w:r>
      <w:r>
        <w:br/>
      </w:r>
      <w:r>
        <w:rPr>
          <w:rStyle w:val="VerbatimChar"/>
        </w:rPr>
        <w:t xml:space="preserve">   └── Seller C — R$ 110</w:t>
      </w:r>
    </w:p>
    <w:p>
      <w:pPr>
        <w:pStyle w:val="FirstParagraph"/>
      </w:pPr>
      <w:r>
        <w:t xml:space="preserve">O Marketplace não deverá criar Offers.</w:t>
      </w:r>
    </w:p>
    <w:p>
      <w:pPr>
        <w:pStyle w:val="BodyText"/>
      </w:pPr>
      <w:r>
        <w:t xml:space="preserve">Ele deverá consultar Offers válidas e disponíveis.</w:t>
      </w:r>
    </w:p>
    <w:p>
      <w:r>
        <w:pict>
          <v:rect style="width:0;height:1.5pt" o:hralign="center" o:hrstd="t" o:hr="t"/>
        </w:pict>
      </w:r>
    </w:p>
    <w:bookmarkEnd w:id="112"/>
    <w:bookmarkStart w:id="113" w:name="auditoria"/>
    <w:p>
      <w:pPr>
        <w:pStyle w:val="Heading1"/>
      </w:pPr>
      <w:r>
        <w:t xml:space="preserve">22. Auditoria</w:t>
      </w:r>
    </w:p>
    <w:p>
      <w:pPr>
        <w:pStyle w:val="FirstParagraph"/>
      </w:pPr>
      <w:r>
        <w:t xml:space="preserve">Eventos mínimos:</w:t>
      </w:r>
    </w:p>
    <w:p>
      <w:pPr>
        <w:pStyle w:val="SourceCode"/>
      </w:pPr>
      <w:r>
        <w:rPr>
          <w:rStyle w:val="VerbatimChar"/>
        </w:rPr>
        <w:t xml:space="preserve">COMMERCIAL_PRODUCT_CREATED</w:t>
      </w:r>
      <w:r>
        <w:br/>
      </w:r>
      <w:r>
        <w:rPr>
          <w:rStyle w:val="VerbatimChar"/>
        </w:rPr>
        <w:t xml:space="preserve">OFFER_CREATED</w:t>
      </w:r>
      <w:r>
        <w:br/>
      </w:r>
      <w:r>
        <w:rPr>
          <w:rStyle w:val="VerbatimChar"/>
        </w:rPr>
        <w:t xml:space="preserve">OFFER_UPDATED</w:t>
      </w:r>
      <w:r>
        <w:br/>
      </w:r>
      <w:r>
        <w:rPr>
          <w:rStyle w:val="VerbatimChar"/>
        </w:rPr>
        <w:t xml:space="preserve">OFFER_PRICE_CHANGED</w:t>
      </w:r>
      <w:r>
        <w:br/>
      </w:r>
      <w:r>
        <w:rPr>
          <w:rStyle w:val="VerbatimChar"/>
        </w:rPr>
        <w:t xml:space="preserve">OFFER_SUBMITTED</w:t>
      </w:r>
      <w:r>
        <w:br/>
      </w:r>
      <w:r>
        <w:rPr>
          <w:rStyle w:val="VerbatimChar"/>
        </w:rPr>
        <w:t xml:space="preserve">OFFER_APPROVED</w:t>
      </w:r>
      <w:r>
        <w:br/>
      </w:r>
      <w:r>
        <w:rPr>
          <w:rStyle w:val="VerbatimChar"/>
        </w:rPr>
        <w:t xml:space="preserve">OFFER_ACTIVATED</w:t>
      </w:r>
      <w:r>
        <w:br/>
      </w:r>
      <w:r>
        <w:rPr>
          <w:rStyle w:val="VerbatimChar"/>
        </w:rPr>
        <w:t xml:space="preserve">OFFER_PAUSED</w:t>
      </w:r>
      <w:r>
        <w:br/>
      </w:r>
      <w:r>
        <w:rPr>
          <w:rStyle w:val="VerbatimChar"/>
        </w:rPr>
        <w:t xml:space="preserve">OFFER_SUSPENDED</w:t>
      </w:r>
      <w:r>
        <w:br/>
      </w:r>
      <w:r>
        <w:rPr>
          <w:rStyle w:val="VerbatimChar"/>
        </w:rPr>
        <w:t xml:space="preserve">OFFER_CLOSED</w:t>
      </w:r>
    </w:p>
    <w:p>
      <w:pPr>
        <w:pStyle w:val="FirstParagraph"/>
      </w:pPr>
      <w:r>
        <w:t xml:space="preserve">Alterações de preço deverão possuir histórico específico além da auditoria.</w:t>
      </w:r>
    </w:p>
    <w:p>
      <w:r>
        <w:pict>
          <v:rect style="width:0;height:1.5pt" o:hralign="center" o:hrstd="t" o:hr="t"/>
        </w:pict>
      </w:r>
    </w:p>
    <w:bookmarkEnd w:id="113"/>
    <w:bookmarkStart w:id="114" w:name="eventos"/>
    <w:p>
      <w:pPr>
        <w:pStyle w:val="Heading1"/>
      </w:pPr>
      <w:r>
        <w:t xml:space="preserve">23. Eventos</w:t>
      </w:r>
    </w:p>
    <w:p>
      <w:pPr>
        <w:pStyle w:val="FirstParagraph"/>
      </w:pPr>
      <w:r>
        <w:t xml:space="preserve">Eventos principais:</w:t>
      </w:r>
    </w:p>
    <w:p>
      <w:pPr>
        <w:pStyle w:val="SourceCode"/>
      </w:pPr>
      <w:r>
        <w:rPr>
          <w:rStyle w:val="VerbatimChar"/>
        </w:rPr>
        <w:t xml:space="preserve">COMMERCIAL_PRODUCT_CREATED</w:t>
      </w:r>
      <w:r>
        <w:br/>
      </w:r>
      <w:r>
        <w:rPr>
          <w:rStyle w:val="VerbatimChar"/>
        </w:rPr>
        <w:t xml:space="preserve">OFFER_CREATED</w:t>
      </w:r>
      <w:r>
        <w:br/>
      </w:r>
      <w:r>
        <w:rPr>
          <w:rStyle w:val="VerbatimChar"/>
        </w:rPr>
        <w:t xml:space="preserve">OFFER_ACTIVATED</w:t>
      </w:r>
      <w:r>
        <w:br/>
      </w:r>
      <w:r>
        <w:rPr>
          <w:rStyle w:val="VerbatimChar"/>
        </w:rPr>
        <w:t xml:space="preserve">OFFER_PAUSED</w:t>
      </w:r>
      <w:r>
        <w:br/>
      </w:r>
      <w:r>
        <w:rPr>
          <w:rStyle w:val="VerbatimChar"/>
        </w:rPr>
        <w:t xml:space="preserve">OFFER_CLOSED</w:t>
      </w:r>
      <w:r>
        <w:br/>
      </w:r>
      <w:r>
        <w:rPr>
          <w:rStyle w:val="VerbatimChar"/>
        </w:rPr>
        <w:t xml:space="preserve">OFFER_PRICE_CHANGED</w:t>
      </w:r>
    </w:p>
    <w:p>
      <w:pPr>
        <w:pStyle w:val="FirstParagraph"/>
      </w:pPr>
      <w:r>
        <w:t xml:space="preserve">Eventos de mudança de estado deverão ser produzidos de maneira consistente com a transação.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DOMAIN VALIDATION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├── OFFER</w:t>
      </w:r>
      <w:r>
        <w:br/>
      </w:r>
      <w:r>
        <w:rPr>
          <w:rStyle w:val="VerbatimChar"/>
        </w:rPr>
        <w:t xml:space="preserve">   ├── PRICE HISTORY</w:t>
      </w:r>
      <w:r>
        <w:br/>
      </w:r>
      <w:r>
        <w:rPr>
          <w:rStyle w:val="VerbatimChar"/>
        </w:rPr>
        <w:t xml:space="preserve">   ├── AUDIT</w:t>
      </w:r>
      <w:r>
        <w:br/>
      </w:r>
      <w:r>
        <w:rPr>
          <w:rStyle w:val="VerbatimChar"/>
        </w:rPr>
        <w:t xml:space="preserve">   └── OUTBOX</w:t>
      </w:r>
    </w:p>
    <w:p>
      <w:r>
        <w:pict>
          <v:rect style="width:0;height:1.5pt" o:hralign="center" o:hrstd="t" o:hr="t"/>
        </w:pict>
      </w:r>
    </w:p>
    <w:bookmarkEnd w:id="114"/>
    <w:bookmarkStart w:id="117" w:name="apis-previstas"/>
    <w:p>
      <w:pPr>
        <w:pStyle w:val="Heading1"/>
      </w:pPr>
      <w:r>
        <w:t xml:space="preserve">24. APIs previstas</w:t>
      </w:r>
    </w:p>
    <w:bookmarkStart w:id="115" w:name="commercial-product"/>
    <w:p>
      <w:pPr>
        <w:pStyle w:val="Heading2"/>
      </w:pPr>
      <w:r>
        <w:t xml:space="preserve">Commercial Product</w:t>
      </w:r>
    </w:p>
    <w:p>
      <w:pPr>
        <w:pStyle w:val="SourceCode"/>
      </w:pPr>
      <w:r>
        <w:rPr>
          <w:rStyle w:val="VerbatimChar"/>
        </w:rPr>
        <w:t xml:space="preserve">POST /api/v1/commercial-products</w:t>
      </w:r>
      <w:r>
        <w:br/>
      </w:r>
      <w:r>
        <w:rPr>
          <w:rStyle w:val="VerbatimChar"/>
        </w:rPr>
        <w:t xml:space="preserve">GET /api/v1/commercial-products/{id}</w:t>
      </w:r>
    </w:p>
    <w:bookmarkEnd w:id="115"/>
    <w:bookmarkStart w:id="116" w:name="offers"/>
    <w:p>
      <w:pPr>
        <w:pStyle w:val="Heading2"/>
      </w:pPr>
      <w:r>
        <w:t xml:space="preserve">Offers</w:t>
      </w:r>
    </w:p>
    <w:p>
      <w:pPr>
        <w:pStyle w:val="SourceCode"/>
      </w:pPr>
      <w:r>
        <w:rPr>
          <w:rStyle w:val="VerbatimChar"/>
        </w:rPr>
        <w:t xml:space="preserve">GET /api/v1/offers</w:t>
      </w:r>
      <w:r>
        <w:br/>
      </w:r>
      <w:r>
        <w:rPr>
          <w:rStyle w:val="VerbatimChar"/>
        </w:rPr>
        <w:t xml:space="preserve">GET /api/v1/offers/{id}</w:t>
      </w:r>
      <w:r>
        <w:br/>
      </w:r>
      <w:r>
        <w:rPr>
          <w:rStyle w:val="VerbatimChar"/>
        </w:rPr>
        <w:t xml:space="preserve">POST /api/v1/offers</w:t>
      </w:r>
      <w:r>
        <w:br/>
      </w:r>
      <w:r>
        <w:rPr>
          <w:rStyle w:val="VerbatimChar"/>
        </w:rPr>
        <w:t xml:space="preserve">PATCH /api/v1/offers/{id}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POST /api/v1/offers/{id}/activate</w:t>
      </w:r>
      <w:r>
        <w:br/>
      </w:r>
      <w:r>
        <w:rPr>
          <w:rStyle w:val="VerbatimChar"/>
        </w:rPr>
        <w:t xml:space="preserve">POST /api/v1/offers/{id}/pause</w:t>
      </w:r>
      <w:r>
        <w:br/>
      </w:r>
      <w:r>
        <w:rPr>
          <w:rStyle w:val="VerbatimChar"/>
        </w:rPr>
        <w:t xml:space="preserve">POST /api/v1/offers/{id}/close</w:t>
      </w:r>
    </w:p>
    <w:p>
      <w:pPr>
        <w:pStyle w:val="FirstParagraph"/>
      </w:pPr>
      <w:r>
        <w:t xml:space="preserve">Preço:</w:t>
      </w:r>
    </w:p>
    <w:p>
      <w:pPr>
        <w:pStyle w:val="SourceCode"/>
      </w:pPr>
      <w:r>
        <w:rPr>
          <w:rStyle w:val="VerbatimChar"/>
        </w:rPr>
        <w:t xml:space="preserve">POST /api/v1/offers/{id}/price</w:t>
      </w:r>
      <w:r>
        <w:br/>
      </w:r>
      <w:r>
        <w:rPr>
          <w:rStyle w:val="VerbatimChar"/>
        </w:rPr>
        <w:t xml:space="preserve">GET /api/v1/offers/{id}/price-history</w:t>
      </w:r>
    </w:p>
    <w:p>
      <w:pPr>
        <w:pStyle w:val="FirstParagraph"/>
      </w:pPr>
      <w:r>
        <w:t xml:space="preserve">A forma definitiva dos endpoints deverá ser validada no contrato de API do Documento 10.17 antes da implementação.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segurança"/>
    <w:p>
      <w:pPr>
        <w:pStyle w:val="Heading1"/>
      </w:pPr>
      <w:r>
        <w:t xml:space="preserve">25. Segurança</w:t>
      </w:r>
    </w:p>
    <w:p>
      <w:pPr>
        <w:pStyle w:val="FirstParagraph"/>
      </w:pPr>
      <w:r>
        <w:t xml:space="preserve">Obrigatório testar: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SellerAuthorization</w:t>
      </w:r>
      <w:r>
        <w:br/>
      </w:r>
      <w:r>
        <w:rPr>
          <w:rStyle w:val="VerbatimChar"/>
        </w:rPr>
        <w:t xml:space="preserve">SellerProfile state</w:t>
      </w:r>
      <w:r>
        <w:br/>
      </w:r>
      <w:r>
        <w:rPr>
          <w:rStyle w:val="VerbatimChar"/>
        </w:rPr>
        <w:t xml:space="preserve">Offer state</w:t>
      </w:r>
      <w:r>
        <w:br/>
      </w:r>
      <w:r>
        <w:rPr>
          <w:rStyle w:val="VerbatimChar"/>
        </w:rPr>
        <w:t xml:space="preserve">Price ownership</w:t>
      </w:r>
      <w:r>
        <w:br/>
      </w:r>
      <w:r>
        <w:rPr>
          <w:rStyle w:val="VerbatimChar"/>
        </w:rPr>
        <w:t xml:space="preserve">CommercialProduct permissions</w:t>
      </w:r>
    </w:p>
    <w:p>
      <w:pPr>
        <w:pStyle w:val="FirstParagraph"/>
      </w:pPr>
      <w:r>
        <w:t xml:space="preserve">Cenário crítico: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└──► tenta alterar OFFER B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DENIED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SELLER AUTHORIZATION = SUSPENDED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tenta ativar Offer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DENIED</w:t>
      </w:r>
    </w:p>
    <w:p>
      <w:r>
        <w:pict>
          <v:rect style="width:0;height:1.5pt" o:hralign="center" o:hrstd="t" o:hr="t"/>
        </w:pict>
      </w:r>
    </w:p>
    <w:bookmarkEnd w:id="118"/>
    <w:bookmarkStart w:id="119" w:name="idempotência"/>
    <w:p>
      <w:pPr>
        <w:pStyle w:val="Heading1"/>
      </w:pPr>
      <w:r>
        <w:t xml:space="preserve">26. Idempotência</w:t>
      </w:r>
    </w:p>
    <w:p>
      <w:pPr>
        <w:pStyle w:val="FirstParagraph"/>
      </w:pPr>
      <w:r>
        <w:t xml:space="preserve">Operações críticas deverão considerar idempotência:</w:t>
      </w:r>
    </w:p>
    <w:p>
      <w:pPr>
        <w:pStyle w:val="Compact"/>
        <w:numPr>
          <w:ilvl w:val="0"/>
          <w:numId w:val="1004"/>
        </w:numPr>
      </w:pPr>
      <w:r>
        <w:t xml:space="preserve">criação de Offer;</w:t>
      </w:r>
    </w:p>
    <w:p>
      <w:pPr>
        <w:pStyle w:val="Compact"/>
        <w:numPr>
          <w:ilvl w:val="0"/>
          <w:numId w:val="1004"/>
        </w:numPr>
      </w:pPr>
      <w:r>
        <w:t xml:space="preserve">ativação;</w:t>
      </w:r>
    </w:p>
    <w:p>
      <w:pPr>
        <w:pStyle w:val="Compact"/>
        <w:numPr>
          <w:ilvl w:val="0"/>
          <w:numId w:val="1004"/>
        </w:numPr>
      </w:pPr>
      <w:r>
        <w:t xml:space="preserve">alteração de preço;</w:t>
      </w:r>
    </w:p>
    <w:p>
      <w:pPr>
        <w:pStyle w:val="Compact"/>
        <w:numPr>
          <w:ilvl w:val="0"/>
          <w:numId w:val="1004"/>
        </w:numPr>
      </w:pPr>
      <w:r>
        <w:t xml:space="preserve">comandos de estado;</w:t>
      </w:r>
    </w:p>
    <w:p>
      <w:pPr>
        <w:pStyle w:val="Compact"/>
        <w:numPr>
          <w:ilvl w:val="0"/>
          <w:numId w:val="1004"/>
        </w:numPr>
      </w:pPr>
      <w:r>
        <w:t xml:space="preserve">eventos.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/offers/{id}/activate</w:t>
      </w:r>
    </w:p>
    <w:p>
      <w:pPr>
        <w:pStyle w:val="FirstParagraph"/>
      </w:pPr>
      <w:r>
        <w:t xml:space="preserve">Executado duas vezes não poderá gerar duas mudanças de estado ou dois efeitos comerciais inconsistentes.</w:t>
      </w:r>
    </w:p>
    <w:p>
      <w:r>
        <w:pict>
          <v:rect style="width:0;height:1.5pt" o:hralign="center" o:hrstd="t" o:hr="t"/>
        </w:pict>
      </w:r>
    </w:p>
    <w:bookmarkEnd w:id="119"/>
    <w:bookmarkStart w:id="120" w:name="concorrência"/>
    <w:p>
      <w:pPr>
        <w:pStyle w:val="Heading1"/>
      </w:pPr>
      <w:r>
        <w:t xml:space="preserve">27. Concorrência</w:t>
      </w:r>
    </w:p>
    <w:p>
      <w:pPr>
        <w:pStyle w:val="FirstParagraph"/>
      </w:pPr>
      <w:r>
        <w:t xml:space="preserve">Cenário crítico: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Processo A → ativa Offer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Processo B → pausa Offer</w:t>
      </w:r>
    </w:p>
    <w:p>
      <w:pPr>
        <w:pStyle w:val="FirstParagraph"/>
      </w:pPr>
      <w:r>
        <w:t xml:space="preserve">O banco e o domínio deverão garantir que apenas uma sequência válida de transições seja aplicada.</w:t>
      </w:r>
    </w:p>
    <w:p>
      <w:pPr>
        <w:pStyle w:val="BodyText"/>
      </w:pPr>
      <w:r>
        <w:t xml:space="preserve">Outro cenário: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altera preço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outro processo altera preço</w:t>
      </w:r>
    </w:p>
    <w:p>
      <w:pPr>
        <w:pStyle w:val="FirstParagraph"/>
      </w:pPr>
      <w:r>
        <w:t xml:space="preserve">O histórico deverá permanecer consistente.</w:t>
      </w:r>
    </w:p>
    <w:p>
      <w:r>
        <w:pict>
          <v:rect style="width:0;height:1.5pt" o:hralign="center" o:hrstd="t" o:hr="t"/>
        </w:pict>
      </w:r>
    </w:p>
    <w:bookmarkEnd w:id="120"/>
    <w:bookmarkStart w:id="124" w:name="testes-obrigatórios"/>
    <w:p>
      <w:pPr>
        <w:pStyle w:val="Heading1"/>
      </w:pPr>
      <w:r>
        <w:t xml:space="preserve">28. Testes obrigatórios</w:t>
      </w:r>
    </w:p>
    <w:bookmarkStart w:id="121" w:name="máquina-de-estados"/>
    <w:p>
      <w:pPr>
        <w:pStyle w:val="Heading2"/>
      </w:pPr>
      <w:r>
        <w:t xml:space="preserve">Máquina de estados</w:t>
      </w:r>
    </w:p>
    <w:p>
      <w:pPr>
        <w:pStyle w:val="FirstParagraph"/>
      </w:pPr>
      <w:r>
        <w:t xml:space="preserve">Testar todas as transições válidas e inválidas: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OUT_OF_STOCK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Meta:</w:t>
      </w:r>
    </w:p>
    <w:p>
      <w:pPr>
        <w:pStyle w:val="BlockText"/>
      </w:pPr>
      <w:r>
        <w:rPr>
          <w:b/>
          <w:bCs/>
        </w:rPr>
        <w:t xml:space="preserve">100% das transições definidas deverão possuir teste.</w:t>
      </w:r>
    </w:p>
    <w:bookmarkEnd w:id="121"/>
    <w:bookmarkStart w:id="122" w:name="segurança-1"/>
    <w:p>
      <w:pPr>
        <w:pStyle w:val="Heading2"/>
      </w:pPr>
      <w:r>
        <w:t xml:space="preserve">Segurança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5"/>
        </w:numPr>
      </w:pPr>
      <w:r>
        <w:t xml:space="preserve">usuário sem autenticação;</w:t>
      </w:r>
    </w:p>
    <w:p>
      <w:pPr>
        <w:pStyle w:val="Compact"/>
        <w:numPr>
          <w:ilvl w:val="0"/>
          <w:numId w:val="1005"/>
        </w:numPr>
      </w:pPr>
      <w:r>
        <w:t xml:space="preserve">usuário sem permissão;</w:t>
      </w:r>
    </w:p>
    <w:p>
      <w:pPr>
        <w:pStyle w:val="Compact"/>
        <w:numPr>
          <w:ilvl w:val="0"/>
          <w:numId w:val="1005"/>
        </w:numPr>
      </w:pPr>
      <w:r>
        <w:t xml:space="preserve">vendedor não autorizado;</w:t>
      </w:r>
    </w:p>
    <w:p>
      <w:pPr>
        <w:pStyle w:val="Compact"/>
        <w:numPr>
          <w:ilvl w:val="0"/>
          <w:numId w:val="1005"/>
        </w:numPr>
      </w:pPr>
      <w:r>
        <w:t xml:space="preserve">vendedor suspenso;</w:t>
      </w:r>
    </w:p>
    <w:p>
      <w:pPr>
        <w:pStyle w:val="Compact"/>
        <w:numPr>
          <w:ilvl w:val="0"/>
          <w:numId w:val="1005"/>
        </w:numPr>
      </w:pPr>
      <w:r>
        <w:t xml:space="preserve">Seller A acessando Offer B;</w:t>
      </w:r>
    </w:p>
    <w:p>
      <w:pPr>
        <w:pStyle w:val="Compact"/>
        <w:numPr>
          <w:ilvl w:val="0"/>
          <w:numId w:val="1005"/>
        </w:numPr>
      </w:pPr>
      <w:r>
        <w:t xml:space="preserve">IDOR;</w:t>
      </w:r>
    </w:p>
    <w:p>
      <w:pPr>
        <w:pStyle w:val="Compact"/>
        <w:numPr>
          <w:ilvl w:val="0"/>
          <w:numId w:val="1005"/>
        </w:numPr>
      </w:pPr>
      <w:r>
        <w:t xml:space="preserve">alteração direta de estado;</w:t>
      </w:r>
    </w:p>
    <w:p>
      <w:pPr>
        <w:pStyle w:val="Compact"/>
        <w:numPr>
          <w:ilvl w:val="0"/>
          <w:numId w:val="1005"/>
        </w:numPr>
      </w:pPr>
      <w:r>
        <w:t xml:space="preserve">alteração indevida de preço.</w:t>
      </w:r>
    </w:p>
    <w:bookmarkEnd w:id="122"/>
    <w:bookmarkStart w:id="123" w:name="integridade"/>
    <w:p>
      <w:pPr>
        <w:pStyle w:val="Heading2"/>
      </w:pPr>
      <w:r>
        <w:t xml:space="preserve">Integridade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6"/>
        </w:numPr>
      </w:pPr>
      <w:r>
        <w:t xml:space="preserve">Variation inexistente;</w:t>
      </w:r>
    </w:p>
    <w:p>
      <w:pPr>
        <w:pStyle w:val="Compact"/>
        <w:numPr>
          <w:ilvl w:val="0"/>
          <w:numId w:val="1006"/>
        </w:numPr>
      </w:pPr>
      <w:r>
        <w:t xml:space="preserve">preço inválido;</w:t>
      </w:r>
    </w:p>
    <w:p>
      <w:pPr>
        <w:pStyle w:val="Compact"/>
        <w:numPr>
          <w:ilvl w:val="0"/>
          <w:numId w:val="1006"/>
        </w:numPr>
      </w:pPr>
      <w:r>
        <w:t xml:space="preserve">estoque insuficiente;</w:t>
      </w:r>
    </w:p>
    <w:p>
      <w:pPr>
        <w:pStyle w:val="Compact"/>
        <w:numPr>
          <w:ilvl w:val="0"/>
          <w:numId w:val="1006"/>
        </w:numPr>
      </w:pPr>
      <w:r>
        <w:t xml:space="preserve">vendedor inválido;</w:t>
      </w:r>
    </w:p>
    <w:p>
      <w:pPr>
        <w:pStyle w:val="Compact"/>
        <w:numPr>
          <w:ilvl w:val="0"/>
          <w:numId w:val="1006"/>
        </w:numPr>
      </w:pPr>
      <w:r>
        <w:t xml:space="preserve">autorização inválida;</w:t>
      </w:r>
    </w:p>
    <w:p>
      <w:pPr>
        <w:pStyle w:val="Compact"/>
        <w:numPr>
          <w:ilvl w:val="0"/>
          <w:numId w:val="1006"/>
        </w:numPr>
      </w:pPr>
      <w:r>
        <w:t xml:space="preserve">Offer fechada;</w:t>
      </w:r>
    </w:p>
    <w:p>
      <w:pPr>
        <w:pStyle w:val="Compact"/>
        <w:numPr>
          <w:ilvl w:val="0"/>
          <w:numId w:val="1006"/>
        </w:numPr>
      </w:pPr>
      <w:r>
        <w:t xml:space="preserve">CommercialProduct incompatível.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efinition-of-ready-e07"/>
    <w:p>
      <w:pPr>
        <w:pStyle w:val="Heading1"/>
      </w:pPr>
      <w:r>
        <w:t xml:space="preserve">29. Definition of Ready — E07</w:t>
      </w:r>
    </w:p>
    <w:p>
      <w:pPr>
        <w:pStyle w:val="FirstParagraph"/>
      </w:pPr>
      <w:r>
        <w:t xml:space="preserve">Antes do desenvolvimento de cada User Story deverão estar definidos:</w:t>
      </w:r>
    </w:p>
    <w:p>
      <w:pPr>
        <w:pStyle w:val="Compact"/>
        <w:numPr>
          <w:ilvl w:val="0"/>
          <w:numId w:val="1007"/>
        </w:numPr>
      </w:pPr>
      <w:r>
        <w:t xml:space="preserve">entidade envolvida;</w:t>
      </w:r>
    </w:p>
    <w:p>
      <w:pPr>
        <w:pStyle w:val="Compact"/>
        <w:numPr>
          <w:ilvl w:val="0"/>
          <w:numId w:val="1007"/>
        </w:numPr>
      </w:pPr>
      <w:r>
        <w:t xml:space="preserve">estado inicial;</w:t>
      </w:r>
    </w:p>
    <w:p>
      <w:pPr>
        <w:pStyle w:val="Compact"/>
        <w:numPr>
          <w:ilvl w:val="0"/>
          <w:numId w:val="1007"/>
        </w:numPr>
      </w:pPr>
      <w:r>
        <w:t xml:space="preserve">estado final;</w:t>
      </w:r>
    </w:p>
    <w:p>
      <w:pPr>
        <w:pStyle w:val="Compact"/>
        <w:numPr>
          <w:ilvl w:val="0"/>
          <w:numId w:val="1007"/>
        </w:numPr>
      </w:pPr>
      <w:r>
        <w:t xml:space="preserve">transição;</w:t>
      </w:r>
    </w:p>
    <w:p>
      <w:pPr>
        <w:pStyle w:val="Compact"/>
        <w:numPr>
          <w:ilvl w:val="0"/>
          <w:numId w:val="1007"/>
        </w:numPr>
      </w:pPr>
      <w:r>
        <w:t xml:space="preserve">pré-condições;</w:t>
      </w:r>
    </w:p>
    <w:p>
      <w:pPr>
        <w:pStyle w:val="Compact"/>
        <w:numPr>
          <w:ilvl w:val="0"/>
          <w:numId w:val="1007"/>
        </w:numPr>
      </w:pPr>
      <w:r>
        <w:t xml:space="preserve">regras de negócio;</w:t>
      </w:r>
    </w:p>
    <w:p>
      <w:pPr>
        <w:pStyle w:val="Compact"/>
        <w:numPr>
          <w:ilvl w:val="0"/>
          <w:numId w:val="1007"/>
        </w:numPr>
      </w:pPr>
      <w:r>
        <w:t xml:space="preserve">endpoint;</w:t>
      </w:r>
    </w:p>
    <w:p>
      <w:pPr>
        <w:pStyle w:val="Compact"/>
        <w:numPr>
          <w:ilvl w:val="0"/>
          <w:numId w:val="1007"/>
        </w:numPr>
      </w:pPr>
      <w:r>
        <w:t xml:space="preserve">autorização;</w:t>
      </w:r>
    </w:p>
    <w:p>
      <w:pPr>
        <w:pStyle w:val="Compact"/>
        <w:numPr>
          <w:ilvl w:val="0"/>
          <w:numId w:val="1007"/>
        </w:numPr>
      </w:pPr>
      <w:r>
        <w:t xml:space="preserve">ownership;</w:t>
      </w:r>
    </w:p>
    <w:p>
      <w:pPr>
        <w:pStyle w:val="Compact"/>
        <w:numPr>
          <w:ilvl w:val="0"/>
          <w:numId w:val="1007"/>
        </w:numPr>
      </w:pPr>
      <w:r>
        <w:t xml:space="preserve">auditoria;</w:t>
      </w:r>
    </w:p>
    <w:p>
      <w:pPr>
        <w:pStyle w:val="Compact"/>
        <w:numPr>
          <w:ilvl w:val="0"/>
          <w:numId w:val="1007"/>
        </w:numPr>
      </w:pPr>
      <w:r>
        <w:t xml:space="preserve">evento;</w:t>
      </w:r>
    </w:p>
    <w:p>
      <w:pPr>
        <w:pStyle w:val="Compact"/>
        <w:numPr>
          <w:ilvl w:val="0"/>
          <w:numId w:val="1007"/>
        </w:numPr>
      </w:pPr>
      <w:r>
        <w:t xml:space="preserve">idempotência;</w:t>
      </w:r>
    </w:p>
    <w:p>
      <w:pPr>
        <w:pStyle w:val="Compact"/>
        <w:numPr>
          <w:ilvl w:val="0"/>
          <w:numId w:val="1007"/>
        </w:numPr>
      </w:pPr>
      <w:r>
        <w:t xml:space="preserve">impacto no banco;</w:t>
      </w:r>
    </w:p>
    <w:p>
      <w:pPr>
        <w:pStyle w:val="Compact"/>
        <w:numPr>
          <w:ilvl w:val="0"/>
          <w:numId w:val="1007"/>
        </w:numPr>
      </w:pPr>
      <w:r>
        <w:t xml:space="preserve">estratégia de testes.</w:t>
      </w:r>
    </w:p>
    <w:p>
      <w:r>
        <w:pict>
          <v:rect style="width:0;height:1.5pt" o:hralign="center" o:hrstd="t" o:hr="t"/>
        </w:pict>
      </w:r>
    </w:p>
    <w:bookmarkEnd w:id="125"/>
    <w:bookmarkStart w:id="126" w:name="definition-of-done-e07"/>
    <w:p>
      <w:pPr>
        <w:pStyle w:val="Heading1"/>
      </w:pPr>
      <w:r>
        <w:t xml:space="preserve">30. Definition of Done — E07</w:t>
      </w:r>
    </w:p>
    <w:p>
      <w:pPr>
        <w:pStyle w:val="FirstParagraph"/>
      </w:pPr>
      <w:r>
        <w:t xml:space="preserve">Uma história será concluída somente quando:</w:t>
      </w:r>
    </w:p>
    <w:p>
      <w:pPr>
        <w:pStyle w:val="Compact"/>
        <w:numPr>
          <w:ilvl w:val="0"/>
          <w:numId w:val="1008"/>
        </w:numPr>
      </w:pPr>
      <w:r>
        <w:t xml:space="preserve">código implementado;</w:t>
      </w:r>
    </w:p>
    <w:p>
      <w:pPr>
        <w:pStyle w:val="Compact"/>
        <w:numPr>
          <w:ilvl w:val="0"/>
          <w:numId w:val="1008"/>
        </w:numPr>
      </w:pPr>
      <w:r>
        <w:t xml:space="preserve">revisão realizada;</w:t>
      </w:r>
    </w:p>
    <w:p>
      <w:pPr>
        <w:pStyle w:val="Compact"/>
        <w:numPr>
          <w:ilvl w:val="0"/>
          <w:numId w:val="1008"/>
        </w:numPr>
      </w:pPr>
      <w:r>
        <w:t xml:space="preserve">testes unitários;</w:t>
      </w:r>
    </w:p>
    <w:p>
      <w:pPr>
        <w:pStyle w:val="Compact"/>
        <w:numPr>
          <w:ilvl w:val="0"/>
          <w:numId w:val="1008"/>
        </w:numPr>
      </w:pPr>
      <w:r>
        <w:t xml:space="preserve">testes de aplicação;</w:t>
      </w:r>
    </w:p>
    <w:p>
      <w:pPr>
        <w:pStyle w:val="Compact"/>
        <w:numPr>
          <w:ilvl w:val="0"/>
          <w:numId w:val="1008"/>
        </w:numPr>
      </w:pPr>
      <w:r>
        <w:t xml:space="preserve">testes de API;</w:t>
      </w:r>
    </w:p>
    <w:p>
      <w:pPr>
        <w:pStyle w:val="Compact"/>
        <w:numPr>
          <w:ilvl w:val="0"/>
          <w:numId w:val="1008"/>
        </w:numPr>
      </w:pPr>
      <w:r>
        <w:t xml:space="preserve">testes de autorização;</w:t>
      </w:r>
    </w:p>
    <w:p>
      <w:pPr>
        <w:pStyle w:val="Compact"/>
        <w:numPr>
          <w:ilvl w:val="0"/>
          <w:numId w:val="1008"/>
        </w:numPr>
      </w:pPr>
      <w:r>
        <w:t xml:space="preserve">testes de ownership;</w:t>
      </w:r>
    </w:p>
    <w:p>
      <w:pPr>
        <w:pStyle w:val="Compact"/>
        <w:numPr>
          <w:ilvl w:val="0"/>
          <w:numId w:val="1008"/>
        </w:numPr>
      </w:pPr>
      <w:r>
        <w:t xml:space="preserve">testes de IDOR;</w:t>
      </w:r>
    </w:p>
    <w:p>
      <w:pPr>
        <w:pStyle w:val="Compact"/>
        <w:numPr>
          <w:ilvl w:val="0"/>
          <w:numId w:val="1008"/>
        </w:numPr>
      </w:pPr>
      <w:r>
        <w:t xml:space="preserve">testes de máquina de estados;</w:t>
      </w:r>
    </w:p>
    <w:p>
      <w:pPr>
        <w:pStyle w:val="Compact"/>
        <w:numPr>
          <w:ilvl w:val="0"/>
          <w:numId w:val="1008"/>
        </w:numPr>
      </w:pPr>
      <w:r>
        <w:t xml:space="preserve">auditoria implementada;</w:t>
      </w:r>
    </w:p>
    <w:p>
      <w:pPr>
        <w:pStyle w:val="Compact"/>
        <w:numPr>
          <w:ilvl w:val="0"/>
          <w:numId w:val="1008"/>
        </w:numPr>
      </w:pPr>
      <w:r>
        <w:t xml:space="preserve">eventos implementados;</w:t>
      </w:r>
    </w:p>
    <w:p>
      <w:pPr>
        <w:pStyle w:val="Compact"/>
        <w:numPr>
          <w:ilvl w:val="0"/>
          <w:numId w:val="1008"/>
        </w:numPr>
      </w:pPr>
      <w:r>
        <w:t xml:space="preserve">migrações executadas;</w:t>
      </w:r>
    </w:p>
    <w:p>
      <w:pPr>
        <w:pStyle w:val="Compact"/>
        <w:numPr>
          <w:ilvl w:val="0"/>
          <w:numId w:val="1008"/>
        </w:numPr>
      </w:pPr>
      <w:r>
        <w:t xml:space="preserve">documentação API atualizada;</w:t>
      </w:r>
    </w:p>
    <w:p>
      <w:pPr>
        <w:pStyle w:val="Compact"/>
        <w:numPr>
          <w:ilvl w:val="0"/>
          <w:numId w:val="1008"/>
        </w:numPr>
      </w:pPr>
      <w:r>
        <w:t xml:space="preserve">CI aprovado;</w:t>
      </w:r>
    </w:p>
    <w:p>
      <w:pPr>
        <w:pStyle w:val="Compact"/>
        <w:numPr>
          <w:ilvl w:val="0"/>
          <w:numId w:val="1008"/>
        </w:numPr>
      </w:pPr>
      <w:r>
        <w:t xml:space="preserve">nenhuma falha P0/P1 aberta.</w:t>
      </w:r>
    </w:p>
    <w:p>
      <w:r>
        <w:pict>
          <v:rect style="width:0;height:1.5pt" o:hralign="center" o:hrstd="t" o:hr="t"/>
        </w:pict>
      </w:r>
    </w:p>
    <w:bookmarkEnd w:id="126"/>
    <w:bookmarkStart w:id="127" w:name="checklist-e07"/>
    <w:p>
      <w:pPr>
        <w:pStyle w:val="Heading1"/>
      </w:pPr>
      <w:r>
        <w:t xml:space="preserve">31. Checklist E07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Separar SellerApplication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Separar SellerProfile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Separar SellerAuthorization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 máquina de estados do vendedor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CommercialProduct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Offer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preço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preço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vendedor autorizado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SellerProfile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SellerAuthorization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 máquina de estados da Offer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Ativar Offer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Pausar Offer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Encerrar Offer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estoque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ownership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IDOR protection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auditoria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eventos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idempotência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concorrência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todas as transições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sequenciamento"/>
    <w:p>
      <w:pPr>
        <w:pStyle w:val="Heading1"/>
      </w:pPr>
      <w:r>
        <w:t xml:space="preserve">32. Sequenciamento</w:t>
      </w:r>
    </w:p>
    <w:p>
      <w:pPr>
        <w:pStyle w:val="SourceCode"/>
      </w:pPr>
      <w:r>
        <w:rPr>
          <w:rStyle w:val="VerbatimChar"/>
        </w:rPr>
        <w:t xml:space="preserve">E07-US01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E07-US02</w:t>
      </w:r>
      <w:r>
        <w:br/>
      </w:r>
      <w:r>
        <w:rPr>
          <w:rStyle w:val="VerbatimChar"/>
        </w:rPr>
        <w:t xml:space="preserve">Create Offer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E07-US03</w:t>
      </w:r>
      <w:r>
        <w:br/>
      </w:r>
      <w:r>
        <w:rPr>
          <w:rStyle w:val="VerbatimChar"/>
        </w:rPr>
        <w:t xml:space="preserve">Set Price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E07-US04</w:t>
      </w:r>
      <w:r>
        <w:br/>
      </w:r>
      <w:r>
        <w:rPr>
          <w:rStyle w:val="VerbatimChar"/>
        </w:rPr>
        <w:t xml:space="preserve">Price History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E07-US05</w:t>
      </w:r>
      <w:r>
        <w:br/>
      </w:r>
      <w:r>
        <w:rPr>
          <w:rStyle w:val="VerbatimChar"/>
        </w:rPr>
        <w:t xml:space="preserve">Activate Offer</w:t>
      </w:r>
    </w:p>
    <w:p>
      <w:pPr>
        <w:pStyle w:val="FirstParagraph"/>
      </w:pPr>
      <w:r>
        <w:t xml:space="preserve">Dependências:</w:t>
      </w:r>
    </w:p>
    <w:p>
      <w:pPr>
        <w:pStyle w:val="SourceCode"/>
      </w:pPr>
      <w:r>
        <w:rPr>
          <w:rStyle w:val="VerbatimChar"/>
        </w:rPr>
        <w:t xml:space="preserve">E06</w:t>
      </w:r>
      <w:r>
        <w:br/>
      </w:r>
      <w:r>
        <w:rPr>
          <w:rStyle w:val="VerbatimChar"/>
        </w:rPr>
        <w:t xml:space="preserve">SELLERS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E07</w:t>
      </w:r>
      <w:r>
        <w:br/>
      </w:r>
      <w:r>
        <w:rPr>
          <w:rStyle w:val="VerbatimChar"/>
        </w:rPr>
        <w:t xml:space="preserve">COMMERCIAL PRODUCT / OFFER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E08</w:t>
      </w:r>
      <w:r>
        <w:br/>
      </w:r>
      <w:r>
        <w:rPr>
          <w:rStyle w:val="VerbatimChar"/>
        </w:rPr>
        <w:t xml:space="preserve">COMMERCIAL STOCK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E09</w:t>
      </w:r>
      <w:r>
        <w:br/>
      </w:r>
      <w:r>
        <w:rPr>
          <w:rStyle w:val="VerbatimChar"/>
        </w:rPr>
        <w:t xml:space="preserve">MARKETPLACE</w:t>
      </w:r>
    </w:p>
    <w:p>
      <w:r>
        <w:pict>
          <v:rect style="width:0;height:1.5pt" o:hralign="center" o:hrstd="t" o:hr="t"/>
        </w:pict>
      </w:r>
    </w:p>
    <w:bookmarkEnd w:id="128"/>
    <w:bookmarkStart w:id="129" w:name="rastreabilidade"/>
    <w:p>
      <w:pPr>
        <w:pStyle w:val="Heading1"/>
      </w:pPr>
      <w:r>
        <w:t xml:space="preserve">33. Rastreabilidade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MÁQUINA DE ESTADO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RN:</w:t>
      </w:r>
      <w:r>
        <w:br/>
      </w:r>
      <w:r>
        <w:rPr>
          <w:rStyle w:val="VerbatimChar"/>
        </w:rPr>
        <w:t xml:space="preserve">Somente vendedor autorizado pode ativar Offer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E07-US05</w:t>
      </w:r>
      <w:r>
        <w:br/>
      </w:r>
      <w:r>
        <w:rPr>
          <w:rStyle w:val="VerbatimChar"/>
        </w:rPr>
        <w:t xml:space="preserve">Ativar Offer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Teste:</w:t>
      </w:r>
      <w:r>
        <w:br/>
      </w:r>
      <w:r>
        <w:rPr>
          <w:rStyle w:val="VerbatimChar"/>
        </w:rPr>
        <w:t xml:space="preserve">SellerAuthorization = SUSPENDED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/offers/{id}/activate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403 / regra de domínio</w:t>
      </w:r>
    </w:p>
    <w:p>
      <w:r>
        <w:pict>
          <v:rect style="width:0;height:1.5pt" o:hralign="center" o:hrstd="t" o:hr="t"/>
        </w:pict>
      </w:r>
    </w:p>
    <w:bookmarkEnd w:id="129"/>
    <w:bookmarkStart w:id="130" w:name="critério-de-conclusão-do-e07"/>
    <w:p>
      <w:pPr>
        <w:pStyle w:val="Heading1"/>
      </w:pPr>
      <w:r>
        <w:t xml:space="preserve">34. Critério de conclusão do E07</w:t>
      </w:r>
    </w:p>
    <w:p>
      <w:pPr>
        <w:pStyle w:val="FirstParagraph"/>
      </w:pPr>
      <w:r>
        <w:t xml:space="preserve">O E07 estará concluído quando for possível executar:</w:t>
      </w:r>
    </w:p>
    <w:p>
      <w:pPr>
        <w:pStyle w:val="SourceCode"/>
      </w:pPr>
      <w:r>
        <w:rPr>
          <w:rStyle w:val="VerbatimChar"/>
        </w:rPr>
        <w:t xml:space="preserve">VARIATION OFICIAL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SELLER AUTORIZADO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PREÇO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ESTOQUE DISPONÍVEL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OFFER ACTIVE</w:t>
      </w:r>
    </w:p>
    <w:p>
      <w:pPr>
        <w:pStyle w:val="FirstParagraph"/>
      </w:pPr>
      <w:r>
        <w:t xml:space="preserve">E o sistema conseguir impedir:</w:t>
      </w:r>
    </w:p>
    <w:p>
      <w:pPr>
        <w:pStyle w:val="SourceCode"/>
      </w:pPr>
      <w:r>
        <w:rPr>
          <w:rStyle w:val="VerbatimChar"/>
        </w:rPr>
        <w:t xml:space="preserve">SELLER NÃO AUTORIZADO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CREATE/ACTIVATE OFFER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DENIED</w:t>
      </w:r>
    </w:p>
    <w:p>
      <w:pPr>
        <w:pStyle w:val="FirstParagraph"/>
      </w:pPr>
      <w:r>
        <w:t xml:space="preserve">bem como: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OFFER 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DENIED — OWNERSHIP</w:t>
      </w:r>
    </w:p>
    <w:p>
      <w:r>
        <w:pict>
          <v:rect style="width:0;height:1.5pt" o:hralign="center" o:hrstd="t" o:hr="t"/>
        </w:pict>
      </w:r>
    </w:p>
    <w:bookmarkEnd w:id="130"/>
    <w:bookmarkStart w:id="143" w:name="decisões-arquiteturais-consolidadas"/>
    <w:p>
      <w:pPr>
        <w:pStyle w:val="Heading1"/>
      </w:pPr>
      <w:r>
        <w:t xml:space="preserve">35. Decisões arquiteturais consolidadas</w:t>
      </w:r>
    </w:p>
    <w:p>
      <w:pPr>
        <w:pStyle w:val="FirstParagraph"/>
      </w:pPr>
      <w:r>
        <w:t xml:space="preserve">O E07 consolida as seguintes decisões:</w:t>
      </w:r>
    </w:p>
    <w:bookmarkStart w:id="131" w:name="d01"/>
    <w:p>
      <w:pPr>
        <w:pStyle w:val="Heading3"/>
      </w:pPr>
      <w:r>
        <w:t xml:space="preserve">D01</w:t>
      </w:r>
    </w:p>
    <w:p>
      <w:pPr>
        <w:pStyle w:val="SourceCode"/>
      </w:pPr>
      <w:r>
        <w:rPr>
          <w:rStyle w:val="VerbatimChar"/>
        </w:rPr>
        <w:t xml:space="preserve">SELLER_APPLICATION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SELLER_AUTHORIZATION</w:t>
      </w:r>
    </w:p>
    <w:bookmarkEnd w:id="131"/>
    <w:bookmarkStart w:id="132" w:name="d02"/>
    <w:p>
      <w:pPr>
        <w:pStyle w:val="Heading3"/>
      </w:pPr>
      <w:r>
        <w:t xml:space="preserve">D02</w:t>
      </w:r>
    </w:p>
    <w:p>
      <w:pPr>
        <w:pStyle w:val="FirstParagraph"/>
      </w:pPr>
      <w:r>
        <w:t xml:space="preserve">A solicitação representa intenção.</w:t>
      </w:r>
    </w:p>
    <w:bookmarkEnd w:id="132"/>
    <w:bookmarkStart w:id="133" w:name="d03"/>
    <w:p>
      <w:pPr>
        <w:pStyle w:val="Heading3"/>
      </w:pPr>
      <w:r>
        <w:t xml:space="preserve">D03</w:t>
      </w:r>
    </w:p>
    <w:p>
      <w:pPr>
        <w:pStyle w:val="FirstParagraph"/>
      </w:pPr>
      <w:r>
        <w:t xml:space="preserve">O perfil representa o vendedor.</w:t>
      </w:r>
    </w:p>
    <w:bookmarkEnd w:id="133"/>
    <w:bookmarkStart w:id="134" w:name="d04"/>
    <w:p>
      <w:pPr>
        <w:pStyle w:val="Heading3"/>
      </w:pPr>
      <w:r>
        <w:t xml:space="preserve">D04</w:t>
      </w:r>
    </w:p>
    <w:p>
      <w:pPr>
        <w:pStyle w:val="FirstParagraph"/>
      </w:pPr>
      <w:r>
        <w:t xml:space="preserve">A autorização representa a decisão comercial vigente.</w:t>
      </w:r>
    </w:p>
    <w:bookmarkEnd w:id="134"/>
    <w:bookmarkStart w:id="135" w:name="d05"/>
    <w:p>
      <w:pPr>
        <w:pStyle w:val="Heading3"/>
      </w:pPr>
      <w:r>
        <w:t xml:space="preserve">D05</w:t>
      </w:r>
    </w:p>
    <w:p>
      <w:pPr>
        <w:pStyle w:val="FirstParagraph"/>
      </w:pPr>
      <w:r>
        <w:t xml:space="preserve">A Offer pertence ao vendedor e referencia uma Variation oficial.</w:t>
      </w:r>
    </w:p>
    <w:bookmarkEnd w:id="135"/>
    <w:bookmarkStart w:id="136" w:name="d06"/>
    <w:p>
      <w:pPr>
        <w:pStyle w:val="Heading3"/>
      </w:pPr>
      <w:r>
        <w:t xml:space="preserve">D06</w:t>
      </w:r>
    </w:p>
    <w:p>
      <w:pPr>
        <w:pStyle w:val="FirstParagraph"/>
      </w:pPr>
      <w:r>
        <w:t xml:space="preserve">O preço pertence à Offer.</w:t>
      </w:r>
    </w:p>
    <w:bookmarkEnd w:id="136"/>
    <w:bookmarkStart w:id="137" w:name="d07"/>
    <w:p>
      <w:pPr>
        <w:pStyle w:val="Heading3"/>
      </w:pPr>
      <w:r>
        <w:t xml:space="preserve">D07</w:t>
      </w:r>
    </w:p>
    <w:p>
      <w:pPr>
        <w:pStyle w:val="FirstParagraph"/>
      </w:pPr>
      <w:r>
        <w:t xml:space="preserve">O histórico de preço não será sobrescrito.</w:t>
      </w:r>
    </w:p>
    <w:bookmarkEnd w:id="137"/>
    <w:bookmarkStart w:id="138" w:name="d08"/>
    <w:p>
      <w:pPr>
        <w:pStyle w:val="Heading3"/>
      </w:pPr>
      <w:r>
        <w:t xml:space="preserve">D08</w:t>
      </w:r>
    </w:p>
    <w:p>
      <w:pPr>
        <w:pStyle w:val="FirstParagraph"/>
      </w:pPr>
      <w:r>
        <w:t xml:space="preserve">A Offer possui máquina de estados própria.</w:t>
      </w:r>
    </w:p>
    <w:bookmarkEnd w:id="138"/>
    <w:bookmarkStart w:id="139" w:name="d09"/>
    <w:p>
      <w:pPr>
        <w:pStyle w:val="Heading3"/>
      </w:pPr>
      <w:r>
        <w:t xml:space="preserve">D09</w:t>
      </w:r>
    </w:p>
    <w:p>
      <w:pPr>
        <w:pStyle w:val="FirstParagraph"/>
      </w:pPr>
      <w:r>
        <w:t xml:space="preserve">A autorização do vendedor é pré-condição para operações comerciais.</w:t>
      </w:r>
    </w:p>
    <w:bookmarkEnd w:id="139"/>
    <w:bookmarkStart w:id="140" w:name="d10"/>
    <w:p>
      <w:pPr>
        <w:pStyle w:val="Heading3"/>
      </w:pPr>
      <w:r>
        <w:t xml:space="preserve">D10</w:t>
      </w:r>
    </w:p>
    <w:p>
      <w:pPr>
        <w:pStyle w:val="FirstParagraph"/>
      </w:pPr>
      <w:r>
        <w:t xml:space="preserve">O estado não será alterado diretamente pelo frontend.</w:t>
      </w:r>
    </w:p>
    <w:bookmarkEnd w:id="140"/>
    <w:bookmarkStart w:id="141" w:name="d11"/>
    <w:p>
      <w:pPr>
        <w:pStyle w:val="Heading3"/>
      </w:pPr>
      <w:r>
        <w:t xml:space="preserve">D11</w:t>
      </w:r>
    </w:p>
    <w:p>
      <w:pPr>
        <w:pStyle w:val="FirstParagraph"/>
      </w:pPr>
      <w:r>
        <w:t xml:space="preserve">O backend será a autoridade sobre autorização, ownership e transições.</w:t>
      </w:r>
    </w:p>
    <w:bookmarkEnd w:id="141"/>
    <w:bookmarkStart w:id="142" w:name="d12"/>
    <w:p>
      <w:pPr>
        <w:pStyle w:val="Heading3"/>
      </w:pPr>
      <w:r>
        <w:t xml:space="preserve">D12</w:t>
      </w:r>
    </w:p>
    <w:p>
      <w:pPr>
        <w:pStyle w:val="FirstParagraph"/>
      </w:pPr>
      <w:r>
        <w:t xml:space="preserve">O estoque comercial será responsabilidade do E08.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regra-fundamental-do-e07"/>
    <w:p>
      <w:pPr>
        <w:pStyle w:val="Heading1"/>
      </w:pPr>
      <w:r>
        <w:t xml:space="preserve">36. Regra fundamental do E07</w:t>
      </w:r>
    </w:p>
    <w:p>
      <w:pPr>
        <w:pStyle w:val="BlockText"/>
      </w:pPr>
      <w:r>
        <w:rPr>
          <w:b/>
          <w:bCs/>
        </w:rPr>
        <w:t xml:space="preserve">O MiniHub Car deverá separar definitivamente a solicitação para se tornar vendedor, o perfil comercial do vendedor e a autorização para operar comercialmente. Da mesma forma, uma Offer possuirá seu próprio ciclo de vida, independente do ciclo de vida do vendedor. A possibilidade de comercializar uma Variation será resultado da combinação válida entre vendedor autorizado, Offer válida e disponibilidade comercial.</w:t>
      </w:r>
    </w:p>
    <w:p>
      <w:pPr>
        <w:pStyle w:val="FirstParagraph"/>
      </w:pPr>
      <w:r>
        <w:t xml:space="preserve">E a regra estrutural do Marketplace permanece:</w:t>
      </w:r>
    </w:p>
    <w:p>
      <w:pPr>
        <w:pStyle w:val="BlockText"/>
      </w:pPr>
      <w:r>
        <w:rPr>
          <w:b/>
          <w:bCs/>
        </w:rPr>
        <w:t xml:space="preserve">A Variation define o que está sendo vendido; o Seller define quem está vendendo; a Offer define a condição comercial; e o Commercial Inventory define a disponibilidade física para venda.</w:t>
      </w:r>
    </w:p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